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19C2" w14:textId="5A951C30" w:rsidR="00344115" w:rsidRPr="00056EBC" w:rsidRDefault="00F458ED" w:rsidP="00513632">
      <w:pPr>
        <w:ind w:right="-6"/>
        <w:jc w:val="center"/>
        <w:rPr>
          <w:rFonts w:ascii="Arial" w:hAnsi="Arial" w:cs="Arial"/>
          <w:b/>
          <w:bCs/>
          <w:sz w:val="20"/>
          <w:szCs w:val="20"/>
        </w:rPr>
      </w:pPr>
      <w:r w:rsidRPr="00056EBC">
        <w:rPr>
          <w:rFonts w:ascii="Arial" w:hAnsi="Arial" w:cs="Arial"/>
          <w:b/>
          <w:bCs/>
          <w:sz w:val="20"/>
          <w:szCs w:val="20"/>
        </w:rPr>
        <w:tab/>
      </w:r>
    </w:p>
    <w:p w14:paraId="347147F5" w14:textId="77777777" w:rsidR="00344115" w:rsidRPr="00056EBC" w:rsidRDefault="00344115" w:rsidP="00513632">
      <w:pPr>
        <w:ind w:right="-6"/>
        <w:jc w:val="center"/>
        <w:rPr>
          <w:rFonts w:ascii="Arial" w:hAnsi="Arial" w:cs="Arial"/>
          <w:b/>
          <w:bCs/>
          <w:sz w:val="20"/>
          <w:szCs w:val="20"/>
        </w:rPr>
      </w:pPr>
    </w:p>
    <w:p w14:paraId="58ACAE02" w14:textId="77777777" w:rsidR="00344115" w:rsidRPr="00056EBC" w:rsidRDefault="00344115" w:rsidP="00513632">
      <w:pPr>
        <w:ind w:right="-6"/>
        <w:jc w:val="center"/>
        <w:rPr>
          <w:rFonts w:ascii="Arial" w:hAnsi="Arial" w:cs="Arial"/>
          <w:b/>
          <w:bCs/>
          <w:sz w:val="20"/>
          <w:szCs w:val="20"/>
        </w:rPr>
      </w:pPr>
    </w:p>
    <w:p w14:paraId="68234EAA" w14:textId="77777777" w:rsidR="00344115" w:rsidRPr="003102FD" w:rsidRDefault="00344115" w:rsidP="00513632">
      <w:pPr>
        <w:ind w:right="-6"/>
        <w:jc w:val="center"/>
        <w:rPr>
          <w:rFonts w:ascii="Arial" w:hAnsi="Arial" w:cs="Arial"/>
          <w:b/>
          <w:bCs/>
          <w:sz w:val="40"/>
          <w:szCs w:val="40"/>
        </w:rPr>
      </w:pPr>
      <w:r w:rsidRPr="003102FD">
        <w:rPr>
          <w:rFonts w:ascii="Arial" w:hAnsi="Arial" w:cs="Arial"/>
          <w:b/>
          <w:bCs/>
          <w:sz w:val="40"/>
          <w:szCs w:val="40"/>
        </w:rPr>
        <w:t>Arbeitshilfen</w:t>
      </w:r>
    </w:p>
    <w:p w14:paraId="0141C205" w14:textId="247CF081" w:rsidR="00E37150" w:rsidRPr="001D2BFE" w:rsidRDefault="00344115" w:rsidP="00513632">
      <w:pPr>
        <w:ind w:right="-6"/>
        <w:jc w:val="center"/>
        <w:rPr>
          <w:rFonts w:ascii="Arial" w:hAnsi="Arial" w:cs="Arial"/>
          <w:b/>
          <w:bCs/>
          <w:sz w:val="32"/>
          <w:szCs w:val="32"/>
        </w:rPr>
      </w:pPr>
      <w:r w:rsidRPr="001D2BFE">
        <w:rPr>
          <w:rFonts w:ascii="Arial" w:hAnsi="Arial" w:cs="Arial"/>
          <w:b/>
          <w:bCs/>
          <w:sz w:val="32"/>
          <w:szCs w:val="32"/>
        </w:rPr>
        <w:t xml:space="preserve"> </w:t>
      </w:r>
    </w:p>
    <w:p w14:paraId="2A7A9F7C" w14:textId="64CC61FC" w:rsidR="00344115" w:rsidRPr="001D2BFE" w:rsidRDefault="00344115" w:rsidP="00513632">
      <w:pPr>
        <w:ind w:right="-6"/>
        <w:jc w:val="center"/>
        <w:rPr>
          <w:rFonts w:ascii="Arial" w:hAnsi="Arial" w:cs="Arial"/>
          <w:b/>
          <w:bCs/>
          <w:sz w:val="32"/>
          <w:szCs w:val="32"/>
        </w:rPr>
      </w:pPr>
      <w:r w:rsidRPr="001D2BFE">
        <w:rPr>
          <w:rFonts w:ascii="Arial" w:hAnsi="Arial" w:cs="Arial"/>
          <w:b/>
          <w:bCs/>
          <w:sz w:val="32"/>
          <w:szCs w:val="32"/>
        </w:rPr>
        <w:t>zum Geldwäschegesetz (GwG)</w:t>
      </w:r>
    </w:p>
    <w:p w14:paraId="690CA0AD" w14:textId="77777777" w:rsidR="00344115" w:rsidRPr="001D2BFE" w:rsidRDefault="00344115" w:rsidP="00513632">
      <w:pPr>
        <w:ind w:right="-6"/>
        <w:jc w:val="center"/>
        <w:rPr>
          <w:rFonts w:ascii="Arial" w:hAnsi="Arial" w:cs="Arial"/>
        </w:rPr>
      </w:pPr>
      <w:r w:rsidRPr="001D2BFE">
        <w:rPr>
          <w:rFonts w:ascii="Arial" w:hAnsi="Arial" w:cs="Arial"/>
        </w:rPr>
        <w:t>für Finanzdienstleistungsunternehmen</w:t>
      </w:r>
    </w:p>
    <w:p w14:paraId="4F223376" w14:textId="6E1D0DFB" w:rsidR="00344115" w:rsidRPr="00056EBC" w:rsidRDefault="00344115" w:rsidP="00513632">
      <w:pPr>
        <w:ind w:right="-6"/>
        <w:jc w:val="center"/>
        <w:rPr>
          <w:rFonts w:ascii="Arial" w:hAnsi="Arial" w:cs="Arial"/>
          <w:sz w:val="20"/>
          <w:szCs w:val="20"/>
        </w:rPr>
      </w:pPr>
    </w:p>
    <w:sdt>
      <w:sdtPr>
        <w:rPr>
          <w:rFonts w:asciiTheme="minorHAnsi" w:eastAsiaTheme="minorHAnsi" w:hAnsiTheme="minorHAnsi" w:cstheme="minorBidi"/>
          <w:b w:val="0"/>
          <w:bCs w:val="0"/>
          <w:color w:val="auto"/>
          <w:sz w:val="24"/>
          <w:szCs w:val="24"/>
          <w:lang w:eastAsia="en-US"/>
        </w:rPr>
        <w:id w:val="-2136557640"/>
        <w:docPartObj>
          <w:docPartGallery w:val="Table of Contents"/>
          <w:docPartUnique/>
        </w:docPartObj>
      </w:sdtPr>
      <w:sdtEndPr/>
      <w:sdtContent>
        <w:p w14:paraId="39B3A291" w14:textId="02097829" w:rsidR="004E52E6" w:rsidRDefault="004E52E6">
          <w:pPr>
            <w:pStyle w:val="Inhaltsverzeichnisberschrift"/>
          </w:pPr>
          <w:r>
            <w:t>Inhalt</w:t>
          </w:r>
        </w:p>
        <w:p w14:paraId="47729D13" w14:textId="2A8E5971" w:rsidR="000B27C7" w:rsidRDefault="004E52E6">
          <w:pPr>
            <w:pStyle w:val="Verzeichnis1"/>
            <w:rPr>
              <w:rFonts w:asciiTheme="minorHAnsi" w:eastAsiaTheme="minorEastAsia" w:hAnsiTheme="minorHAnsi" w:cstheme="minorBidi"/>
              <w:bCs w:val="0"/>
              <w:caps w:val="0"/>
              <w:noProof/>
              <w:sz w:val="22"/>
              <w:lang w:eastAsia="de-DE"/>
            </w:rPr>
          </w:pPr>
          <w:r>
            <w:fldChar w:fldCharType="begin"/>
          </w:r>
          <w:r>
            <w:instrText xml:space="preserve"> TOC \o "1-3" \h \z \u </w:instrText>
          </w:r>
          <w:r>
            <w:fldChar w:fldCharType="separate"/>
          </w:r>
          <w:hyperlink w:anchor="_Toc123565922" w:history="1">
            <w:r w:rsidR="000B27C7" w:rsidRPr="00C537AD">
              <w:rPr>
                <w:rStyle w:val="Hyperlink"/>
                <w:rFonts w:cs="Arial"/>
                <w:b/>
                <w:noProof/>
              </w:rPr>
              <w:t>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Änderungshistorie</w:t>
            </w:r>
            <w:r w:rsidR="000B27C7">
              <w:rPr>
                <w:noProof/>
                <w:webHidden/>
              </w:rPr>
              <w:tab/>
            </w:r>
            <w:r w:rsidR="000B27C7">
              <w:rPr>
                <w:noProof/>
                <w:webHidden/>
              </w:rPr>
              <w:fldChar w:fldCharType="begin"/>
            </w:r>
            <w:r w:rsidR="000B27C7">
              <w:rPr>
                <w:noProof/>
                <w:webHidden/>
              </w:rPr>
              <w:instrText xml:space="preserve"> PAGEREF _Toc123565922 \h </w:instrText>
            </w:r>
            <w:r w:rsidR="000B27C7">
              <w:rPr>
                <w:noProof/>
                <w:webHidden/>
              </w:rPr>
            </w:r>
            <w:r w:rsidR="000B27C7">
              <w:rPr>
                <w:noProof/>
                <w:webHidden/>
              </w:rPr>
              <w:fldChar w:fldCharType="separate"/>
            </w:r>
            <w:r w:rsidR="000B27C7">
              <w:rPr>
                <w:noProof/>
                <w:webHidden/>
              </w:rPr>
              <w:t>5</w:t>
            </w:r>
            <w:r w:rsidR="000B27C7">
              <w:rPr>
                <w:noProof/>
                <w:webHidden/>
              </w:rPr>
              <w:fldChar w:fldCharType="end"/>
            </w:r>
          </w:hyperlink>
        </w:p>
        <w:p w14:paraId="1300ACAF" w14:textId="0C393728" w:rsidR="000B27C7" w:rsidRDefault="00E37150">
          <w:pPr>
            <w:pStyle w:val="Verzeichnis1"/>
            <w:rPr>
              <w:rFonts w:asciiTheme="minorHAnsi" w:eastAsiaTheme="minorEastAsia" w:hAnsiTheme="minorHAnsi" w:cstheme="minorBidi"/>
              <w:bCs w:val="0"/>
              <w:caps w:val="0"/>
              <w:noProof/>
              <w:sz w:val="22"/>
              <w:lang w:eastAsia="de-DE"/>
            </w:rPr>
          </w:pPr>
          <w:hyperlink w:anchor="_Toc123565923" w:history="1">
            <w:r w:rsidR="000B27C7" w:rsidRPr="00C537AD">
              <w:rPr>
                <w:rStyle w:val="Hyperlink"/>
                <w:rFonts w:cs="Arial"/>
                <w:b/>
                <w:noProof/>
              </w:rPr>
              <w:t>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Einleitung</w:t>
            </w:r>
            <w:r w:rsidR="000B27C7">
              <w:rPr>
                <w:noProof/>
                <w:webHidden/>
              </w:rPr>
              <w:tab/>
            </w:r>
            <w:r w:rsidR="000B27C7">
              <w:rPr>
                <w:noProof/>
                <w:webHidden/>
              </w:rPr>
              <w:fldChar w:fldCharType="begin"/>
            </w:r>
            <w:r w:rsidR="000B27C7">
              <w:rPr>
                <w:noProof/>
                <w:webHidden/>
              </w:rPr>
              <w:instrText xml:space="preserve"> PAGEREF _Toc123565923 \h </w:instrText>
            </w:r>
            <w:r w:rsidR="000B27C7">
              <w:rPr>
                <w:noProof/>
                <w:webHidden/>
              </w:rPr>
            </w:r>
            <w:r w:rsidR="000B27C7">
              <w:rPr>
                <w:noProof/>
                <w:webHidden/>
              </w:rPr>
              <w:fldChar w:fldCharType="separate"/>
            </w:r>
            <w:r w:rsidR="000B27C7">
              <w:rPr>
                <w:noProof/>
                <w:webHidden/>
              </w:rPr>
              <w:t>5</w:t>
            </w:r>
            <w:r w:rsidR="000B27C7">
              <w:rPr>
                <w:noProof/>
                <w:webHidden/>
              </w:rPr>
              <w:fldChar w:fldCharType="end"/>
            </w:r>
          </w:hyperlink>
        </w:p>
        <w:p w14:paraId="1BED73B1" w14:textId="4C10DFBB" w:rsidR="000B27C7" w:rsidRDefault="00E37150">
          <w:pPr>
            <w:pStyle w:val="Verzeichnis3"/>
            <w:rPr>
              <w:rFonts w:eastAsiaTheme="minorEastAsia" w:cstheme="minorBidi"/>
              <w:smallCaps w:val="0"/>
              <w:noProof/>
              <w:lang w:eastAsia="de-DE"/>
            </w:rPr>
          </w:pPr>
          <w:hyperlink w:anchor="_Toc123565924" w:history="1">
            <w:r w:rsidR="000B27C7" w:rsidRPr="00C537AD">
              <w:rPr>
                <w:rStyle w:val="Hyperlink"/>
                <w:noProof/>
              </w:rPr>
              <w:t>Checkliste / To-Do GwG-Pflichten</w:t>
            </w:r>
            <w:r w:rsidR="000B27C7">
              <w:rPr>
                <w:noProof/>
                <w:webHidden/>
              </w:rPr>
              <w:tab/>
            </w:r>
            <w:r w:rsidR="000B27C7">
              <w:rPr>
                <w:noProof/>
                <w:webHidden/>
              </w:rPr>
              <w:fldChar w:fldCharType="begin"/>
            </w:r>
            <w:r w:rsidR="000B27C7">
              <w:rPr>
                <w:noProof/>
                <w:webHidden/>
              </w:rPr>
              <w:instrText xml:space="preserve"> PAGEREF _Toc123565924 \h </w:instrText>
            </w:r>
            <w:r w:rsidR="000B27C7">
              <w:rPr>
                <w:noProof/>
                <w:webHidden/>
              </w:rPr>
            </w:r>
            <w:r w:rsidR="000B27C7">
              <w:rPr>
                <w:noProof/>
                <w:webHidden/>
              </w:rPr>
              <w:fldChar w:fldCharType="separate"/>
            </w:r>
            <w:r w:rsidR="000B27C7">
              <w:rPr>
                <w:noProof/>
                <w:webHidden/>
              </w:rPr>
              <w:t>7</w:t>
            </w:r>
            <w:r w:rsidR="000B27C7">
              <w:rPr>
                <w:noProof/>
                <w:webHidden/>
              </w:rPr>
              <w:fldChar w:fldCharType="end"/>
            </w:r>
          </w:hyperlink>
        </w:p>
        <w:p w14:paraId="7F7C1707" w14:textId="39BCEEB3" w:rsidR="000B27C7" w:rsidRDefault="00E37150">
          <w:pPr>
            <w:pStyle w:val="Verzeichnis1"/>
            <w:rPr>
              <w:rFonts w:asciiTheme="minorHAnsi" w:eastAsiaTheme="minorEastAsia" w:hAnsiTheme="minorHAnsi" w:cstheme="minorBidi"/>
              <w:bCs w:val="0"/>
              <w:caps w:val="0"/>
              <w:noProof/>
              <w:sz w:val="22"/>
              <w:lang w:eastAsia="de-DE"/>
            </w:rPr>
          </w:pPr>
          <w:hyperlink w:anchor="_Toc123565925" w:history="1">
            <w:r w:rsidR="000B27C7" w:rsidRPr="00C537AD">
              <w:rPr>
                <w:rStyle w:val="Hyperlink"/>
                <w:rFonts w:cs="Arial"/>
                <w:b/>
                <w:noProof/>
              </w:rPr>
              <w:t>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Sorgfaltspflichten</w:t>
            </w:r>
            <w:r w:rsidR="000B27C7">
              <w:rPr>
                <w:noProof/>
                <w:webHidden/>
              </w:rPr>
              <w:tab/>
            </w:r>
            <w:r w:rsidR="000B27C7">
              <w:rPr>
                <w:noProof/>
                <w:webHidden/>
              </w:rPr>
              <w:fldChar w:fldCharType="begin"/>
            </w:r>
            <w:r w:rsidR="000B27C7">
              <w:rPr>
                <w:noProof/>
                <w:webHidden/>
              </w:rPr>
              <w:instrText xml:space="preserve"> PAGEREF _Toc123565925 \h </w:instrText>
            </w:r>
            <w:r w:rsidR="000B27C7">
              <w:rPr>
                <w:noProof/>
                <w:webHidden/>
              </w:rPr>
            </w:r>
            <w:r w:rsidR="000B27C7">
              <w:rPr>
                <w:noProof/>
                <w:webHidden/>
              </w:rPr>
              <w:fldChar w:fldCharType="separate"/>
            </w:r>
            <w:r w:rsidR="000B27C7">
              <w:rPr>
                <w:noProof/>
                <w:webHidden/>
              </w:rPr>
              <w:t>8</w:t>
            </w:r>
            <w:r w:rsidR="000B27C7">
              <w:rPr>
                <w:noProof/>
                <w:webHidden/>
              </w:rPr>
              <w:fldChar w:fldCharType="end"/>
            </w:r>
          </w:hyperlink>
        </w:p>
        <w:p w14:paraId="568C5D8E" w14:textId="5411ADEE" w:rsidR="000B27C7" w:rsidRDefault="00E37150">
          <w:pPr>
            <w:pStyle w:val="Verzeichnis3"/>
            <w:rPr>
              <w:rFonts w:eastAsiaTheme="minorEastAsia" w:cstheme="minorBidi"/>
              <w:smallCaps w:val="0"/>
              <w:noProof/>
              <w:lang w:eastAsia="de-DE"/>
            </w:rPr>
          </w:pPr>
          <w:hyperlink w:anchor="_Toc123565926" w:history="1">
            <w:r w:rsidR="000B27C7" w:rsidRPr="00C537AD">
              <w:rPr>
                <w:rStyle w:val="Hyperlink"/>
                <w:noProof/>
              </w:rPr>
              <w:t>Prozessbeschreibung Sorgfaltspflichten</w:t>
            </w:r>
            <w:r w:rsidR="000B27C7">
              <w:rPr>
                <w:noProof/>
                <w:webHidden/>
              </w:rPr>
              <w:tab/>
            </w:r>
            <w:r w:rsidR="000B27C7">
              <w:rPr>
                <w:noProof/>
                <w:webHidden/>
              </w:rPr>
              <w:fldChar w:fldCharType="begin"/>
            </w:r>
            <w:r w:rsidR="000B27C7">
              <w:rPr>
                <w:noProof/>
                <w:webHidden/>
              </w:rPr>
              <w:instrText xml:space="preserve"> PAGEREF _Toc123565926 \h </w:instrText>
            </w:r>
            <w:r w:rsidR="000B27C7">
              <w:rPr>
                <w:noProof/>
                <w:webHidden/>
              </w:rPr>
            </w:r>
            <w:r w:rsidR="000B27C7">
              <w:rPr>
                <w:noProof/>
                <w:webHidden/>
              </w:rPr>
              <w:fldChar w:fldCharType="separate"/>
            </w:r>
            <w:r w:rsidR="000B27C7">
              <w:rPr>
                <w:noProof/>
                <w:webHidden/>
              </w:rPr>
              <w:t>9</w:t>
            </w:r>
            <w:r w:rsidR="000B27C7">
              <w:rPr>
                <w:noProof/>
                <w:webHidden/>
              </w:rPr>
              <w:fldChar w:fldCharType="end"/>
            </w:r>
          </w:hyperlink>
        </w:p>
        <w:p w14:paraId="61EDEDB8" w14:textId="5EEDD009" w:rsidR="000B27C7" w:rsidRDefault="00E37150">
          <w:pPr>
            <w:pStyle w:val="Verzeichnis3"/>
            <w:rPr>
              <w:rFonts w:eastAsiaTheme="minorEastAsia" w:cstheme="minorBidi"/>
              <w:smallCaps w:val="0"/>
              <w:noProof/>
              <w:lang w:eastAsia="de-DE"/>
            </w:rPr>
          </w:pPr>
          <w:hyperlink w:anchor="_Toc123565927" w:history="1">
            <w:r w:rsidR="000B27C7" w:rsidRPr="00C537AD">
              <w:rPr>
                <w:rStyle w:val="Hyperlink"/>
                <w:noProof/>
              </w:rPr>
              <w:t>Dokumentation der Identifizierung (Natürliche Person - §§11,12 GwG)</w:t>
            </w:r>
            <w:r w:rsidR="000B27C7">
              <w:rPr>
                <w:noProof/>
                <w:webHidden/>
              </w:rPr>
              <w:tab/>
            </w:r>
            <w:r w:rsidR="000B27C7">
              <w:rPr>
                <w:noProof/>
                <w:webHidden/>
              </w:rPr>
              <w:fldChar w:fldCharType="begin"/>
            </w:r>
            <w:r w:rsidR="000B27C7">
              <w:rPr>
                <w:noProof/>
                <w:webHidden/>
              </w:rPr>
              <w:instrText xml:space="preserve"> PAGEREF _Toc123565927 \h </w:instrText>
            </w:r>
            <w:r w:rsidR="000B27C7">
              <w:rPr>
                <w:noProof/>
                <w:webHidden/>
              </w:rPr>
            </w:r>
            <w:r w:rsidR="000B27C7">
              <w:rPr>
                <w:noProof/>
                <w:webHidden/>
              </w:rPr>
              <w:fldChar w:fldCharType="separate"/>
            </w:r>
            <w:r w:rsidR="000B27C7">
              <w:rPr>
                <w:noProof/>
                <w:webHidden/>
              </w:rPr>
              <w:t>10</w:t>
            </w:r>
            <w:r w:rsidR="000B27C7">
              <w:rPr>
                <w:noProof/>
                <w:webHidden/>
              </w:rPr>
              <w:fldChar w:fldCharType="end"/>
            </w:r>
          </w:hyperlink>
        </w:p>
        <w:p w14:paraId="7FC5A393" w14:textId="21031857" w:rsidR="000B27C7" w:rsidRDefault="00E37150">
          <w:pPr>
            <w:pStyle w:val="Verzeichnis3"/>
            <w:rPr>
              <w:rFonts w:eastAsiaTheme="minorEastAsia" w:cstheme="minorBidi"/>
              <w:smallCaps w:val="0"/>
              <w:noProof/>
              <w:lang w:eastAsia="de-DE"/>
            </w:rPr>
          </w:pPr>
          <w:hyperlink w:anchor="_Toc123565928" w:history="1">
            <w:r w:rsidR="000B27C7" w:rsidRPr="00C537AD">
              <w:rPr>
                <w:rStyle w:val="Hyperlink"/>
                <w:noProof/>
              </w:rPr>
              <w:t>Dokumentation der Identifizierung (Juristische Person - §§11,12 GwG)</w:t>
            </w:r>
            <w:r w:rsidR="000B27C7">
              <w:rPr>
                <w:noProof/>
                <w:webHidden/>
              </w:rPr>
              <w:tab/>
            </w:r>
            <w:r w:rsidR="000B27C7">
              <w:rPr>
                <w:noProof/>
                <w:webHidden/>
              </w:rPr>
              <w:fldChar w:fldCharType="begin"/>
            </w:r>
            <w:r w:rsidR="000B27C7">
              <w:rPr>
                <w:noProof/>
                <w:webHidden/>
              </w:rPr>
              <w:instrText xml:space="preserve"> PAGEREF _Toc123565928 \h </w:instrText>
            </w:r>
            <w:r w:rsidR="000B27C7">
              <w:rPr>
                <w:noProof/>
                <w:webHidden/>
              </w:rPr>
            </w:r>
            <w:r w:rsidR="000B27C7">
              <w:rPr>
                <w:noProof/>
                <w:webHidden/>
              </w:rPr>
              <w:fldChar w:fldCharType="separate"/>
            </w:r>
            <w:r w:rsidR="000B27C7">
              <w:rPr>
                <w:noProof/>
                <w:webHidden/>
              </w:rPr>
              <w:t>11</w:t>
            </w:r>
            <w:r w:rsidR="000B27C7">
              <w:rPr>
                <w:noProof/>
                <w:webHidden/>
              </w:rPr>
              <w:fldChar w:fldCharType="end"/>
            </w:r>
          </w:hyperlink>
        </w:p>
        <w:p w14:paraId="5C2148A5" w14:textId="1A25B6AB" w:rsidR="000B27C7" w:rsidRDefault="00E37150">
          <w:pPr>
            <w:pStyle w:val="Verzeichnis3"/>
            <w:rPr>
              <w:rFonts w:eastAsiaTheme="minorEastAsia" w:cstheme="minorBidi"/>
              <w:smallCaps w:val="0"/>
              <w:noProof/>
              <w:lang w:eastAsia="de-DE"/>
            </w:rPr>
          </w:pPr>
          <w:hyperlink w:anchor="_Toc123565929" w:history="1">
            <w:r w:rsidR="000B27C7" w:rsidRPr="00C537AD">
              <w:rPr>
                <w:rStyle w:val="Hyperlink"/>
                <w:noProof/>
              </w:rPr>
              <w:t>Ermittlung eines wirtschaftlich Berechtigten (§3 GwG)</w:t>
            </w:r>
            <w:r w:rsidR="000B27C7">
              <w:rPr>
                <w:noProof/>
                <w:webHidden/>
              </w:rPr>
              <w:tab/>
            </w:r>
            <w:r w:rsidR="000B27C7">
              <w:rPr>
                <w:noProof/>
                <w:webHidden/>
              </w:rPr>
              <w:fldChar w:fldCharType="begin"/>
            </w:r>
            <w:r w:rsidR="000B27C7">
              <w:rPr>
                <w:noProof/>
                <w:webHidden/>
              </w:rPr>
              <w:instrText xml:space="preserve"> PAGEREF _Toc123565929 \h </w:instrText>
            </w:r>
            <w:r w:rsidR="000B27C7">
              <w:rPr>
                <w:noProof/>
                <w:webHidden/>
              </w:rPr>
            </w:r>
            <w:r w:rsidR="000B27C7">
              <w:rPr>
                <w:noProof/>
                <w:webHidden/>
              </w:rPr>
              <w:fldChar w:fldCharType="separate"/>
            </w:r>
            <w:r w:rsidR="000B27C7">
              <w:rPr>
                <w:noProof/>
                <w:webHidden/>
              </w:rPr>
              <w:t>12</w:t>
            </w:r>
            <w:r w:rsidR="000B27C7">
              <w:rPr>
                <w:noProof/>
                <w:webHidden/>
              </w:rPr>
              <w:fldChar w:fldCharType="end"/>
            </w:r>
          </w:hyperlink>
        </w:p>
        <w:p w14:paraId="03ECC0BB" w14:textId="456D7673" w:rsidR="000B27C7" w:rsidRDefault="00E37150">
          <w:pPr>
            <w:pStyle w:val="Verzeichnis3"/>
            <w:rPr>
              <w:rFonts w:eastAsiaTheme="minorEastAsia" w:cstheme="minorBidi"/>
              <w:smallCaps w:val="0"/>
              <w:noProof/>
              <w:lang w:eastAsia="de-DE"/>
            </w:rPr>
          </w:pPr>
          <w:hyperlink w:anchor="_Toc123565930" w:history="1">
            <w:r w:rsidR="000B27C7" w:rsidRPr="00C537AD">
              <w:rPr>
                <w:rStyle w:val="Hyperlink"/>
                <w:noProof/>
              </w:rPr>
              <w:t>Risikobewertung (§10 Absatz 2, §14 Absatz 1 und §15 Absatz 2 GwG)</w:t>
            </w:r>
            <w:r w:rsidR="000B27C7">
              <w:rPr>
                <w:noProof/>
                <w:webHidden/>
              </w:rPr>
              <w:tab/>
            </w:r>
            <w:r w:rsidR="000B27C7">
              <w:rPr>
                <w:noProof/>
                <w:webHidden/>
              </w:rPr>
              <w:fldChar w:fldCharType="begin"/>
            </w:r>
            <w:r w:rsidR="000B27C7">
              <w:rPr>
                <w:noProof/>
                <w:webHidden/>
              </w:rPr>
              <w:instrText xml:space="preserve"> PAGEREF _Toc123565930 \h </w:instrText>
            </w:r>
            <w:r w:rsidR="000B27C7">
              <w:rPr>
                <w:noProof/>
                <w:webHidden/>
              </w:rPr>
            </w:r>
            <w:r w:rsidR="000B27C7">
              <w:rPr>
                <w:noProof/>
                <w:webHidden/>
              </w:rPr>
              <w:fldChar w:fldCharType="separate"/>
            </w:r>
            <w:r w:rsidR="000B27C7">
              <w:rPr>
                <w:noProof/>
                <w:webHidden/>
              </w:rPr>
              <w:t>14</w:t>
            </w:r>
            <w:r w:rsidR="000B27C7">
              <w:rPr>
                <w:noProof/>
                <w:webHidden/>
              </w:rPr>
              <w:fldChar w:fldCharType="end"/>
            </w:r>
          </w:hyperlink>
        </w:p>
        <w:p w14:paraId="2CAA70CB" w14:textId="3AE19E10" w:rsidR="000B27C7" w:rsidRDefault="00E37150">
          <w:pPr>
            <w:pStyle w:val="Verzeichnis3"/>
            <w:rPr>
              <w:rFonts w:eastAsiaTheme="minorEastAsia" w:cstheme="minorBidi"/>
              <w:smallCaps w:val="0"/>
              <w:noProof/>
              <w:lang w:eastAsia="de-DE"/>
            </w:rPr>
          </w:pPr>
          <w:hyperlink w:anchor="_Toc123565931" w:history="1">
            <w:r w:rsidR="000B27C7" w:rsidRPr="00C537AD">
              <w:rPr>
                <w:rStyle w:val="Hyperlink"/>
                <w:noProof/>
              </w:rPr>
              <w:t>Verstärkte Sorgfaltspflichten (§15 GwG)</w:t>
            </w:r>
            <w:r w:rsidR="000B27C7">
              <w:rPr>
                <w:noProof/>
                <w:webHidden/>
              </w:rPr>
              <w:tab/>
            </w:r>
            <w:r w:rsidR="000B27C7">
              <w:rPr>
                <w:noProof/>
                <w:webHidden/>
              </w:rPr>
              <w:fldChar w:fldCharType="begin"/>
            </w:r>
            <w:r w:rsidR="000B27C7">
              <w:rPr>
                <w:noProof/>
                <w:webHidden/>
              </w:rPr>
              <w:instrText xml:space="preserve"> PAGEREF _Toc123565931 \h </w:instrText>
            </w:r>
            <w:r w:rsidR="000B27C7">
              <w:rPr>
                <w:noProof/>
                <w:webHidden/>
              </w:rPr>
            </w:r>
            <w:r w:rsidR="000B27C7">
              <w:rPr>
                <w:noProof/>
                <w:webHidden/>
              </w:rPr>
              <w:fldChar w:fldCharType="separate"/>
            </w:r>
            <w:r w:rsidR="000B27C7">
              <w:rPr>
                <w:noProof/>
                <w:webHidden/>
              </w:rPr>
              <w:t>16</w:t>
            </w:r>
            <w:r w:rsidR="000B27C7">
              <w:rPr>
                <w:noProof/>
                <w:webHidden/>
              </w:rPr>
              <w:fldChar w:fldCharType="end"/>
            </w:r>
          </w:hyperlink>
        </w:p>
        <w:p w14:paraId="21B5F1B1" w14:textId="4D920FA3" w:rsidR="000B27C7" w:rsidRDefault="00E37150">
          <w:pPr>
            <w:pStyle w:val="Verzeichnis3"/>
            <w:rPr>
              <w:rFonts w:eastAsiaTheme="minorEastAsia" w:cstheme="minorBidi"/>
              <w:smallCaps w:val="0"/>
              <w:noProof/>
              <w:lang w:eastAsia="de-DE"/>
            </w:rPr>
          </w:pPr>
          <w:hyperlink w:anchor="_Toc123565932" w:history="1">
            <w:r w:rsidR="000B27C7" w:rsidRPr="00C537AD">
              <w:rPr>
                <w:rStyle w:val="Hyperlink"/>
                <w:noProof/>
              </w:rPr>
              <w:t>Bestätigung der Mittelherkunft</w:t>
            </w:r>
            <w:r w:rsidR="000B27C7">
              <w:rPr>
                <w:noProof/>
                <w:webHidden/>
              </w:rPr>
              <w:tab/>
            </w:r>
            <w:r w:rsidR="000B27C7">
              <w:rPr>
                <w:noProof/>
                <w:webHidden/>
              </w:rPr>
              <w:fldChar w:fldCharType="begin"/>
            </w:r>
            <w:r w:rsidR="000B27C7">
              <w:rPr>
                <w:noProof/>
                <w:webHidden/>
              </w:rPr>
              <w:instrText xml:space="preserve"> PAGEREF _Toc123565932 \h </w:instrText>
            </w:r>
            <w:r w:rsidR="000B27C7">
              <w:rPr>
                <w:noProof/>
                <w:webHidden/>
              </w:rPr>
            </w:r>
            <w:r w:rsidR="000B27C7">
              <w:rPr>
                <w:noProof/>
                <w:webHidden/>
              </w:rPr>
              <w:fldChar w:fldCharType="separate"/>
            </w:r>
            <w:r w:rsidR="000B27C7">
              <w:rPr>
                <w:noProof/>
                <w:webHidden/>
              </w:rPr>
              <w:t>18</w:t>
            </w:r>
            <w:r w:rsidR="000B27C7">
              <w:rPr>
                <w:noProof/>
                <w:webHidden/>
              </w:rPr>
              <w:fldChar w:fldCharType="end"/>
            </w:r>
          </w:hyperlink>
        </w:p>
        <w:p w14:paraId="5C05D3E3" w14:textId="3BE9C130" w:rsidR="000B27C7" w:rsidRDefault="00E37150">
          <w:pPr>
            <w:pStyle w:val="Verzeichnis1"/>
            <w:rPr>
              <w:rFonts w:asciiTheme="minorHAnsi" w:eastAsiaTheme="minorEastAsia" w:hAnsiTheme="minorHAnsi" w:cstheme="minorBidi"/>
              <w:bCs w:val="0"/>
              <w:caps w:val="0"/>
              <w:noProof/>
              <w:sz w:val="22"/>
              <w:lang w:eastAsia="de-DE"/>
            </w:rPr>
          </w:pPr>
          <w:hyperlink w:anchor="_Toc123565933" w:history="1">
            <w:r w:rsidR="000B27C7" w:rsidRPr="00C537AD">
              <w:rPr>
                <w:rStyle w:val="Hyperlink"/>
                <w:rFonts w:cs="Arial"/>
                <w:b/>
                <w:noProof/>
              </w:rPr>
              <w:t>4.</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Interne Sicherungsmaßnahmen</w:t>
            </w:r>
            <w:r w:rsidR="000B27C7">
              <w:rPr>
                <w:noProof/>
                <w:webHidden/>
              </w:rPr>
              <w:tab/>
            </w:r>
            <w:r w:rsidR="000B27C7">
              <w:rPr>
                <w:noProof/>
                <w:webHidden/>
              </w:rPr>
              <w:fldChar w:fldCharType="begin"/>
            </w:r>
            <w:r w:rsidR="000B27C7">
              <w:rPr>
                <w:noProof/>
                <w:webHidden/>
              </w:rPr>
              <w:instrText xml:space="preserve"> PAGEREF _Toc123565933 \h </w:instrText>
            </w:r>
            <w:r w:rsidR="000B27C7">
              <w:rPr>
                <w:noProof/>
                <w:webHidden/>
              </w:rPr>
            </w:r>
            <w:r w:rsidR="000B27C7">
              <w:rPr>
                <w:noProof/>
                <w:webHidden/>
              </w:rPr>
              <w:fldChar w:fldCharType="separate"/>
            </w:r>
            <w:r w:rsidR="000B27C7">
              <w:rPr>
                <w:noProof/>
                <w:webHidden/>
              </w:rPr>
              <w:t>19</w:t>
            </w:r>
            <w:r w:rsidR="000B27C7">
              <w:rPr>
                <w:noProof/>
                <w:webHidden/>
              </w:rPr>
              <w:fldChar w:fldCharType="end"/>
            </w:r>
          </w:hyperlink>
        </w:p>
        <w:p w14:paraId="669E9B55" w14:textId="15A5F275"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34" w:history="1">
            <w:r w:rsidR="000B27C7" w:rsidRPr="00C537AD">
              <w:rPr>
                <w:rStyle w:val="Hyperlink"/>
                <w:rFonts w:ascii="Arial" w:hAnsi="Arial" w:cs="Arial"/>
                <w:noProof/>
              </w:rPr>
              <w:t>(1)</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Arbeitsanweisung</w:t>
            </w:r>
            <w:r w:rsidR="000B27C7">
              <w:rPr>
                <w:noProof/>
                <w:webHidden/>
              </w:rPr>
              <w:tab/>
            </w:r>
            <w:r w:rsidR="000B27C7">
              <w:rPr>
                <w:noProof/>
                <w:webHidden/>
              </w:rPr>
              <w:fldChar w:fldCharType="begin"/>
            </w:r>
            <w:r w:rsidR="000B27C7">
              <w:rPr>
                <w:noProof/>
                <w:webHidden/>
              </w:rPr>
              <w:instrText xml:space="preserve"> PAGEREF _Toc123565934 \h </w:instrText>
            </w:r>
            <w:r w:rsidR="000B27C7">
              <w:rPr>
                <w:noProof/>
                <w:webHidden/>
              </w:rPr>
            </w:r>
            <w:r w:rsidR="000B27C7">
              <w:rPr>
                <w:noProof/>
                <w:webHidden/>
              </w:rPr>
              <w:fldChar w:fldCharType="separate"/>
            </w:r>
            <w:r w:rsidR="000B27C7">
              <w:rPr>
                <w:noProof/>
                <w:webHidden/>
              </w:rPr>
              <w:t>19</w:t>
            </w:r>
            <w:r w:rsidR="000B27C7">
              <w:rPr>
                <w:noProof/>
                <w:webHidden/>
              </w:rPr>
              <w:fldChar w:fldCharType="end"/>
            </w:r>
          </w:hyperlink>
        </w:p>
        <w:p w14:paraId="6DB9ECFC" w14:textId="2372AF1F" w:rsidR="000B27C7" w:rsidRDefault="00E37150">
          <w:pPr>
            <w:pStyle w:val="Verzeichnis3"/>
            <w:rPr>
              <w:rFonts w:eastAsiaTheme="minorEastAsia" w:cstheme="minorBidi"/>
              <w:smallCaps w:val="0"/>
              <w:noProof/>
              <w:lang w:eastAsia="de-DE"/>
            </w:rPr>
          </w:pPr>
          <w:hyperlink w:anchor="_Toc123565935" w:history="1">
            <w:r w:rsidR="000B27C7" w:rsidRPr="00C537AD">
              <w:rPr>
                <w:rStyle w:val="Hyperlink"/>
                <w:noProof/>
              </w:rPr>
              <w:t>Arbeitsanweisung zur Geldwäscheprävention</w:t>
            </w:r>
            <w:r w:rsidR="000B27C7">
              <w:rPr>
                <w:noProof/>
                <w:webHidden/>
              </w:rPr>
              <w:tab/>
            </w:r>
            <w:r w:rsidR="000B27C7">
              <w:rPr>
                <w:noProof/>
                <w:webHidden/>
              </w:rPr>
              <w:fldChar w:fldCharType="begin"/>
            </w:r>
            <w:r w:rsidR="000B27C7">
              <w:rPr>
                <w:noProof/>
                <w:webHidden/>
              </w:rPr>
              <w:instrText xml:space="preserve"> PAGEREF _Toc123565935 \h </w:instrText>
            </w:r>
            <w:r w:rsidR="000B27C7">
              <w:rPr>
                <w:noProof/>
                <w:webHidden/>
              </w:rPr>
            </w:r>
            <w:r w:rsidR="000B27C7">
              <w:rPr>
                <w:noProof/>
                <w:webHidden/>
              </w:rPr>
              <w:fldChar w:fldCharType="separate"/>
            </w:r>
            <w:r w:rsidR="000B27C7">
              <w:rPr>
                <w:noProof/>
                <w:webHidden/>
              </w:rPr>
              <w:t>20</w:t>
            </w:r>
            <w:r w:rsidR="000B27C7">
              <w:rPr>
                <w:noProof/>
                <w:webHidden/>
              </w:rPr>
              <w:fldChar w:fldCharType="end"/>
            </w:r>
          </w:hyperlink>
        </w:p>
        <w:p w14:paraId="10C568F9" w14:textId="27B15664"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36" w:history="1">
            <w:r w:rsidR="000B27C7" w:rsidRPr="00C537AD">
              <w:rPr>
                <w:rStyle w:val="Hyperlink"/>
                <w:rFonts w:ascii="Arial" w:hAnsi="Arial" w:cs="Arial"/>
                <w:noProof/>
              </w:rPr>
              <w:t>(2)</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Zuverlässigkeitsprüfung</w:t>
            </w:r>
            <w:r w:rsidR="000B27C7">
              <w:rPr>
                <w:noProof/>
                <w:webHidden/>
              </w:rPr>
              <w:tab/>
            </w:r>
            <w:r w:rsidR="000B27C7">
              <w:rPr>
                <w:noProof/>
                <w:webHidden/>
              </w:rPr>
              <w:fldChar w:fldCharType="begin"/>
            </w:r>
            <w:r w:rsidR="000B27C7">
              <w:rPr>
                <w:noProof/>
                <w:webHidden/>
              </w:rPr>
              <w:instrText xml:space="preserve"> PAGEREF _Toc123565936 \h </w:instrText>
            </w:r>
            <w:r w:rsidR="000B27C7">
              <w:rPr>
                <w:noProof/>
                <w:webHidden/>
              </w:rPr>
            </w:r>
            <w:r w:rsidR="000B27C7">
              <w:rPr>
                <w:noProof/>
                <w:webHidden/>
              </w:rPr>
              <w:fldChar w:fldCharType="separate"/>
            </w:r>
            <w:r w:rsidR="000B27C7">
              <w:rPr>
                <w:noProof/>
                <w:webHidden/>
              </w:rPr>
              <w:t>21</w:t>
            </w:r>
            <w:r w:rsidR="000B27C7">
              <w:rPr>
                <w:noProof/>
                <w:webHidden/>
              </w:rPr>
              <w:fldChar w:fldCharType="end"/>
            </w:r>
          </w:hyperlink>
        </w:p>
        <w:p w14:paraId="0058E1D1" w14:textId="2C71A9DC" w:rsidR="000B27C7" w:rsidRDefault="00E37150">
          <w:pPr>
            <w:pStyle w:val="Verzeichnis3"/>
            <w:rPr>
              <w:rFonts w:eastAsiaTheme="minorEastAsia" w:cstheme="minorBidi"/>
              <w:smallCaps w:val="0"/>
              <w:noProof/>
              <w:lang w:eastAsia="de-DE"/>
            </w:rPr>
          </w:pPr>
          <w:hyperlink w:anchor="_Toc123565937" w:history="1">
            <w:r w:rsidR="000B27C7" w:rsidRPr="00C537AD">
              <w:rPr>
                <w:rStyle w:val="Hyperlink"/>
                <w:noProof/>
              </w:rPr>
              <w:t>GwG-Mitarbeiterbeurteilung</w:t>
            </w:r>
            <w:r w:rsidR="000B27C7">
              <w:rPr>
                <w:noProof/>
                <w:webHidden/>
              </w:rPr>
              <w:tab/>
            </w:r>
            <w:r w:rsidR="000B27C7">
              <w:rPr>
                <w:noProof/>
                <w:webHidden/>
              </w:rPr>
              <w:fldChar w:fldCharType="begin"/>
            </w:r>
            <w:r w:rsidR="000B27C7">
              <w:rPr>
                <w:noProof/>
                <w:webHidden/>
              </w:rPr>
              <w:instrText xml:space="preserve"> PAGEREF _Toc123565937 \h </w:instrText>
            </w:r>
            <w:r w:rsidR="000B27C7">
              <w:rPr>
                <w:noProof/>
                <w:webHidden/>
              </w:rPr>
            </w:r>
            <w:r w:rsidR="000B27C7">
              <w:rPr>
                <w:noProof/>
                <w:webHidden/>
              </w:rPr>
              <w:fldChar w:fldCharType="separate"/>
            </w:r>
            <w:r w:rsidR="000B27C7">
              <w:rPr>
                <w:noProof/>
                <w:webHidden/>
              </w:rPr>
              <w:t>22</w:t>
            </w:r>
            <w:r w:rsidR="000B27C7">
              <w:rPr>
                <w:noProof/>
                <w:webHidden/>
              </w:rPr>
              <w:fldChar w:fldCharType="end"/>
            </w:r>
          </w:hyperlink>
        </w:p>
        <w:p w14:paraId="6CDBBBBB" w14:textId="02CC671A"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38" w:history="1">
            <w:r w:rsidR="000B27C7" w:rsidRPr="00C537AD">
              <w:rPr>
                <w:rStyle w:val="Hyperlink"/>
                <w:rFonts w:ascii="Arial" w:hAnsi="Arial" w:cs="Arial"/>
                <w:noProof/>
              </w:rPr>
              <w:t>(3)</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Verpflichtungserklärung</w:t>
            </w:r>
            <w:r w:rsidR="000B27C7">
              <w:rPr>
                <w:noProof/>
                <w:webHidden/>
              </w:rPr>
              <w:tab/>
            </w:r>
            <w:r w:rsidR="000B27C7">
              <w:rPr>
                <w:noProof/>
                <w:webHidden/>
              </w:rPr>
              <w:fldChar w:fldCharType="begin"/>
            </w:r>
            <w:r w:rsidR="000B27C7">
              <w:rPr>
                <w:noProof/>
                <w:webHidden/>
              </w:rPr>
              <w:instrText xml:space="preserve"> PAGEREF _Toc123565938 \h </w:instrText>
            </w:r>
            <w:r w:rsidR="000B27C7">
              <w:rPr>
                <w:noProof/>
                <w:webHidden/>
              </w:rPr>
            </w:r>
            <w:r w:rsidR="000B27C7">
              <w:rPr>
                <w:noProof/>
                <w:webHidden/>
              </w:rPr>
              <w:fldChar w:fldCharType="separate"/>
            </w:r>
            <w:r w:rsidR="000B27C7">
              <w:rPr>
                <w:noProof/>
                <w:webHidden/>
              </w:rPr>
              <w:t>23</w:t>
            </w:r>
            <w:r w:rsidR="000B27C7">
              <w:rPr>
                <w:noProof/>
                <w:webHidden/>
              </w:rPr>
              <w:fldChar w:fldCharType="end"/>
            </w:r>
          </w:hyperlink>
        </w:p>
        <w:p w14:paraId="44BDE69A" w14:textId="3645DBC0" w:rsidR="000B27C7" w:rsidRDefault="00E37150">
          <w:pPr>
            <w:pStyle w:val="Verzeichnis3"/>
            <w:rPr>
              <w:rFonts w:eastAsiaTheme="minorEastAsia" w:cstheme="minorBidi"/>
              <w:smallCaps w:val="0"/>
              <w:noProof/>
              <w:lang w:eastAsia="de-DE"/>
            </w:rPr>
          </w:pPr>
          <w:hyperlink w:anchor="_Toc123565939" w:history="1">
            <w:r w:rsidR="000B27C7" w:rsidRPr="00C537AD">
              <w:rPr>
                <w:rStyle w:val="Hyperlink"/>
                <w:noProof/>
              </w:rPr>
              <w:t>GwG-Verpflichtungserklärung</w:t>
            </w:r>
            <w:r w:rsidR="000B27C7">
              <w:rPr>
                <w:noProof/>
                <w:webHidden/>
              </w:rPr>
              <w:tab/>
            </w:r>
            <w:r w:rsidR="000B27C7">
              <w:rPr>
                <w:noProof/>
                <w:webHidden/>
              </w:rPr>
              <w:fldChar w:fldCharType="begin"/>
            </w:r>
            <w:r w:rsidR="000B27C7">
              <w:rPr>
                <w:noProof/>
                <w:webHidden/>
              </w:rPr>
              <w:instrText xml:space="preserve"> PAGEREF _Toc123565939 \h </w:instrText>
            </w:r>
            <w:r w:rsidR="000B27C7">
              <w:rPr>
                <w:noProof/>
                <w:webHidden/>
              </w:rPr>
            </w:r>
            <w:r w:rsidR="000B27C7">
              <w:rPr>
                <w:noProof/>
                <w:webHidden/>
              </w:rPr>
              <w:fldChar w:fldCharType="separate"/>
            </w:r>
            <w:r w:rsidR="000B27C7">
              <w:rPr>
                <w:noProof/>
                <w:webHidden/>
              </w:rPr>
              <w:t>24</w:t>
            </w:r>
            <w:r w:rsidR="000B27C7">
              <w:rPr>
                <w:noProof/>
                <w:webHidden/>
              </w:rPr>
              <w:fldChar w:fldCharType="end"/>
            </w:r>
          </w:hyperlink>
        </w:p>
        <w:p w14:paraId="444478F0" w14:textId="5D39C082"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40" w:history="1">
            <w:r w:rsidR="000B27C7" w:rsidRPr="00C537AD">
              <w:rPr>
                <w:rStyle w:val="Hyperlink"/>
                <w:rFonts w:ascii="Arial" w:hAnsi="Arial" w:cs="Arial"/>
                <w:noProof/>
              </w:rPr>
              <w:t>(4)</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Unterrichtung</w:t>
            </w:r>
            <w:r w:rsidR="000B27C7">
              <w:rPr>
                <w:noProof/>
                <w:webHidden/>
              </w:rPr>
              <w:tab/>
            </w:r>
            <w:r w:rsidR="000B27C7">
              <w:rPr>
                <w:noProof/>
                <w:webHidden/>
              </w:rPr>
              <w:fldChar w:fldCharType="begin"/>
            </w:r>
            <w:r w:rsidR="000B27C7">
              <w:rPr>
                <w:noProof/>
                <w:webHidden/>
              </w:rPr>
              <w:instrText xml:space="preserve"> PAGEREF _Toc123565940 \h </w:instrText>
            </w:r>
            <w:r w:rsidR="000B27C7">
              <w:rPr>
                <w:noProof/>
                <w:webHidden/>
              </w:rPr>
            </w:r>
            <w:r w:rsidR="000B27C7">
              <w:rPr>
                <w:noProof/>
                <w:webHidden/>
              </w:rPr>
              <w:fldChar w:fldCharType="separate"/>
            </w:r>
            <w:r w:rsidR="000B27C7">
              <w:rPr>
                <w:noProof/>
                <w:webHidden/>
              </w:rPr>
              <w:t>25</w:t>
            </w:r>
            <w:r w:rsidR="000B27C7">
              <w:rPr>
                <w:noProof/>
                <w:webHidden/>
              </w:rPr>
              <w:fldChar w:fldCharType="end"/>
            </w:r>
          </w:hyperlink>
        </w:p>
        <w:p w14:paraId="11E0649C" w14:textId="59E50393"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41" w:history="1">
            <w:r w:rsidR="000B27C7" w:rsidRPr="00C537AD">
              <w:rPr>
                <w:rStyle w:val="Hyperlink"/>
                <w:rFonts w:ascii="Arial" w:hAnsi="Arial" w:cs="Arial"/>
                <w:noProof/>
              </w:rPr>
              <w:t>(5)</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Vereinbarung mit Untervermittlern</w:t>
            </w:r>
            <w:r w:rsidR="000B27C7">
              <w:rPr>
                <w:noProof/>
                <w:webHidden/>
              </w:rPr>
              <w:tab/>
            </w:r>
            <w:r w:rsidR="000B27C7">
              <w:rPr>
                <w:noProof/>
                <w:webHidden/>
              </w:rPr>
              <w:fldChar w:fldCharType="begin"/>
            </w:r>
            <w:r w:rsidR="000B27C7">
              <w:rPr>
                <w:noProof/>
                <w:webHidden/>
              </w:rPr>
              <w:instrText xml:space="preserve"> PAGEREF _Toc123565941 \h </w:instrText>
            </w:r>
            <w:r w:rsidR="000B27C7">
              <w:rPr>
                <w:noProof/>
                <w:webHidden/>
              </w:rPr>
            </w:r>
            <w:r w:rsidR="000B27C7">
              <w:rPr>
                <w:noProof/>
                <w:webHidden/>
              </w:rPr>
              <w:fldChar w:fldCharType="separate"/>
            </w:r>
            <w:r w:rsidR="000B27C7">
              <w:rPr>
                <w:noProof/>
                <w:webHidden/>
              </w:rPr>
              <w:t>25</w:t>
            </w:r>
            <w:r w:rsidR="000B27C7">
              <w:rPr>
                <w:noProof/>
                <w:webHidden/>
              </w:rPr>
              <w:fldChar w:fldCharType="end"/>
            </w:r>
          </w:hyperlink>
        </w:p>
        <w:p w14:paraId="68806AD8" w14:textId="3A9D6B3B"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42" w:history="1">
            <w:r w:rsidR="000B27C7" w:rsidRPr="00C537AD">
              <w:rPr>
                <w:rStyle w:val="Hyperlink"/>
                <w:rFonts w:ascii="Arial" w:hAnsi="Arial" w:cs="Arial"/>
                <w:noProof/>
              </w:rPr>
              <w:t>(6)</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Antragsprüfung Untervermittler</w:t>
            </w:r>
            <w:r w:rsidR="000B27C7">
              <w:rPr>
                <w:noProof/>
                <w:webHidden/>
              </w:rPr>
              <w:tab/>
            </w:r>
            <w:r w:rsidR="000B27C7">
              <w:rPr>
                <w:noProof/>
                <w:webHidden/>
              </w:rPr>
              <w:fldChar w:fldCharType="begin"/>
            </w:r>
            <w:r w:rsidR="000B27C7">
              <w:rPr>
                <w:noProof/>
                <w:webHidden/>
              </w:rPr>
              <w:instrText xml:space="preserve"> PAGEREF _Toc123565942 \h </w:instrText>
            </w:r>
            <w:r w:rsidR="000B27C7">
              <w:rPr>
                <w:noProof/>
                <w:webHidden/>
              </w:rPr>
            </w:r>
            <w:r w:rsidR="000B27C7">
              <w:rPr>
                <w:noProof/>
                <w:webHidden/>
              </w:rPr>
              <w:fldChar w:fldCharType="separate"/>
            </w:r>
            <w:r w:rsidR="000B27C7">
              <w:rPr>
                <w:noProof/>
                <w:webHidden/>
              </w:rPr>
              <w:t>25</w:t>
            </w:r>
            <w:r w:rsidR="000B27C7">
              <w:rPr>
                <w:noProof/>
                <w:webHidden/>
              </w:rPr>
              <w:fldChar w:fldCharType="end"/>
            </w:r>
          </w:hyperlink>
        </w:p>
        <w:p w14:paraId="218FC6D3" w14:textId="65558B25" w:rsidR="000B27C7" w:rsidRDefault="00E37150">
          <w:pPr>
            <w:pStyle w:val="Verzeichnis3"/>
            <w:rPr>
              <w:rFonts w:eastAsiaTheme="minorEastAsia" w:cstheme="minorBidi"/>
              <w:smallCaps w:val="0"/>
              <w:noProof/>
              <w:lang w:eastAsia="de-DE"/>
            </w:rPr>
          </w:pPr>
          <w:hyperlink w:anchor="_Toc123565943" w:history="1">
            <w:r w:rsidR="000B27C7" w:rsidRPr="00C537AD">
              <w:rPr>
                <w:rStyle w:val="Hyperlink"/>
                <w:noProof/>
              </w:rPr>
              <w:t>GwG-Prüfbericht</w:t>
            </w:r>
            <w:r w:rsidR="000B27C7">
              <w:rPr>
                <w:noProof/>
                <w:webHidden/>
              </w:rPr>
              <w:tab/>
            </w:r>
            <w:r w:rsidR="000B27C7">
              <w:rPr>
                <w:noProof/>
                <w:webHidden/>
              </w:rPr>
              <w:fldChar w:fldCharType="begin"/>
            </w:r>
            <w:r w:rsidR="000B27C7">
              <w:rPr>
                <w:noProof/>
                <w:webHidden/>
              </w:rPr>
              <w:instrText xml:space="preserve"> PAGEREF _Toc123565943 \h </w:instrText>
            </w:r>
            <w:r w:rsidR="000B27C7">
              <w:rPr>
                <w:noProof/>
                <w:webHidden/>
              </w:rPr>
            </w:r>
            <w:r w:rsidR="000B27C7">
              <w:rPr>
                <w:noProof/>
                <w:webHidden/>
              </w:rPr>
              <w:fldChar w:fldCharType="separate"/>
            </w:r>
            <w:r w:rsidR="000B27C7">
              <w:rPr>
                <w:noProof/>
                <w:webHidden/>
              </w:rPr>
              <w:t>26</w:t>
            </w:r>
            <w:r w:rsidR="000B27C7">
              <w:rPr>
                <w:noProof/>
                <w:webHidden/>
              </w:rPr>
              <w:fldChar w:fldCharType="end"/>
            </w:r>
          </w:hyperlink>
        </w:p>
        <w:p w14:paraId="23CB44C7" w14:textId="74B8CAEE"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44" w:history="1">
            <w:r w:rsidR="000B27C7" w:rsidRPr="00C537AD">
              <w:rPr>
                <w:rStyle w:val="Hyperlink"/>
                <w:rFonts w:ascii="Arial" w:hAnsi="Arial" w:cs="Arial"/>
                <w:noProof/>
              </w:rPr>
              <w:t>(7)</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Geldwäschebeauftragter</w:t>
            </w:r>
            <w:r w:rsidR="000B27C7">
              <w:rPr>
                <w:noProof/>
                <w:webHidden/>
              </w:rPr>
              <w:tab/>
            </w:r>
            <w:r w:rsidR="000B27C7">
              <w:rPr>
                <w:noProof/>
                <w:webHidden/>
              </w:rPr>
              <w:fldChar w:fldCharType="begin"/>
            </w:r>
            <w:r w:rsidR="000B27C7">
              <w:rPr>
                <w:noProof/>
                <w:webHidden/>
              </w:rPr>
              <w:instrText xml:space="preserve"> PAGEREF _Toc123565944 \h </w:instrText>
            </w:r>
            <w:r w:rsidR="000B27C7">
              <w:rPr>
                <w:noProof/>
                <w:webHidden/>
              </w:rPr>
            </w:r>
            <w:r w:rsidR="000B27C7">
              <w:rPr>
                <w:noProof/>
                <w:webHidden/>
              </w:rPr>
              <w:fldChar w:fldCharType="separate"/>
            </w:r>
            <w:r w:rsidR="000B27C7">
              <w:rPr>
                <w:noProof/>
                <w:webHidden/>
              </w:rPr>
              <w:t>28</w:t>
            </w:r>
            <w:r w:rsidR="000B27C7">
              <w:rPr>
                <w:noProof/>
                <w:webHidden/>
              </w:rPr>
              <w:fldChar w:fldCharType="end"/>
            </w:r>
          </w:hyperlink>
        </w:p>
        <w:p w14:paraId="481A3BA4" w14:textId="2AA5AAD2" w:rsidR="000B27C7" w:rsidRDefault="00E37150">
          <w:pPr>
            <w:pStyle w:val="Verzeichnis3"/>
            <w:rPr>
              <w:rFonts w:eastAsiaTheme="minorEastAsia" w:cstheme="minorBidi"/>
              <w:smallCaps w:val="0"/>
              <w:noProof/>
              <w:lang w:eastAsia="de-DE"/>
            </w:rPr>
          </w:pPr>
          <w:hyperlink w:anchor="_Toc123565945" w:history="1">
            <w:r w:rsidR="000B27C7" w:rsidRPr="00C537AD">
              <w:rPr>
                <w:rStyle w:val="Hyperlink"/>
                <w:noProof/>
              </w:rPr>
              <w:t>Handlungsvollmacht</w:t>
            </w:r>
            <w:r w:rsidR="000B27C7">
              <w:rPr>
                <w:noProof/>
                <w:webHidden/>
              </w:rPr>
              <w:tab/>
            </w:r>
            <w:r w:rsidR="000B27C7">
              <w:rPr>
                <w:noProof/>
                <w:webHidden/>
              </w:rPr>
              <w:fldChar w:fldCharType="begin"/>
            </w:r>
            <w:r w:rsidR="000B27C7">
              <w:rPr>
                <w:noProof/>
                <w:webHidden/>
              </w:rPr>
              <w:instrText xml:space="preserve"> PAGEREF _Toc123565945 \h </w:instrText>
            </w:r>
            <w:r w:rsidR="000B27C7">
              <w:rPr>
                <w:noProof/>
                <w:webHidden/>
              </w:rPr>
            </w:r>
            <w:r w:rsidR="000B27C7">
              <w:rPr>
                <w:noProof/>
                <w:webHidden/>
              </w:rPr>
              <w:fldChar w:fldCharType="separate"/>
            </w:r>
            <w:r w:rsidR="000B27C7">
              <w:rPr>
                <w:noProof/>
                <w:webHidden/>
              </w:rPr>
              <w:t>29</w:t>
            </w:r>
            <w:r w:rsidR="000B27C7">
              <w:rPr>
                <w:noProof/>
                <w:webHidden/>
              </w:rPr>
              <w:fldChar w:fldCharType="end"/>
            </w:r>
          </w:hyperlink>
        </w:p>
        <w:p w14:paraId="316EE902" w14:textId="22604120" w:rsidR="000B27C7" w:rsidRDefault="00E37150">
          <w:pPr>
            <w:pStyle w:val="Verzeichnis2"/>
            <w:tabs>
              <w:tab w:val="left" w:pos="489"/>
              <w:tab w:val="right" w:leader="dot" w:pos="9056"/>
            </w:tabs>
            <w:rPr>
              <w:rFonts w:eastAsiaTheme="minorEastAsia" w:cstheme="minorBidi"/>
              <w:b w:val="0"/>
              <w:bCs w:val="0"/>
              <w:smallCaps w:val="0"/>
              <w:noProof/>
              <w:lang w:eastAsia="de-DE"/>
            </w:rPr>
          </w:pPr>
          <w:hyperlink w:anchor="_Toc123565946" w:history="1">
            <w:r w:rsidR="000B27C7" w:rsidRPr="00C537AD">
              <w:rPr>
                <w:rStyle w:val="Hyperlink"/>
                <w:rFonts w:ascii="Arial" w:hAnsi="Arial" w:cs="Arial"/>
                <w:noProof/>
              </w:rPr>
              <w:t>(8)</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Sonstiges</w:t>
            </w:r>
            <w:r w:rsidR="000B27C7">
              <w:rPr>
                <w:noProof/>
                <w:webHidden/>
              </w:rPr>
              <w:tab/>
            </w:r>
            <w:r w:rsidR="000B27C7">
              <w:rPr>
                <w:noProof/>
                <w:webHidden/>
              </w:rPr>
              <w:fldChar w:fldCharType="begin"/>
            </w:r>
            <w:r w:rsidR="000B27C7">
              <w:rPr>
                <w:noProof/>
                <w:webHidden/>
              </w:rPr>
              <w:instrText xml:space="preserve"> PAGEREF _Toc123565946 \h </w:instrText>
            </w:r>
            <w:r w:rsidR="000B27C7">
              <w:rPr>
                <w:noProof/>
                <w:webHidden/>
              </w:rPr>
            </w:r>
            <w:r w:rsidR="000B27C7">
              <w:rPr>
                <w:noProof/>
                <w:webHidden/>
              </w:rPr>
              <w:fldChar w:fldCharType="separate"/>
            </w:r>
            <w:r w:rsidR="000B27C7">
              <w:rPr>
                <w:noProof/>
                <w:webHidden/>
              </w:rPr>
              <w:t>30</w:t>
            </w:r>
            <w:r w:rsidR="000B27C7">
              <w:rPr>
                <w:noProof/>
                <w:webHidden/>
              </w:rPr>
              <w:fldChar w:fldCharType="end"/>
            </w:r>
          </w:hyperlink>
        </w:p>
        <w:p w14:paraId="06EDB0D2" w14:textId="5AB3F0F8" w:rsidR="000B27C7" w:rsidRDefault="00E37150">
          <w:pPr>
            <w:pStyle w:val="Verzeichnis1"/>
            <w:rPr>
              <w:rFonts w:asciiTheme="minorHAnsi" w:eastAsiaTheme="minorEastAsia" w:hAnsiTheme="minorHAnsi" w:cstheme="minorBidi"/>
              <w:bCs w:val="0"/>
              <w:caps w:val="0"/>
              <w:noProof/>
              <w:sz w:val="22"/>
              <w:lang w:eastAsia="de-DE"/>
            </w:rPr>
          </w:pPr>
          <w:hyperlink w:anchor="_Toc123565947" w:history="1">
            <w:r w:rsidR="000B27C7" w:rsidRPr="00C537AD">
              <w:rPr>
                <w:rStyle w:val="Hyperlink"/>
                <w:rFonts w:cs="Arial"/>
                <w:b/>
                <w:noProof/>
              </w:rPr>
              <w:t>5.</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Risikoanalyse</w:t>
            </w:r>
            <w:r w:rsidR="000B27C7">
              <w:rPr>
                <w:noProof/>
                <w:webHidden/>
              </w:rPr>
              <w:tab/>
            </w:r>
            <w:r w:rsidR="000B27C7">
              <w:rPr>
                <w:noProof/>
                <w:webHidden/>
              </w:rPr>
              <w:fldChar w:fldCharType="begin"/>
            </w:r>
            <w:r w:rsidR="000B27C7">
              <w:rPr>
                <w:noProof/>
                <w:webHidden/>
              </w:rPr>
              <w:instrText xml:space="preserve"> PAGEREF _Toc123565947 \h </w:instrText>
            </w:r>
            <w:r w:rsidR="000B27C7">
              <w:rPr>
                <w:noProof/>
                <w:webHidden/>
              </w:rPr>
            </w:r>
            <w:r w:rsidR="000B27C7">
              <w:rPr>
                <w:noProof/>
                <w:webHidden/>
              </w:rPr>
              <w:fldChar w:fldCharType="separate"/>
            </w:r>
            <w:r w:rsidR="000B27C7">
              <w:rPr>
                <w:noProof/>
                <w:webHidden/>
              </w:rPr>
              <w:t>30</w:t>
            </w:r>
            <w:r w:rsidR="000B27C7">
              <w:rPr>
                <w:noProof/>
                <w:webHidden/>
              </w:rPr>
              <w:fldChar w:fldCharType="end"/>
            </w:r>
          </w:hyperlink>
        </w:p>
        <w:p w14:paraId="67A51984" w14:textId="583DC1D8" w:rsidR="000B27C7" w:rsidRDefault="00E37150">
          <w:pPr>
            <w:pStyle w:val="Verzeichnis1"/>
            <w:rPr>
              <w:rFonts w:asciiTheme="minorHAnsi" w:eastAsiaTheme="minorEastAsia" w:hAnsiTheme="minorHAnsi" w:cstheme="minorBidi"/>
              <w:bCs w:val="0"/>
              <w:caps w:val="0"/>
              <w:noProof/>
              <w:sz w:val="22"/>
              <w:lang w:eastAsia="de-DE"/>
            </w:rPr>
          </w:pPr>
          <w:hyperlink w:anchor="_Toc123565948" w:history="1">
            <w:r w:rsidR="000B27C7" w:rsidRPr="00C537AD">
              <w:rPr>
                <w:rStyle w:val="Hyperlink"/>
                <w:rFonts w:cs="Arial"/>
                <w:b/>
                <w:noProof/>
              </w:rPr>
              <w:t>Risikoanalyse nach §5 GwG</w:t>
            </w:r>
            <w:r w:rsidR="000B27C7">
              <w:rPr>
                <w:noProof/>
                <w:webHidden/>
              </w:rPr>
              <w:tab/>
            </w:r>
            <w:r w:rsidR="000B27C7">
              <w:rPr>
                <w:noProof/>
                <w:webHidden/>
              </w:rPr>
              <w:fldChar w:fldCharType="begin"/>
            </w:r>
            <w:r w:rsidR="000B27C7">
              <w:rPr>
                <w:noProof/>
                <w:webHidden/>
              </w:rPr>
              <w:instrText xml:space="preserve"> PAGEREF _Toc123565948 \h </w:instrText>
            </w:r>
            <w:r w:rsidR="000B27C7">
              <w:rPr>
                <w:noProof/>
                <w:webHidden/>
              </w:rPr>
            </w:r>
            <w:r w:rsidR="000B27C7">
              <w:rPr>
                <w:noProof/>
                <w:webHidden/>
              </w:rPr>
              <w:fldChar w:fldCharType="separate"/>
            </w:r>
            <w:r w:rsidR="000B27C7">
              <w:rPr>
                <w:noProof/>
                <w:webHidden/>
              </w:rPr>
              <w:t>31</w:t>
            </w:r>
            <w:r w:rsidR="000B27C7">
              <w:rPr>
                <w:noProof/>
                <w:webHidden/>
              </w:rPr>
              <w:fldChar w:fldCharType="end"/>
            </w:r>
          </w:hyperlink>
        </w:p>
        <w:p w14:paraId="43D0C3C1" w14:textId="2DE7DE6A" w:rsidR="000B27C7" w:rsidRDefault="00E37150">
          <w:pPr>
            <w:pStyle w:val="Verzeichnis1"/>
            <w:rPr>
              <w:rFonts w:asciiTheme="minorHAnsi" w:eastAsiaTheme="minorEastAsia" w:hAnsiTheme="minorHAnsi" w:cstheme="minorBidi"/>
              <w:bCs w:val="0"/>
              <w:caps w:val="0"/>
              <w:noProof/>
              <w:sz w:val="22"/>
              <w:lang w:eastAsia="de-DE"/>
            </w:rPr>
          </w:pPr>
          <w:hyperlink w:anchor="_Toc123565949" w:history="1">
            <w:r w:rsidR="000B27C7" w:rsidRPr="00C537AD">
              <w:rPr>
                <w:rStyle w:val="Hyperlink"/>
                <w:rFonts w:cs="Arial"/>
                <w:b/>
                <w:noProof/>
              </w:rPr>
              <w:t>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Einleitung</w:t>
            </w:r>
            <w:r w:rsidR="000B27C7">
              <w:rPr>
                <w:noProof/>
                <w:webHidden/>
              </w:rPr>
              <w:tab/>
            </w:r>
            <w:r w:rsidR="000B27C7">
              <w:rPr>
                <w:noProof/>
                <w:webHidden/>
              </w:rPr>
              <w:fldChar w:fldCharType="begin"/>
            </w:r>
            <w:r w:rsidR="000B27C7">
              <w:rPr>
                <w:noProof/>
                <w:webHidden/>
              </w:rPr>
              <w:instrText xml:space="preserve"> PAGEREF _Toc123565949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3AF2A50C" w14:textId="055C3649"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50" w:history="1">
            <w:r w:rsidR="000B27C7" w:rsidRPr="00C537AD">
              <w:rPr>
                <w:rStyle w:val="Hyperlink"/>
                <w:rFonts w:ascii="Arial" w:hAnsi="Arial" w:cs="Arial"/>
                <w:noProof/>
              </w:rPr>
              <w:t>1.1.</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Anlass der Erstellung</w:t>
            </w:r>
            <w:r w:rsidR="000B27C7">
              <w:rPr>
                <w:noProof/>
                <w:webHidden/>
              </w:rPr>
              <w:tab/>
            </w:r>
            <w:r w:rsidR="000B27C7">
              <w:rPr>
                <w:noProof/>
                <w:webHidden/>
              </w:rPr>
              <w:fldChar w:fldCharType="begin"/>
            </w:r>
            <w:r w:rsidR="000B27C7">
              <w:rPr>
                <w:noProof/>
                <w:webHidden/>
              </w:rPr>
              <w:instrText xml:space="preserve"> PAGEREF _Toc123565950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09B28059" w14:textId="55A1FAB2" w:rsidR="000B27C7" w:rsidRDefault="00E37150">
          <w:pPr>
            <w:pStyle w:val="Verzeichnis3"/>
            <w:tabs>
              <w:tab w:val="left" w:pos="770"/>
            </w:tabs>
            <w:rPr>
              <w:rFonts w:eastAsiaTheme="minorEastAsia" w:cstheme="minorBidi"/>
              <w:smallCaps w:val="0"/>
              <w:noProof/>
              <w:lang w:eastAsia="de-DE"/>
            </w:rPr>
          </w:pPr>
          <w:hyperlink w:anchor="_Toc123565951" w:history="1">
            <w:r w:rsidR="000B27C7" w:rsidRPr="00C537AD">
              <w:rPr>
                <w:rStyle w:val="Hyperlink"/>
                <w:rFonts w:ascii="Arial" w:hAnsi="Arial" w:cs="Arial"/>
                <w:b/>
                <w:bCs/>
                <w:noProof/>
              </w:rPr>
              <w:t>1.1.1.</w:t>
            </w:r>
            <w:r w:rsidR="000B27C7">
              <w:rPr>
                <w:rFonts w:eastAsiaTheme="minorEastAsia" w:cstheme="minorBidi"/>
                <w:smallCaps w:val="0"/>
                <w:noProof/>
                <w:lang w:eastAsia="de-DE"/>
              </w:rPr>
              <w:tab/>
            </w:r>
            <w:r w:rsidR="000B27C7" w:rsidRPr="00C537AD">
              <w:rPr>
                <w:rStyle w:val="Hyperlink"/>
                <w:rFonts w:ascii="Arial" w:hAnsi="Arial" w:cs="Arial"/>
                <w:b/>
                <w:bCs/>
                <w:noProof/>
              </w:rPr>
              <w:t>Verpflichtetes Unternehmen</w:t>
            </w:r>
            <w:r w:rsidR="000B27C7">
              <w:rPr>
                <w:noProof/>
                <w:webHidden/>
              </w:rPr>
              <w:tab/>
            </w:r>
            <w:r w:rsidR="000B27C7">
              <w:rPr>
                <w:noProof/>
                <w:webHidden/>
              </w:rPr>
              <w:fldChar w:fldCharType="begin"/>
            </w:r>
            <w:r w:rsidR="000B27C7">
              <w:rPr>
                <w:noProof/>
                <w:webHidden/>
              </w:rPr>
              <w:instrText xml:space="preserve"> PAGEREF _Toc123565951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1FF298A5" w14:textId="2FB2B22B" w:rsidR="000B27C7" w:rsidRDefault="00E37150">
          <w:pPr>
            <w:pStyle w:val="Verzeichnis3"/>
            <w:tabs>
              <w:tab w:val="left" w:pos="770"/>
            </w:tabs>
            <w:rPr>
              <w:rFonts w:eastAsiaTheme="minorEastAsia" w:cstheme="minorBidi"/>
              <w:smallCaps w:val="0"/>
              <w:noProof/>
              <w:lang w:eastAsia="de-DE"/>
            </w:rPr>
          </w:pPr>
          <w:hyperlink w:anchor="_Toc123565952" w:history="1">
            <w:r w:rsidR="000B27C7" w:rsidRPr="00C537AD">
              <w:rPr>
                <w:rStyle w:val="Hyperlink"/>
                <w:rFonts w:ascii="Arial" w:hAnsi="Arial" w:cs="Arial"/>
                <w:b/>
                <w:bCs/>
                <w:noProof/>
              </w:rPr>
              <w:t>1.1.2.</w:t>
            </w:r>
            <w:r w:rsidR="000B27C7">
              <w:rPr>
                <w:rFonts w:eastAsiaTheme="minorEastAsia" w:cstheme="minorBidi"/>
                <w:smallCaps w:val="0"/>
                <w:noProof/>
                <w:lang w:eastAsia="de-DE"/>
              </w:rPr>
              <w:tab/>
            </w:r>
            <w:r w:rsidR="000B27C7" w:rsidRPr="00C537AD">
              <w:rPr>
                <w:rStyle w:val="Hyperlink"/>
                <w:rFonts w:ascii="Arial" w:hAnsi="Arial" w:cs="Arial"/>
                <w:b/>
                <w:bCs/>
                <w:noProof/>
              </w:rPr>
              <w:t>Anlass der Erstellung</w:t>
            </w:r>
            <w:r w:rsidR="000B27C7">
              <w:rPr>
                <w:noProof/>
                <w:webHidden/>
              </w:rPr>
              <w:tab/>
            </w:r>
            <w:r w:rsidR="000B27C7">
              <w:rPr>
                <w:noProof/>
                <w:webHidden/>
              </w:rPr>
              <w:fldChar w:fldCharType="begin"/>
            </w:r>
            <w:r w:rsidR="000B27C7">
              <w:rPr>
                <w:noProof/>
                <w:webHidden/>
              </w:rPr>
              <w:instrText xml:space="preserve"> PAGEREF _Toc123565952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38D6C244" w14:textId="5B0BCE8A"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53" w:history="1">
            <w:r w:rsidR="000B27C7" w:rsidRPr="00C537AD">
              <w:rPr>
                <w:rStyle w:val="Hyperlink"/>
                <w:rFonts w:ascii="Arial" w:hAnsi="Arial" w:cs="Arial"/>
                <w:noProof/>
              </w:rPr>
              <w:t>1.2.</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Allgemeiner Rahmen</w:t>
            </w:r>
            <w:r w:rsidR="000B27C7">
              <w:rPr>
                <w:noProof/>
                <w:webHidden/>
              </w:rPr>
              <w:tab/>
            </w:r>
            <w:r w:rsidR="000B27C7">
              <w:rPr>
                <w:noProof/>
                <w:webHidden/>
              </w:rPr>
              <w:fldChar w:fldCharType="begin"/>
            </w:r>
            <w:r w:rsidR="000B27C7">
              <w:rPr>
                <w:noProof/>
                <w:webHidden/>
              </w:rPr>
              <w:instrText xml:space="preserve"> PAGEREF _Toc123565953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21E779C1" w14:textId="2F0258FB" w:rsidR="000B27C7" w:rsidRDefault="00E37150">
          <w:pPr>
            <w:pStyle w:val="Verzeichnis3"/>
            <w:tabs>
              <w:tab w:val="left" w:pos="770"/>
            </w:tabs>
            <w:rPr>
              <w:rFonts w:eastAsiaTheme="minorEastAsia" w:cstheme="minorBidi"/>
              <w:smallCaps w:val="0"/>
              <w:noProof/>
              <w:lang w:eastAsia="de-DE"/>
            </w:rPr>
          </w:pPr>
          <w:hyperlink w:anchor="_Toc123565954" w:history="1">
            <w:r w:rsidR="000B27C7" w:rsidRPr="00C537AD">
              <w:rPr>
                <w:rStyle w:val="Hyperlink"/>
                <w:rFonts w:ascii="Arial" w:hAnsi="Arial" w:cs="Arial"/>
                <w:b/>
                <w:bCs/>
                <w:noProof/>
              </w:rPr>
              <w:t>1.2.1.</w:t>
            </w:r>
            <w:r w:rsidR="000B27C7">
              <w:rPr>
                <w:rFonts w:eastAsiaTheme="minorEastAsia" w:cstheme="minorBidi"/>
                <w:smallCaps w:val="0"/>
                <w:noProof/>
                <w:lang w:eastAsia="de-DE"/>
              </w:rPr>
              <w:tab/>
            </w:r>
            <w:r w:rsidR="000B27C7" w:rsidRPr="00C537AD">
              <w:rPr>
                <w:rStyle w:val="Hyperlink"/>
                <w:rFonts w:ascii="Arial" w:hAnsi="Arial" w:cs="Arial"/>
                <w:b/>
                <w:bCs/>
                <w:noProof/>
              </w:rPr>
              <w:t>Grundlage der Verpflichtung</w:t>
            </w:r>
            <w:r w:rsidR="000B27C7">
              <w:rPr>
                <w:noProof/>
                <w:webHidden/>
              </w:rPr>
              <w:tab/>
            </w:r>
            <w:r w:rsidR="000B27C7">
              <w:rPr>
                <w:noProof/>
                <w:webHidden/>
              </w:rPr>
              <w:fldChar w:fldCharType="begin"/>
            </w:r>
            <w:r w:rsidR="000B27C7">
              <w:rPr>
                <w:noProof/>
                <w:webHidden/>
              </w:rPr>
              <w:instrText xml:space="preserve"> PAGEREF _Toc123565954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4836ACCA" w14:textId="3F6AC161" w:rsidR="000B27C7" w:rsidRDefault="00E37150">
          <w:pPr>
            <w:pStyle w:val="Verzeichnis3"/>
            <w:tabs>
              <w:tab w:val="left" w:pos="770"/>
            </w:tabs>
            <w:rPr>
              <w:rFonts w:eastAsiaTheme="minorEastAsia" w:cstheme="minorBidi"/>
              <w:smallCaps w:val="0"/>
              <w:noProof/>
              <w:lang w:eastAsia="de-DE"/>
            </w:rPr>
          </w:pPr>
          <w:hyperlink w:anchor="_Toc123565955" w:history="1">
            <w:r w:rsidR="000B27C7" w:rsidRPr="00C537AD">
              <w:rPr>
                <w:rStyle w:val="Hyperlink"/>
                <w:rFonts w:ascii="Arial" w:hAnsi="Arial" w:cs="Arial"/>
                <w:b/>
                <w:bCs/>
                <w:noProof/>
              </w:rPr>
              <w:t>1.2.2.</w:t>
            </w:r>
            <w:r w:rsidR="000B27C7">
              <w:rPr>
                <w:rFonts w:eastAsiaTheme="minorEastAsia" w:cstheme="minorBidi"/>
                <w:smallCaps w:val="0"/>
                <w:noProof/>
                <w:lang w:eastAsia="de-DE"/>
              </w:rPr>
              <w:tab/>
            </w:r>
            <w:r w:rsidR="000B27C7" w:rsidRPr="00C537AD">
              <w:rPr>
                <w:rStyle w:val="Hyperlink"/>
                <w:rFonts w:ascii="Arial" w:hAnsi="Arial" w:cs="Arial"/>
                <w:b/>
                <w:bCs/>
                <w:noProof/>
              </w:rPr>
              <w:t>Rechtlicher Rahmen</w:t>
            </w:r>
            <w:r w:rsidR="000B27C7">
              <w:rPr>
                <w:noProof/>
                <w:webHidden/>
              </w:rPr>
              <w:tab/>
            </w:r>
            <w:r w:rsidR="000B27C7">
              <w:rPr>
                <w:noProof/>
                <w:webHidden/>
              </w:rPr>
              <w:fldChar w:fldCharType="begin"/>
            </w:r>
            <w:r w:rsidR="000B27C7">
              <w:rPr>
                <w:noProof/>
                <w:webHidden/>
              </w:rPr>
              <w:instrText xml:space="preserve"> PAGEREF _Toc123565955 \h </w:instrText>
            </w:r>
            <w:r w:rsidR="000B27C7">
              <w:rPr>
                <w:noProof/>
                <w:webHidden/>
              </w:rPr>
            </w:r>
            <w:r w:rsidR="000B27C7">
              <w:rPr>
                <w:noProof/>
                <w:webHidden/>
              </w:rPr>
              <w:fldChar w:fldCharType="separate"/>
            </w:r>
            <w:r w:rsidR="000B27C7">
              <w:rPr>
                <w:noProof/>
                <w:webHidden/>
              </w:rPr>
              <w:t>32</w:t>
            </w:r>
            <w:r w:rsidR="000B27C7">
              <w:rPr>
                <w:noProof/>
                <w:webHidden/>
              </w:rPr>
              <w:fldChar w:fldCharType="end"/>
            </w:r>
          </w:hyperlink>
        </w:p>
        <w:p w14:paraId="748FACC1" w14:textId="268E91A8"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56" w:history="1">
            <w:r w:rsidR="000B27C7" w:rsidRPr="00C537AD">
              <w:rPr>
                <w:rStyle w:val="Hyperlink"/>
                <w:rFonts w:ascii="Arial" w:hAnsi="Arial" w:cs="Arial"/>
                <w:noProof/>
              </w:rPr>
              <w:t>1.3.</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Methodisches Vorgehen</w:t>
            </w:r>
            <w:r w:rsidR="000B27C7">
              <w:rPr>
                <w:noProof/>
                <w:webHidden/>
              </w:rPr>
              <w:tab/>
            </w:r>
            <w:r w:rsidR="000B27C7">
              <w:rPr>
                <w:noProof/>
                <w:webHidden/>
              </w:rPr>
              <w:fldChar w:fldCharType="begin"/>
            </w:r>
            <w:r w:rsidR="000B27C7">
              <w:rPr>
                <w:noProof/>
                <w:webHidden/>
              </w:rPr>
              <w:instrText xml:space="preserve"> PAGEREF _Toc123565956 \h </w:instrText>
            </w:r>
            <w:r w:rsidR="000B27C7">
              <w:rPr>
                <w:noProof/>
                <w:webHidden/>
              </w:rPr>
            </w:r>
            <w:r w:rsidR="000B27C7">
              <w:rPr>
                <w:noProof/>
                <w:webHidden/>
              </w:rPr>
              <w:fldChar w:fldCharType="separate"/>
            </w:r>
            <w:r w:rsidR="000B27C7">
              <w:rPr>
                <w:noProof/>
                <w:webHidden/>
              </w:rPr>
              <w:t>33</w:t>
            </w:r>
            <w:r w:rsidR="000B27C7">
              <w:rPr>
                <w:noProof/>
                <w:webHidden/>
              </w:rPr>
              <w:fldChar w:fldCharType="end"/>
            </w:r>
          </w:hyperlink>
        </w:p>
        <w:p w14:paraId="46E34D1E" w14:textId="3CD34142" w:rsidR="000B27C7" w:rsidRDefault="00E37150">
          <w:pPr>
            <w:pStyle w:val="Verzeichnis3"/>
            <w:tabs>
              <w:tab w:val="left" w:pos="770"/>
            </w:tabs>
            <w:rPr>
              <w:rFonts w:eastAsiaTheme="minorEastAsia" w:cstheme="minorBidi"/>
              <w:smallCaps w:val="0"/>
              <w:noProof/>
              <w:lang w:eastAsia="de-DE"/>
            </w:rPr>
          </w:pPr>
          <w:hyperlink w:anchor="_Toc123565957" w:history="1">
            <w:r w:rsidR="000B27C7" w:rsidRPr="00C537AD">
              <w:rPr>
                <w:rStyle w:val="Hyperlink"/>
                <w:rFonts w:ascii="Arial" w:hAnsi="Arial" w:cs="Arial"/>
                <w:b/>
                <w:bCs/>
                <w:noProof/>
              </w:rPr>
              <w:t>1.3.1.</w:t>
            </w:r>
            <w:r w:rsidR="000B27C7">
              <w:rPr>
                <w:rFonts w:eastAsiaTheme="minorEastAsia" w:cstheme="minorBidi"/>
                <w:smallCaps w:val="0"/>
                <w:noProof/>
                <w:lang w:eastAsia="de-DE"/>
              </w:rPr>
              <w:tab/>
            </w:r>
            <w:r w:rsidR="000B27C7" w:rsidRPr="00C537AD">
              <w:rPr>
                <w:rStyle w:val="Hyperlink"/>
                <w:rFonts w:ascii="Arial" w:hAnsi="Arial" w:cs="Arial"/>
                <w:b/>
                <w:bCs/>
                <w:noProof/>
              </w:rPr>
              <w:t>Methodik der Risikoerfassung und -identifikation</w:t>
            </w:r>
            <w:r w:rsidR="000B27C7">
              <w:rPr>
                <w:noProof/>
                <w:webHidden/>
              </w:rPr>
              <w:tab/>
            </w:r>
            <w:r w:rsidR="000B27C7">
              <w:rPr>
                <w:noProof/>
                <w:webHidden/>
              </w:rPr>
              <w:fldChar w:fldCharType="begin"/>
            </w:r>
            <w:r w:rsidR="000B27C7">
              <w:rPr>
                <w:noProof/>
                <w:webHidden/>
              </w:rPr>
              <w:instrText xml:space="preserve"> PAGEREF _Toc123565957 \h </w:instrText>
            </w:r>
            <w:r w:rsidR="000B27C7">
              <w:rPr>
                <w:noProof/>
                <w:webHidden/>
              </w:rPr>
            </w:r>
            <w:r w:rsidR="000B27C7">
              <w:rPr>
                <w:noProof/>
                <w:webHidden/>
              </w:rPr>
              <w:fldChar w:fldCharType="separate"/>
            </w:r>
            <w:r w:rsidR="000B27C7">
              <w:rPr>
                <w:noProof/>
                <w:webHidden/>
              </w:rPr>
              <w:t>33</w:t>
            </w:r>
            <w:r w:rsidR="000B27C7">
              <w:rPr>
                <w:noProof/>
                <w:webHidden/>
              </w:rPr>
              <w:fldChar w:fldCharType="end"/>
            </w:r>
          </w:hyperlink>
        </w:p>
        <w:p w14:paraId="19124C0C" w14:textId="1BF60769" w:rsidR="000B27C7" w:rsidRDefault="00E37150">
          <w:pPr>
            <w:pStyle w:val="Verzeichnis3"/>
            <w:tabs>
              <w:tab w:val="left" w:pos="770"/>
            </w:tabs>
            <w:rPr>
              <w:rFonts w:eastAsiaTheme="minorEastAsia" w:cstheme="minorBidi"/>
              <w:smallCaps w:val="0"/>
              <w:noProof/>
              <w:lang w:eastAsia="de-DE"/>
            </w:rPr>
          </w:pPr>
          <w:hyperlink w:anchor="_Toc123565958" w:history="1">
            <w:r w:rsidR="000B27C7" w:rsidRPr="00C537AD">
              <w:rPr>
                <w:rStyle w:val="Hyperlink"/>
                <w:rFonts w:ascii="Arial" w:hAnsi="Arial" w:cs="Arial"/>
                <w:b/>
                <w:bCs/>
                <w:noProof/>
              </w:rPr>
              <w:t>1.3.2.</w:t>
            </w:r>
            <w:r w:rsidR="000B27C7">
              <w:rPr>
                <w:rFonts w:eastAsiaTheme="minorEastAsia" w:cstheme="minorBidi"/>
                <w:smallCaps w:val="0"/>
                <w:noProof/>
                <w:lang w:eastAsia="de-DE"/>
              </w:rPr>
              <w:tab/>
            </w:r>
            <w:r w:rsidR="000B27C7" w:rsidRPr="00C537AD">
              <w:rPr>
                <w:rStyle w:val="Hyperlink"/>
                <w:rFonts w:ascii="Arial" w:hAnsi="Arial" w:cs="Arial"/>
                <w:b/>
                <w:bCs/>
                <w:noProof/>
              </w:rPr>
              <w:t>Methodik der Risikobewertung</w:t>
            </w:r>
            <w:r w:rsidR="000B27C7">
              <w:rPr>
                <w:noProof/>
                <w:webHidden/>
              </w:rPr>
              <w:tab/>
            </w:r>
            <w:r w:rsidR="000B27C7">
              <w:rPr>
                <w:noProof/>
                <w:webHidden/>
              </w:rPr>
              <w:fldChar w:fldCharType="begin"/>
            </w:r>
            <w:r w:rsidR="000B27C7">
              <w:rPr>
                <w:noProof/>
                <w:webHidden/>
              </w:rPr>
              <w:instrText xml:space="preserve"> PAGEREF _Toc123565958 \h </w:instrText>
            </w:r>
            <w:r w:rsidR="000B27C7">
              <w:rPr>
                <w:noProof/>
                <w:webHidden/>
              </w:rPr>
            </w:r>
            <w:r w:rsidR="000B27C7">
              <w:rPr>
                <w:noProof/>
                <w:webHidden/>
              </w:rPr>
              <w:fldChar w:fldCharType="separate"/>
            </w:r>
            <w:r w:rsidR="000B27C7">
              <w:rPr>
                <w:noProof/>
                <w:webHidden/>
              </w:rPr>
              <w:t>33</w:t>
            </w:r>
            <w:r w:rsidR="000B27C7">
              <w:rPr>
                <w:noProof/>
                <w:webHidden/>
              </w:rPr>
              <w:fldChar w:fldCharType="end"/>
            </w:r>
          </w:hyperlink>
        </w:p>
        <w:p w14:paraId="6DFC1B29" w14:textId="5924BEDB" w:rsidR="000B27C7" w:rsidRDefault="00E37150">
          <w:pPr>
            <w:pStyle w:val="Verzeichnis1"/>
            <w:rPr>
              <w:rFonts w:asciiTheme="minorHAnsi" w:eastAsiaTheme="minorEastAsia" w:hAnsiTheme="minorHAnsi" w:cstheme="minorBidi"/>
              <w:bCs w:val="0"/>
              <w:caps w:val="0"/>
              <w:noProof/>
              <w:sz w:val="22"/>
              <w:lang w:eastAsia="de-DE"/>
            </w:rPr>
          </w:pPr>
          <w:hyperlink w:anchor="_Toc123565959" w:history="1">
            <w:r w:rsidR="000B27C7" w:rsidRPr="00C537AD">
              <w:rPr>
                <w:rStyle w:val="Hyperlink"/>
                <w:rFonts w:cs="Arial"/>
                <w:b/>
                <w:noProof/>
              </w:rPr>
              <w:t>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Bestandaufnahme</w:t>
            </w:r>
            <w:r w:rsidR="000B27C7">
              <w:rPr>
                <w:noProof/>
                <w:webHidden/>
              </w:rPr>
              <w:tab/>
            </w:r>
            <w:r w:rsidR="000B27C7">
              <w:rPr>
                <w:noProof/>
                <w:webHidden/>
              </w:rPr>
              <w:fldChar w:fldCharType="begin"/>
            </w:r>
            <w:r w:rsidR="000B27C7">
              <w:rPr>
                <w:noProof/>
                <w:webHidden/>
              </w:rPr>
              <w:instrText xml:space="preserve"> PAGEREF _Toc123565959 \h </w:instrText>
            </w:r>
            <w:r w:rsidR="000B27C7">
              <w:rPr>
                <w:noProof/>
                <w:webHidden/>
              </w:rPr>
            </w:r>
            <w:r w:rsidR="000B27C7">
              <w:rPr>
                <w:noProof/>
                <w:webHidden/>
              </w:rPr>
              <w:fldChar w:fldCharType="separate"/>
            </w:r>
            <w:r w:rsidR="000B27C7">
              <w:rPr>
                <w:noProof/>
                <w:webHidden/>
              </w:rPr>
              <w:t>33</w:t>
            </w:r>
            <w:r w:rsidR="000B27C7">
              <w:rPr>
                <w:noProof/>
                <w:webHidden/>
              </w:rPr>
              <w:fldChar w:fldCharType="end"/>
            </w:r>
          </w:hyperlink>
        </w:p>
        <w:p w14:paraId="7BAAD393" w14:textId="04C8038C"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60" w:history="1">
            <w:r w:rsidR="000B27C7" w:rsidRPr="00C537AD">
              <w:rPr>
                <w:rStyle w:val="Hyperlink"/>
                <w:rFonts w:ascii="Arial" w:hAnsi="Arial" w:cs="Arial"/>
                <w:noProof/>
              </w:rPr>
              <w:t>2.1.</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Produkte</w:t>
            </w:r>
            <w:r w:rsidR="000B27C7">
              <w:rPr>
                <w:noProof/>
                <w:webHidden/>
              </w:rPr>
              <w:tab/>
            </w:r>
            <w:r w:rsidR="000B27C7">
              <w:rPr>
                <w:noProof/>
                <w:webHidden/>
              </w:rPr>
              <w:fldChar w:fldCharType="begin"/>
            </w:r>
            <w:r w:rsidR="000B27C7">
              <w:rPr>
                <w:noProof/>
                <w:webHidden/>
              </w:rPr>
              <w:instrText xml:space="preserve"> PAGEREF _Toc123565960 \h </w:instrText>
            </w:r>
            <w:r w:rsidR="000B27C7">
              <w:rPr>
                <w:noProof/>
                <w:webHidden/>
              </w:rPr>
            </w:r>
            <w:r w:rsidR="000B27C7">
              <w:rPr>
                <w:noProof/>
                <w:webHidden/>
              </w:rPr>
              <w:fldChar w:fldCharType="separate"/>
            </w:r>
            <w:r w:rsidR="000B27C7">
              <w:rPr>
                <w:noProof/>
                <w:webHidden/>
              </w:rPr>
              <w:t>33</w:t>
            </w:r>
            <w:r w:rsidR="000B27C7">
              <w:rPr>
                <w:noProof/>
                <w:webHidden/>
              </w:rPr>
              <w:fldChar w:fldCharType="end"/>
            </w:r>
          </w:hyperlink>
        </w:p>
        <w:p w14:paraId="6383ACF4" w14:textId="063BF335" w:rsidR="000B27C7" w:rsidRDefault="00E37150">
          <w:pPr>
            <w:pStyle w:val="Verzeichnis3"/>
            <w:tabs>
              <w:tab w:val="left" w:pos="770"/>
            </w:tabs>
            <w:rPr>
              <w:rFonts w:eastAsiaTheme="minorEastAsia" w:cstheme="minorBidi"/>
              <w:smallCaps w:val="0"/>
              <w:noProof/>
              <w:lang w:eastAsia="de-DE"/>
            </w:rPr>
          </w:pPr>
          <w:hyperlink w:anchor="_Toc123565961" w:history="1">
            <w:r w:rsidR="000B27C7" w:rsidRPr="00C537AD">
              <w:rPr>
                <w:rStyle w:val="Hyperlink"/>
                <w:rFonts w:ascii="Arial" w:hAnsi="Arial" w:cs="Arial"/>
                <w:b/>
                <w:bCs/>
                <w:noProof/>
              </w:rPr>
              <w:t>2.1.1.</w:t>
            </w:r>
            <w:r w:rsidR="000B27C7">
              <w:rPr>
                <w:rFonts w:eastAsiaTheme="minorEastAsia" w:cstheme="minorBidi"/>
                <w:smallCaps w:val="0"/>
                <w:noProof/>
                <w:lang w:eastAsia="de-DE"/>
              </w:rPr>
              <w:tab/>
            </w:r>
            <w:r w:rsidR="000B27C7" w:rsidRPr="00C537AD">
              <w:rPr>
                <w:rStyle w:val="Hyperlink"/>
                <w:rFonts w:ascii="Arial" w:hAnsi="Arial" w:cs="Arial"/>
                <w:b/>
                <w:bCs/>
                <w:noProof/>
              </w:rPr>
              <w:t>Produktportfolio</w:t>
            </w:r>
            <w:r w:rsidR="000B27C7">
              <w:rPr>
                <w:noProof/>
                <w:webHidden/>
              </w:rPr>
              <w:tab/>
            </w:r>
            <w:r w:rsidR="000B27C7">
              <w:rPr>
                <w:noProof/>
                <w:webHidden/>
              </w:rPr>
              <w:fldChar w:fldCharType="begin"/>
            </w:r>
            <w:r w:rsidR="000B27C7">
              <w:rPr>
                <w:noProof/>
                <w:webHidden/>
              </w:rPr>
              <w:instrText xml:space="preserve"> PAGEREF _Toc123565961 \h </w:instrText>
            </w:r>
            <w:r w:rsidR="000B27C7">
              <w:rPr>
                <w:noProof/>
                <w:webHidden/>
              </w:rPr>
            </w:r>
            <w:r w:rsidR="000B27C7">
              <w:rPr>
                <w:noProof/>
                <w:webHidden/>
              </w:rPr>
              <w:fldChar w:fldCharType="separate"/>
            </w:r>
            <w:r w:rsidR="000B27C7">
              <w:rPr>
                <w:noProof/>
                <w:webHidden/>
              </w:rPr>
              <w:t>33</w:t>
            </w:r>
            <w:r w:rsidR="000B27C7">
              <w:rPr>
                <w:noProof/>
                <w:webHidden/>
              </w:rPr>
              <w:fldChar w:fldCharType="end"/>
            </w:r>
          </w:hyperlink>
        </w:p>
        <w:p w14:paraId="4D8F04E6" w14:textId="7E14DBA0" w:rsidR="000B27C7" w:rsidRDefault="00E37150">
          <w:pPr>
            <w:pStyle w:val="Verzeichnis3"/>
            <w:tabs>
              <w:tab w:val="left" w:pos="770"/>
            </w:tabs>
            <w:rPr>
              <w:rFonts w:eastAsiaTheme="minorEastAsia" w:cstheme="minorBidi"/>
              <w:smallCaps w:val="0"/>
              <w:noProof/>
              <w:lang w:eastAsia="de-DE"/>
            </w:rPr>
          </w:pPr>
          <w:hyperlink w:anchor="_Toc123565962" w:history="1">
            <w:r w:rsidR="000B27C7" w:rsidRPr="00C537AD">
              <w:rPr>
                <w:rStyle w:val="Hyperlink"/>
                <w:rFonts w:ascii="Arial" w:hAnsi="Arial" w:cs="Arial"/>
                <w:b/>
                <w:bCs/>
                <w:noProof/>
              </w:rPr>
              <w:t>2.1.2.</w:t>
            </w:r>
            <w:r w:rsidR="000B27C7">
              <w:rPr>
                <w:rFonts w:eastAsiaTheme="minorEastAsia" w:cstheme="minorBidi"/>
                <w:smallCaps w:val="0"/>
                <w:noProof/>
                <w:lang w:eastAsia="de-DE"/>
              </w:rPr>
              <w:tab/>
            </w:r>
            <w:r w:rsidR="000B27C7" w:rsidRPr="00C537AD">
              <w:rPr>
                <w:rStyle w:val="Hyperlink"/>
                <w:rFonts w:ascii="Arial" w:hAnsi="Arial" w:cs="Arial"/>
                <w:b/>
                <w:bCs/>
                <w:noProof/>
              </w:rPr>
              <w:t>Produktstatistik</w:t>
            </w:r>
            <w:r w:rsidR="000B27C7">
              <w:rPr>
                <w:noProof/>
                <w:webHidden/>
              </w:rPr>
              <w:tab/>
            </w:r>
            <w:r w:rsidR="000B27C7">
              <w:rPr>
                <w:noProof/>
                <w:webHidden/>
              </w:rPr>
              <w:fldChar w:fldCharType="begin"/>
            </w:r>
            <w:r w:rsidR="000B27C7">
              <w:rPr>
                <w:noProof/>
                <w:webHidden/>
              </w:rPr>
              <w:instrText xml:space="preserve"> PAGEREF _Toc123565962 \h </w:instrText>
            </w:r>
            <w:r w:rsidR="000B27C7">
              <w:rPr>
                <w:noProof/>
                <w:webHidden/>
              </w:rPr>
            </w:r>
            <w:r w:rsidR="000B27C7">
              <w:rPr>
                <w:noProof/>
                <w:webHidden/>
              </w:rPr>
              <w:fldChar w:fldCharType="separate"/>
            </w:r>
            <w:r w:rsidR="000B27C7">
              <w:rPr>
                <w:noProof/>
                <w:webHidden/>
              </w:rPr>
              <w:t>34</w:t>
            </w:r>
            <w:r w:rsidR="000B27C7">
              <w:rPr>
                <w:noProof/>
                <w:webHidden/>
              </w:rPr>
              <w:fldChar w:fldCharType="end"/>
            </w:r>
          </w:hyperlink>
        </w:p>
        <w:p w14:paraId="02BBD9DA" w14:textId="279CF23C" w:rsidR="000B27C7" w:rsidRDefault="00E37150">
          <w:pPr>
            <w:pStyle w:val="Verzeichnis3"/>
            <w:tabs>
              <w:tab w:val="left" w:pos="770"/>
            </w:tabs>
            <w:rPr>
              <w:rFonts w:eastAsiaTheme="minorEastAsia" w:cstheme="minorBidi"/>
              <w:smallCaps w:val="0"/>
              <w:noProof/>
              <w:lang w:eastAsia="de-DE"/>
            </w:rPr>
          </w:pPr>
          <w:hyperlink w:anchor="_Toc123565963" w:history="1">
            <w:r w:rsidR="000B27C7" w:rsidRPr="00C537AD">
              <w:rPr>
                <w:rStyle w:val="Hyperlink"/>
                <w:rFonts w:ascii="Arial" w:hAnsi="Arial" w:cs="Arial"/>
                <w:b/>
                <w:bCs/>
                <w:noProof/>
              </w:rPr>
              <w:t>2.1.3.</w:t>
            </w:r>
            <w:r w:rsidR="000B27C7">
              <w:rPr>
                <w:rFonts w:eastAsiaTheme="minorEastAsia" w:cstheme="minorBidi"/>
                <w:smallCaps w:val="0"/>
                <w:noProof/>
                <w:lang w:eastAsia="de-DE"/>
              </w:rPr>
              <w:tab/>
            </w:r>
            <w:r w:rsidR="000B27C7" w:rsidRPr="00C537AD">
              <w:rPr>
                <w:rStyle w:val="Hyperlink"/>
                <w:rFonts w:ascii="Arial" w:hAnsi="Arial" w:cs="Arial"/>
                <w:b/>
                <w:bCs/>
                <w:noProof/>
              </w:rPr>
              <w:t>Produktinnovationen</w:t>
            </w:r>
            <w:r w:rsidR="000B27C7">
              <w:rPr>
                <w:noProof/>
                <w:webHidden/>
              </w:rPr>
              <w:tab/>
            </w:r>
            <w:r w:rsidR="000B27C7">
              <w:rPr>
                <w:noProof/>
                <w:webHidden/>
              </w:rPr>
              <w:fldChar w:fldCharType="begin"/>
            </w:r>
            <w:r w:rsidR="000B27C7">
              <w:rPr>
                <w:noProof/>
                <w:webHidden/>
              </w:rPr>
              <w:instrText xml:space="preserve"> PAGEREF _Toc123565963 \h </w:instrText>
            </w:r>
            <w:r w:rsidR="000B27C7">
              <w:rPr>
                <w:noProof/>
                <w:webHidden/>
              </w:rPr>
            </w:r>
            <w:r w:rsidR="000B27C7">
              <w:rPr>
                <w:noProof/>
                <w:webHidden/>
              </w:rPr>
              <w:fldChar w:fldCharType="separate"/>
            </w:r>
            <w:r w:rsidR="000B27C7">
              <w:rPr>
                <w:noProof/>
                <w:webHidden/>
              </w:rPr>
              <w:t>34</w:t>
            </w:r>
            <w:r w:rsidR="000B27C7">
              <w:rPr>
                <w:noProof/>
                <w:webHidden/>
              </w:rPr>
              <w:fldChar w:fldCharType="end"/>
            </w:r>
          </w:hyperlink>
        </w:p>
        <w:p w14:paraId="7BA1420E" w14:textId="3B2DF9BC"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64" w:history="1">
            <w:r w:rsidR="000B27C7" w:rsidRPr="00C537AD">
              <w:rPr>
                <w:rStyle w:val="Hyperlink"/>
                <w:rFonts w:ascii="Arial" w:hAnsi="Arial" w:cs="Arial"/>
                <w:noProof/>
              </w:rPr>
              <w:t>2.2.</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Kunden</w:t>
            </w:r>
            <w:r w:rsidR="000B27C7">
              <w:rPr>
                <w:noProof/>
                <w:webHidden/>
              </w:rPr>
              <w:tab/>
            </w:r>
            <w:r w:rsidR="000B27C7">
              <w:rPr>
                <w:noProof/>
                <w:webHidden/>
              </w:rPr>
              <w:fldChar w:fldCharType="begin"/>
            </w:r>
            <w:r w:rsidR="000B27C7">
              <w:rPr>
                <w:noProof/>
                <w:webHidden/>
              </w:rPr>
              <w:instrText xml:space="preserve"> PAGEREF _Toc123565964 \h </w:instrText>
            </w:r>
            <w:r w:rsidR="000B27C7">
              <w:rPr>
                <w:noProof/>
                <w:webHidden/>
              </w:rPr>
            </w:r>
            <w:r w:rsidR="000B27C7">
              <w:rPr>
                <w:noProof/>
                <w:webHidden/>
              </w:rPr>
              <w:fldChar w:fldCharType="separate"/>
            </w:r>
            <w:r w:rsidR="000B27C7">
              <w:rPr>
                <w:noProof/>
                <w:webHidden/>
              </w:rPr>
              <w:t>34</w:t>
            </w:r>
            <w:r w:rsidR="000B27C7">
              <w:rPr>
                <w:noProof/>
                <w:webHidden/>
              </w:rPr>
              <w:fldChar w:fldCharType="end"/>
            </w:r>
          </w:hyperlink>
        </w:p>
        <w:p w14:paraId="74700653" w14:textId="54408DC0" w:rsidR="000B27C7" w:rsidRDefault="00E37150">
          <w:pPr>
            <w:pStyle w:val="Verzeichnis3"/>
            <w:tabs>
              <w:tab w:val="left" w:pos="770"/>
            </w:tabs>
            <w:rPr>
              <w:rFonts w:eastAsiaTheme="minorEastAsia" w:cstheme="minorBidi"/>
              <w:smallCaps w:val="0"/>
              <w:noProof/>
              <w:lang w:eastAsia="de-DE"/>
            </w:rPr>
          </w:pPr>
          <w:hyperlink w:anchor="_Toc123565965" w:history="1">
            <w:r w:rsidR="000B27C7" w:rsidRPr="00C537AD">
              <w:rPr>
                <w:rStyle w:val="Hyperlink"/>
                <w:rFonts w:ascii="Arial" w:hAnsi="Arial" w:cs="Arial"/>
                <w:b/>
                <w:bCs/>
                <w:noProof/>
              </w:rPr>
              <w:t>2.2.1.</w:t>
            </w:r>
            <w:r w:rsidR="000B27C7">
              <w:rPr>
                <w:rFonts w:eastAsiaTheme="minorEastAsia" w:cstheme="minorBidi"/>
                <w:smallCaps w:val="0"/>
                <w:noProof/>
                <w:lang w:eastAsia="de-DE"/>
              </w:rPr>
              <w:tab/>
            </w:r>
            <w:r w:rsidR="000B27C7" w:rsidRPr="00C537AD">
              <w:rPr>
                <w:rStyle w:val="Hyperlink"/>
                <w:rFonts w:ascii="Arial" w:hAnsi="Arial" w:cs="Arial"/>
                <w:b/>
                <w:bCs/>
                <w:noProof/>
              </w:rPr>
              <w:t>Kundenspektrum</w:t>
            </w:r>
            <w:r w:rsidR="000B27C7">
              <w:rPr>
                <w:noProof/>
                <w:webHidden/>
              </w:rPr>
              <w:tab/>
            </w:r>
            <w:r w:rsidR="000B27C7">
              <w:rPr>
                <w:noProof/>
                <w:webHidden/>
              </w:rPr>
              <w:fldChar w:fldCharType="begin"/>
            </w:r>
            <w:r w:rsidR="000B27C7">
              <w:rPr>
                <w:noProof/>
                <w:webHidden/>
              </w:rPr>
              <w:instrText xml:space="preserve"> PAGEREF _Toc123565965 \h </w:instrText>
            </w:r>
            <w:r w:rsidR="000B27C7">
              <w:rPr>
                <w:noProof/>
                <w:webHidden/>
              </w:rPr>
            </w:r>
            <w:r w:rsidR="000B27C7">
              <w:rPr>
                <w:noProof/>
                <w:webHidden/>
              </w:rPr>
              <w:fldChar w:fldCharType="separate"/>
            </w:r>
            <w:r w:rsidR="000B27C7">
              <w:rPr>
                <w:noProof/>
                <w:webHidden/>
              </w:rPr>
              <w:t>34</w:t>
            </w:r>
            <w:r w:rsidR="000B27C7">
              <w:rPr>
                <w:noProof/>
                <w:webHidden/>
              </w:rPr>
              <w:fldChar w:fldCharType="end"/>
            </w:r>
          </w:hyperlink>
        </w:p>
        <w:p w14:paraId="08AF9D02" w14:textId="2AF3BA6E" w:rsidR="000B27C7" w:rsidRDefault="00E37150">
          <w:pPr>
            <w:pStyle w:val="Verzeichnis3"/>
            <w:tabs>
              <w:tab w:val="left" w:pos="770"/>
            </w:tabs>
            <w:rPr>
              <w:rFonts w:eastAsiaTheme="minorEastAsia" w:cstheme="minorBidi"/>
              <w:smallCaps w:val="0"/>
              <w:noProof/>
              <w:lang w:eastAsia="de-DE"/>
            </w:rPr>
          </w:pPr>
          <w:hyperlink w:anchor="_Toc123565966" w:history="1">
            <w:r w:rsidR="000B27C7" w:rsidRPr="00C537AD">
              <w:rPr>
                <w:rStyle w:val="Hyperlink"/>
                <w:rFonts w:ascii="Arial" w:hAnsi="Arial" w:cs="Arial"/>
                <w:b/>
                <w:bCs/>
                <w:noProof/>
              </w:rPr>
              <w:t>2.2.2.</w:t>
            </w:r>
            <w:r w:rsidR="000B27C7">
              <w:rPr>
                <w:rFonts w:eastAsiaTheme="minorEastAsia" w:cstheme="minorBidi"/>
                <w:smallCaps w:val="0"/>
                <w:noProof/>
                <w:lang w:eastAsia="de-DE"/>
              </w:rPr>
              <w:tab/>
            </w:r>
            <w:r w:rsidR="000B27C7" w:rsidRPr="00C537AD">
              <w:rPr>
                <w:rStyle w:val="Hyperlink"/>
                <w:rFonts w:ascii="Arial" w:hAnsi="Arial" w:cs="Arial"/>
                <w:b/>
                <w:bCs/>
                <w:noProof/>
              </w:rPr>
              <w:t>Kundenstatistik</w:t>
            </w:r>
            <w:r w:rsidR="000B27C7">
              <w:rPr>
                <w:noProof/>
                <w:webHidden/>
              </w:rPr>
              <w:tab/>
            </w:r>
            <w:r w:rsidR="000B27C7">
              <w:rPr>
                <w:noProof/>
                <w:webHidden/>
              </w:rPr>
              <w:fldChar w:fldCharType="begin"/>
            </w:r>
            <w:r w:rsidR="000B27C7">
              <w:rPr>
                <w:noProof/>
                <w:webHidden/>
              </w:rPr>
              <w:instrText xml:space="preserve"> PAGEREF _Toc123565966 \h </w:instrText>
            </w:r>
            <w:r w:rsidR="000B27C7">
              <w:rPr>
                <w:noProof/>
                <w:webHidden/>
              </w:rPr>
            </w:r>
            <w:r w:rsidR="000B27C7">
              <w:rPr>
                <w:noProof/>
                <w:webHidden/>
              </w:rPr>
              <w:fldChar w:fldCharType="separate"/>
            </w:r>
            <w:r w:rsidR="000B27C7">
              <w:rPr>
                <w:noProof/>
                <w:webHidden/>
              </w:rPr>
              <w:t>34</w:t>
            </w:r>
            <w:r w:rsidR="000B27C7">
              <w:rPr>
                <w:noProof/>
                <w:webHidden/>
              </w:rPr>
              <w:fldChar w:fldCharType="end"/>
            </w:r>
          </w:hyperlink>
        </w:p>
        <w:p w14:paraId="54271D22" w14:textId="45D2A4B3"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67" w:history="1">
            <w:r w:rsidR="000B27C7" w:rsidRPr="00C537AD">
              <w:rPr>
                <w:rStyle w:val="Hyperlink"/>
                <w:rFonts w:ascii="Arial" w:hAnsi="Arial" w:cs="Arial"/>
                <w:noProof/>
              </w:rPr>
              <w:t>2.3.</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Vertriebswege</w:t>
            </w:r>
            <w:r w:rsidR="000B27C7">
              <w:rPr>
                <w:noProof/>
                <w:webHidden/>
              </w:rPr>
              <w:tab/>
            </w:r>
            <w:r w:rsidR="000B27C7">
              <w:rPr>
                <w:noProof/>
                <w:webHidden/>
              </w:rPr>
              <w:fldChar w:fldCharType="begin"/>
            </w:r>
            <w:r w:rsidR="000B27C7">
              <w:rPr>
                <w:noProof/>
                <w:webHidden/>
              </w:rPr>
              <w:instrText xml:space="preserve"> PAGEREF _Toc123565967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7B957F29" w14:textId="45768E84" w:rsidR="000B27C7" w:rsidRDefault="00E37150">
          <w:pPr>
            <w:pStyle w:val="Verzeichnis3"/>
            <w:tabs>
              <w:tab w:val="left" w:pos="770"/>
            </w:tabs>
            <w:rPr>
              <w:rFonts w:eastAsiaTheme="minorEastAsia" w:cstheme="minorBidi"/>
              <w:smallCaps w:val="0"/>
              <w:noProof/>
              <w:lang w:eastAsia="de-DE"/>
            </w:rPr>
          </w:pPr>
          <w:hyperlink w:anchor="_Toc123565968" w:history="1">
            <w:r w:rsidR="000B27C7" w:rsidRPr="00C537AD">
              <w:rPr>
                <w:rStyle w:val="Hyperlink"/>
                <w:rFonts w:ascii="Arial" w:hAnsi="Arial" w:cs="Arial"/>
                <w:b/>
                <w:bCs/>
                <w:noProof/>
              </w:rPr>
              <w:t>2.3.1.</w:t>
            </w:r>
            <w:r w:rsidR="000B27C7">
              <w:rPr>
                <w:rFonts w:eastAsiaTheme="minorEastAsia" w:cstheme="minorBidi"/>
                <w:smallCaps w:val="0"/>
                <w:noProof/>
                <w:lang w:eastAsia="de-DE"/>
              </w:rPr>
              <w:tab/>
            </w:r>
            <w:r w:rsidR="000B27C7" w:rsidRPr="00C537AD">
              <w:rPr>
                <w:rStyle w:val="Hyperlink"/>
                <w:rFonts w:ascii="Arial" w:hAnsi="Arial" w:cs="Arial"/>
                <w:b/>
                <w:bCs/>
                <w:noProof/>
              </w:rPr>
              <w:t>Direktvertrieb</w:t>
            </w:r>
            <w:r w:rsidR="000B27C7">
              <w:rPr>
                <w:noProof/>
                <w:webHidden/>
              </w:rPr>
              <w:tab/>
            </w:r>
            <w:r w:rsidR="000B27C7">
              <w:rPr>
                <w:noProof/>
                <w:webHidden/>
              </w:rPr>
              <w:fldChar w:fldCharType="begin"/>
            </w:r>
            <w:r w:rsidR="000B27C7">
              <w:rPr>
                <w:noProof/>
                <w:webHidden/>
              </w:rPr>
              <w:instrText xml:space="preserve"> PAGEREF _Toc123565968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313C319F" w14:textId="1F3F6FD9" w:rsidR="000B27C7" w:rsidRDefault="00E37150">
          <w:pPr>
            <w:pStyle w:val="Verzeichnis3"/>
            <w:tabs>
              <w:tab w:val="left" w:pos="770"/>
            </w:tabs>
            <w:rPr>
              <w:rFonts w:eastAsiaTheme="minorEastAsia" w:cstheme="minorBidi"/>
              <w:smallCaps w:val="0"/>
              <w:noProof/>
              <w:lang w:eastAsia="de-DE"/>
            </w:rPr>
          </w:pPr>
          <w:hyperlink w:anchor="_Toc123565969" w:history="1">
            <w:r w:rsidR="000B27C7" w:rsidRPr="00C537AD">
              <w:rPr>
                <w:rStyle w:val="Hyperlink"/>
                <w:rFonts w:ascii="Arial" w:hAnsi="Arial" w:cs="Arial"/>
                <w:b/>
                <w:bCs/>
                <w:noProof/>
              </w:rPr>
              <w:t>2.3.2.</w:t>
            </w:r>
            <w:r w:rsidR="000B27C7">
              <w:rPr>
                <w:rFonts w:eastAsiaTheme="minorEastAsia" w:cstheme="minorBidi"/>
                <w:smallCaps w:val="0"/>
                <w:noProof/>
                <w:lang w:eastAsia="de-DE"/>
              </w:rPr>
              <w:tab/>
            </w:r>
            <w:r w:rsidR="000B27C7" w:rsidRPr="00C537AD">
              <w:rPr>
                <w:rStyle w:val="Hyperlink"/>
                <w:rFonts w:ascii="Arial" w:hAnsi="Arial" w:cs="Arial"/>
                <w:b/>
                <w:bCs/>
                <w:noProof/>
              </w:rPr>
              <w:t>Vertrieb über eigene Mitarbeiter</w:t>
            </w:r>
            <w:r w:rsidR="000B27C7">
              <w:rPr>
                <w:noProof/>
                <w:webHidden/>
              </w:rPr>
              <w:tab/>
            </w:r>
            <w:r w:rsidR="000B27C7">
              <w:rPr>
                <w:noProof/>
                <w:webHidden/>
              </w:rPr>
              <w:fldChar w:fldCharType="begin"/>
            </w:r>
            <w:r w:rsidR="000B27C7">
              <w:rPr>
                <w:noProof/>
                <w:webHidden/>
              </w:rPr>
              <w:instrText xml:space="preserve"> PAGEREF _Toc123565969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6D485FA0" w14:textId="28D787D5" w:rsidR="000B27C7" w:rsidRDefault="00E37150">
          <w:pPr>
            <w:pStyle w:val="Verzeichnis3"/>
            <w:tabs>
              <w:tab w:val="left" w:pos="770"/>
            </w:tabs>
            <w:rPr>
              <w:rFonts w:eastAsiaTheme="minorEastAsia" w:cstheme="minorBidi"/>
              <w:smallCaps w:val="0"/>
              <w:noProof/>
              <w:lang w:eastAsia="de-DE"/>
            </w:rPr>
          </w:pPr>
          <w:hyperlink w:anchor="_Toc123565970" w:history="1">
            <w:r w:rsidR="000B27C7" w:rsidRPr="00C537AD">
              <w:rPr>
                <w:rStyle w:val="Hyperlink"/>
                <w:rFonts w:ascii="Arial" w:hAnsi="Arial" w:cs="Arial"/>
                <w:b/>
                <w:bCs/>
                <w:noProof/>
              </w:rPr>
              <w:t>2.3.3.</w:t>
            </w:r>
            <w:r w:rsidR="000B27C7">
              <w:rPr>
                <w:rFonts w:eastAsiaTheme="minorEastAsia" w:cstheme="minorBidi"/>
                <w:smallCaps w:val="0"/>
                <w:noProof/>
                <w:lang w:eastAsia="de-DE"/>
              </w:rPr>
              <w:tab/>
            </w:r>
            <w:r w:rsidR="000B27C7" w:rsidRPr="00C537AD">
              <w:rPr>
                <w:rStyle w:val="Hyperlink"/>
                <w:rFonts w:ascii="Arial" w:hAnsi="Arial" w:cs="Arial"/>
                <w:b/>
                <w:bCs/>
                <w:noProof/>
              </w:rPr>
              <w:t>Vertrieb über Key-Account-Vertriebsorganisationen</w:t>
            </w:r>
            <w:r w:rsidR="000B27C7">
              <w:rPr>
                <w:noProof/>
                <w:webHidden/>
              </w:rPr>
              <w:tab/>
            </w:r>
            <w:r w:rsidR="000B27C7">
              <w:rPr>
                <w:noProof/>
                <w:webHidden/>
              </w:rPr>
              <w:fldChar w:fldCharType="begin"/>
            </w:r>
            <w:r w:rsidR="000B27C7">
              <w:rPr>
                <w:noProof/>
                <w:webHidden/>
              </w:rPr>
              <w:instrText xml:space="preserve"> PAGEREF _Toc123565970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0C89662E" w14:textId="7EF0168C" w:rsidR="000B27C7" w:rsidRDefault="00E37150">
          <w:pPr>
            <w:pStyle w:val="Verzeichnis3"/>
            <w:tabs>
              <w:tab w:val="left" w:pos="770"/>
            </w:tabs>
            <w:rPr>
              <w:rFonts w:eastAsiaTheme="minorEastAsia" w:cstheme="minorBidi"/>
              <w:smallCaps w:val="0"/>
              <w:noProof/>
              <w:lang w:eastAsia="de-DE"/>
            </w:rPr>
          </w:pPr>
          <w:hyperlink w:anchor="_Toc123565971" w:history="1">
            <w:r w:rsidR="000B27C7" w:rsidRPr="00C537AD">
              <w:rPr>
                <w:rStyle w:val="Hyperlink"/>
                <w:rFonts w:ascii="Arial" w:hAnsi="Arial" w:cs="Arial"/>
                <w:b/>
                <w:bCs/>
                <w:noProof/>
              </w:rPr>
              <w:t>2.3.4.</w:t>
            </w:r>
            <w:r w:rsidR="000B27C7">
              <w:rPr>
                <w:rFonts w:eastAsiaTheme="minorEastAsia" w:cstheme="minorBidi"/>
                <w:smallCaps w:val="0"/>
                <w:noProof/>
                <w:lang w:eastAsia="de-DE"/>
              </w:rPr>
              <w:tab/>
            </w:r>
            <w:r w:rsidR="000B27C7" w:rsidRPr="00C537AD">
              <w:rPr>
                <w:rStyle w:val="Hyperlink"/>
                <w:rFonts w:ascii="Arial" w:hAnsi="Arial" w:cs="Arial"/>
                <w:b/>
                <w:bCs/>
                <w:noProof/>
              </w:rPr>
              <w:t>Vertrieb über sonstige Vertriebspartner</w:t>
            </w:r>
            <w:r w:rsidR="000B27C7">
              <w:rPr>
                <w:noProof/>
                <w:webHidden/>
              </w:rPr>
              <w:tab/>
            </w:r>
            <w:r w:rsidR="000B27C7">
              <w:rPr>
                <w:noProof/>
                <w:webHidden/>
              </w:rPr>
              <w:fldChar w:fldCharType="begin"/>
            </w:r>
            <w:r w:rsidR="000B27C7">
              <w:rPr>
                <w:noProof/>
                <w:webHidden/>
              </w:rPr>
              <w:instrText xml:space="preserve"> PAGEREF _Toc123565971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0E21994D" w14:textId="5D85D098" w:rsidR="000B27C7" w:rsidRDefault="00E37150">
          <w:pPr>
            <w:pStyle w:val="Verzeichnis1"/>
            <w:rPr>
              <w:rFonts w:asciiTheme="minorHAnsi" w:eastAsiaTheme="minorEastAsia" w:hAnsiTheme="minorHAnsi" w:cstheme="minorBidi"/>
              <w:bCs w:val="0"/>
              <w:caps w:val="0"/>
              <w:noProof/>
              <w:sz w:val="22"/>
              <w:lang w:eastAsia="de-DE"/>
            </w:rPr>
          </w:pPr>
          <w:hyperlink w:anchor="_Toc123565972" w:history="1">
            <w:r w:rsidR="000B27C7" w:rsidRPr="00C537AD">
              <w:rPr>
                <w:rStyle w:val="Hyperlink"/>
                <w:rFonts w:cs="Arial"/>
                <w:b/>
                <w:noProof/>
              </w:rPr>
              <w:t>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Risikoerfassung, -identifizierung und -bewertung</w:t>
            </w:r>
            <w:r w:rsidR="000B27C7">
              <w:rPr>
                <w:noProof/>
                <w:webHidden/>
              </w:rPr>
              <w:tab/>
            </w:r>
            <w:r w:rsidR="000B27C7">
              <w:rPr>
                <w:noProof/>
                <w:webHidden/>
              </w:rPr>
              <w:fldChar w:fldCharType="begin"/>
            </w:r>
            <w:r w:rsidR="000B27C7">
              <w:rPr>
                <w:noProof/>
                <w:webHidden/>
              </w:rPr>
              <w:instrText xml:space="preserve"> PAGEREF _Toc123565972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3A02E75B" w14:textId="50E2D7C2"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73" w:history="1">
            <w:r w:rsidR="000B27C7" w:rsidRPr="00C537AD">
              <w:rPr>
                <w:rStyle w:val="Hyperlink"/>
                <w:rFonts w:ascii="Arial" w:hAnsi="Arial" w:cs="Arial"/>
                <w:noProof/>
              </w:rPr>
              <w:t>3.1.</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Unternehmensbezogene Risiken</w:t>
            </w:r>
            <w:r w:rsidR="000B27C7">
              <w:rPr>
                <w:noProof/>
                <w:webHidden/>
              </w:rPr>
              <w:tab/>
            </w:r>
            <w:r w:rsidR="000B27C7">
              <w:rPr>
                <w:noProof/>
                <w:webHidden/>
              </w:rPr>
              <w:fldChar w:fldCharType="begin"/>
            </w:r>
            <w:r w:rsidR="000B27C7">
              <w:rPr>
                <w:noProof/>
                <w:webHidden/>
              </w:rPr>
              <w:instrText xml:space="preserve"> PAGEREF _Toc123565973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1C72535F" w14:textId="1F4822E7" w:rsidR="000B27C7" w:rsidRDefault="00E37150">
          <w:pPr>
            <w:pStyle w:val="Verzeichnis3"/>
            <w:tabs>
              <w:tab w:val="left" w:pos="770"/>
            </w:tabs>
            <w:rPr>
              <w:rFonts w:eastAsiaTheme="minorEastAsia" w:cstheme="minorBidi"/>
              <w:smallCaps w:val="0"/>
              <w:noProof/>
              <w:lang w:eastAsia="de-DE"/>
            </w:rPr>
          </w:pPr>
          <w:hyperlink w:anchor="_Toc123565974" w:history="1">
            <w:r w:rsidR="000B27C7" w:rsidRPr="00C537AD">
              <w:rPr>
                <w:rStyle w:val="Hyperlink"/>
                <w:rFonts w:ascii="Arial" w:hAnsi="Arial" w:cs="Arial"/>
                <w:b/>
                <w:bCs/>
                <w:noProof/>
              </w:rPr>
              <w:t>3.1.1.</w:t>
            </w:r>
            <w:r w:rsidR="000B27C7">
              <w:rPr>
                <w:rFonts w:eastAsiaTheme="minorEastAsia" w:cstheme="minorBidi"/>
                <w:smallCaps w:val="0"/>
                <w:noProof/>
                <w:lang w:eastAsia="de-DE"/>
              </w:rPr>
              <w:tab/>
            </w:r>
            <w:r w:rsidR="000B27C7" w:rsidRPr="00C537AD">
              <w:rPr>
                <w:rStyle w:val="Hyperlink"/>
                <w:rFonts w:ascii="Arial" w:hAnsi="Arial" w:cs="Arial"/>
                <w:b/>
                <w:bCs/>
                <w:noProof/>
              </w:rPr>
              <w:t>Beteiligungsstruktur</w:t>
            </w:r>
            <w:r w:rsidR="000B27C7">
              <w:rPr>
                <w:noProof/>
                <w:webHidden/>
              </w:rPr>
              <w:tab/>
            </w:r>
            <w:r w:rsidR="000B27C7">
              <w:rPr>
                <w:noProof/>
                <w:webHidden/>
              </w:rPr>
              <w:fldChar w:fldCharType="begin"/>
            </w:r>
            <w:r w:rsidR="000B27C7">
              <w:rPr>
                <w:noProof/>
                <w:webHidden/>
              </w:rPr>
              <w:instrText xml:space="preserve"> PAGEREF _Toc123565974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68F517A9" w14:textId="041CFF40" w:rsidR="000B27C7" w:rsidRDefault="00E37150">
          <w:pPr>
            <w:pStyle w:val="Verzeichnis3"/>
            <w:tabs>
              <w:tab w:val="left" w:pos="770"/>
            </w:tabs>
            <w:rPr>
              <w:rFonts w:eastAsiaTheme="minorEastAsia" w:cstheme="minorBidi"/>
              <w:smallCaps w:val="0"/>
              <w:noProof/>
              <w:lang w:eastAsia="de-DE"/>
            </w:rPr>
          </w:pPr>
          <w:hyperlink w:anchor="_Toc123565975" w:history="1">
            <w:r w:rsidR="000B27C7" w:rsidRPr="00C537AD">
              <w:rPr>
                <w:rStyle w:val="Hyperlink"/>
                <w:rFonts w:ascii="Arial" w:hAnsi="Arial" w:cs="Arial"/>
                <w:b/>
                <w:bCs/>
                <w:noProof/>
              </w:rPr>
              <w:t>3.1.2.</w:t>
            </w:r>
            <w:r w:rsidR="000B27C7">
              <w:rPr>
                <w:rFonts w:eastAsiaTheme="minorEastAsia" w:cstheme="minorBidi"/>
                <w:smallCaps w:val="0"/>
                <w:noProof/>
                <w:lang w:eastAsia="de-DE"/>
              </w:rPr>
              <w:tab/>
            </w:r>
            <w:r w:rsidR="000B27C7" w:rsidRPr="00C537AD">
              <w:rPr>
                <w:rStyle w:val="Hyperlink"/>
                <w:rFonts w:ascii="Arial" w:hAnsi="Arial" w:cs="Arial"/>
                <w:b/>
                <w:bCs/>
                <w:noProof/>
              </w:rPr>
              <w:t>Interne Strafbarkeitsrisiken</w:t>
            </w:r>
            <w:r w:rsidR="000B27C7">
              <w:rPr>
                <w:noProof/>
                <w:webHidden/>
              </w:rPr>
              <w:tab/>
            </w:r>
            <w:r w:rsidR="000B27C7">
              <w:rPr>
                <w:noProof/>
                <w:webHidden/>
              </w:rPr>
              <w:fldChar w:fldCharType="begin"/>
            </w:r>
            <w:r w:rsidR="000B27C7">
              <w:rPr>
                <w:noProof/>
                <w:webHidden/>
              </w:rPr>
              <w:instrText xml:space="preserve"> PAGEREF _Toc123565975 \h </w:instrText>
            </w:r>
            <w:r w:rsidR="000B27C7">
              <w:rPr>
                <w:noProof/>
                <w:webHidden/>
              </w:rPr>
            </w:r>
            <w:r w:rsidR="000B27C7">
              <w:rPr>
                <w:noProof/>
                <w:webHidden/>
              </w:rPr>
              <w:fldChar w:fldCharType="separate"/>
            </w:r>
            <w:r w:rsidR="000B27C7">
              <w:rPr>
                <w:noProof/>
                <w:webHidden/>
              </w:rPr>
              <w:t>35</w:t>
            </w:r>
            <w:r w:rsidR="000B27C7">
              <w:rPr>
                <w:noProof/>
                <w:webHidden/>
              </w:rPr>
              <w:fldChar w:fldCharType="end"/>
            </w:r>
          </w:hyperlink>
        </w:p>
        <w:p w14:paraId="1D99986C" w14:textId="0E55642E"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76" w:history="1">
            <w:r w:rsidR="000B27C7" w:rsidRPr="00C537AD">
              <w:rPr>
                <w:rStyle w:val="Hyperlink"/>
                <w:rFonts w:ascii="Arial" w:hAnsi="Arial" w:cs="Arial"/>
                <w:noProof/>
              </w:rPr>
              <w:t>3.2.</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Kundenbezogene Risiken</w:t>
            </w:r>
            <w:r w:rsidR="000B27C7">
              <w:rPr>
                <w:noProof/>
                <w:webHidden/>
              </w:rPr>
              <w:tab/>
            </w:r>
            <w:r w:rsidR="000B27C7">
              <w:rPr>
                <w:noProof/>
                <w:webHidden/>
              </w:rPr>
              <w:fldChar w:fldCharType="begin"/>
            </w:r>
            <w:r w:rsidR="000B27C7">
              <w:rPr>
                <w:noProof/>
                <w:webHidden/>
              </w:rPr>
              <w:instrText xml:space="preserve"> PAGEREF _Toc123565976 \h </w:instrText>
            </w:r>
            <w:r w:rsidR="000B27C7">
              <w:rPr>
                <w:noProof/>
                <w:webHidden/>
              </w:rPr>
            </w:r>
            <w:r w:rsidR="000B27C7">
              <w:rPr>
                <w:noProof/>
                <w:webHidden/>
              </w:rPr>
              <w:fldChar w:fldCharType="separate"/>
            </w:r>
            <w:r w:rsidR="000B27C7">
              <w:rPr>
                <w:noProof/>
                <w:webHidden/>
              </w:rPr>
              <w:t>36</w:t>
            </w:r>
            <w:r w:rsidR="000B27C7">
              <w:rPr>
                <w:noProof/>
                <w:webHidden/>
              </w:rPr>
              <w:fldChar w:fldCharType="end"/>
            </w:r>
          </w:hyperlink>
        </w:p>
        <w:p w14:paraId="28791B89" w14:textId="3DBC70D9" w:rsidR="000B27C7" w:rsidRDefault="00E37150">
          <w:pPr>
            <w:pStyle w:val="Verzeichnis3"/>
            <w:tabs>
              <w:tab w:val="left" w:pos="770"/>
            </w:tabs>
            <w:rPr>
              <w:rFonts w:eastAsiaTheme="minorEastAsia" w:cstheme="minorBidi"/>
              <w:smallCaps w:val="0"/>
              <w:noProof/>
              <w:lang w:eastAsia="de-DE"/>
            </w:rPr>
          </w:pPr>
          <w:hyperlink w:anchor="_Toc123565977" w:history="1">
            <w:r w:rsidR="000B27C7" w:rsidRPr="00C537AD">
              <w:rPr>
                <w:rStyle w:val="Hyperlink"/>
                <w:rFonts w:ascii="Arial" w:hAnsi="Arial" w:cs="Arial"/>
                <w:b/>
                <w:bCs/>
                <w:noProof/>
              </w:rPr>
              <w:t>3.2.1.</w:t>
            </w:r>
            <w:r w:rsidR="000B27C7">
              <w:rPr>
                <w:rFonts w:eastAsiaTheme="minorEastAsia" w:cstheme="minorBidi"/>
                <w:smallCaps w:val="0"/>
                <w:noProof/>
                <w:lang w:eastAsia="de-DE"/>
              </w:rPr>
              <w:tab/>
            </w:r>
            <w:r w:rsidR="000B27C7" w:rsidRPr="00C537AD">
              <w:rPr>
                <w:rStyle w:val="Hyperlink"/>
                <w:rFonts w:ascii="Arial" w:hAnsi="Arial" w:cs="Arial"/>
                <w:b/>
                <w:bCs/>
                <w:noProof/>
              </w:rPr>
              <w:t>PEP</w:t>
            </w:r>
            <w:r w:rsidR="000B27C7">
              <w:rPr>
                <w:noProof/>
                <w:webHidden/>
              </w:rPr>
              <w:tab/>
            </w:r>
            <w:r w:rsidR="000B27C7">
              <w:rPr>
                <w:noProof/>
                <w:webHidden/>
              </w:rPr>
              <w:fldChar w:fldCharType="begin"/>
            </w:r>
            <w:r w:rsidR="000B27C7">
              <w:rPr>
                <w:noProof/>
                <w:webHidden/>
              </w:rPr>
              <w:instrText xml:space="preserve"> PAGEREF _Toc123565977 \h </w:instrText>
            </w:r>
            <w:r w:rsidR="000B27C7">
              <w:rPr>
                <w:noProof/>
                <w:webHidden/>
              </w:rPr>
            </w:r>
            <w:r w:rsidR="000B27C7">
              <w:rPr>
                <w:noProof/>
                <w:webHidden/>
              </w:rPr>
              <w:fldChar w:fldCharType="separate"/>
            </w:r>
            <w:r w:rsidR="000B27C7">
              <w:rPr>
                <w:noProof/>
                <w:webHidden/>
              </w:rPr>
              <w:t>36</w:t>
            </w:r>
            <w:r w:rsidR="000B27C7">
              <w:rPr>
                <w:noProof/>
                <w:webHidden/>
              </w:rPr>
              <w:fldChar w:fldCharType="end"/>
            </w:r>
          </w:hyperlink>
        </w:p>
        <w:p w14:paraId="4922285E" w14:textId="7F303448" w:rsidR="000B27C7" w:rsidRDefault="00E37150">
          <w:pPr>
            <w:pStyle w:val="Verzeichnis3"/>
            <w:tabs>
              <w:tab w:val="left" w:pos="770"/>
            </w:tabs>
            <w:rPr>
              <w:rFonts w:eastAsiaTheme="minorEastAsia" w:cstheme="minorBidi"/>
              <w:smallCaps w:val="0"/>
              <w:noProof/>
              <w:lang w:eastAsia="de-DE"/>
            </w:rPr>
          </w:pPr>
          <w:hyperlink w:anchor="_Toc123565978" w:history="1">
            <w:r w:rsidR="000B27C7" w:rsidRPr="00C537AD">
              <w:rPr>
                <w:rStyle w:val="Hyperlink"/>
                <w:rFonts w:ascii="Arial" w:hAnsi="Arial" w:cs="Arial"/>
                <w:b/>
                <w:bCs/>
                <w:noProof/>
              </w:rPr>
              <w:t>3.2.2.</w:t>
            </w:r>
            <w:r w:rsidR="000B27C7">
              <w:rPr>
                <w:rFonts w:eastAsiaTheme="minorEastAsia" w:cstheme="minorBidi"/>
                <w:smallCaps w:val="0"/>
                <w:noProof/>
                <w:lang w:eastAsia="de-DE"/>
              </w:rPr>
              <w:tab/>
            </w:r>
            <w:r w:rsidR="000B27C7" w:rsidRPr="00C537AD">
              <w:rPr>
                <w:rStyle w:val="Hyperlink"/>
                <w:rFonts w:ascii="Arial" w:hAnsi="Arial" w:cs="Arial"/>
                <w:b/>
                <w:bCs/>
                <w:noProof/>
              </w:rPr>
              <w:t>Kunden aus Risikogebieten</w:t>
            </w:r>
            <w:r w:rsidR="000B27C7">
              <w:rPr>
                <w:noProof/>
                <w:webHidden/>
              </w:rPr>
              <w:tab/>
            </w:r>
            <w:r w:rsidR="000B27C7">
              <w:rPr>
                <w:noProof/>
                <w:webHidden/>
              </w:rPr>
              <w:fldChar w:fldCharType="begin"/>
            </w:r>
            <w:r w:rsidR="000B27C7">
              <w:rPr>
                <w:noProof/>
                <w:webHidden/>
              </w:rPr>
              <w:instrText xml:space="preserve"> PAGEREF _Toc123565978 \h </w:instrText>
            </w:r>
            <w:r w:rsidR="000B27C7">
              <w:rPr>
                <w:noProof/>
                <w:webHidden/>
              </w:rPr>
            </w:r>
            <w:r w:rsidR="000B27C7">
              <w:rPr>
                <w:noProof/>
                <w:webHidden/>
              </w:rPr>
              <w:fldChar w:fldCharType="separate"/>
            </w:r>
            <w:r w:rsidR="000B27C7">
              <w:rPr>
                <w:noProof/>
                <w:webHidden/>
              </w:rPr>
              <w:t>36</w:t>
            </w:r>
            <w:r w:rsidR="000B27C7">
              <w:rPr>
                <w:noProof/>
                <w:webHidden/>
              </w:rPr>
              <w:fldChar w:fldCharType="end"/>
            </w:r>
          </w:hyperlink>
        </w:p>
        <w:p w14:paraId="3E737092" w14:textId="08668336" w:rsidR="000B27C7" w:rsidRDefault="00E37150">
          <w:pPr>
            <w:pStyle w:val="Verzeichnis3"/>
            <w:tabs>
              <w:tab w:val="left" w:pos="770"/>
            </w:tabs>
            <w:rPr>
              <w:rFonts w:eastAsiaTheme="minorEastAsia" w:cstheme="minorBidi"/>
              <w:smallCaps w:val="0"/>
              <w:noProof/>
              <w:lang w:eastAsia="de-DE"/>
            </w:rPr>
          </w:pPr>
          <w:hyperlink w:anchor="_Toc123565979" w:history="1">
            <w:r w:rsidR="000B27C7" w:rsidRPr="00C537AD">
              <w:rPr>
                <w:rStyle w:val="Hyperlink"/>
                <w:rFonts w:ascii="Arial" w:hAnsi="Arial" w:cs="Arial"/>
                <w:b/>
                <w:bCs/>
                <w:noProof/>
              </w:rPr>
              <w:t>3.2.3.</w:t>
            </w:r>
            <w:r w:rsidR="000B27C7">
              <w:rPr>
                <w:rFonts w:eastAsiaTheme="minorEastAsia" w:cstheme="minorBidi"/>
                <w:smallCaps w:val="0"/>
                <w:noProof/>
                <w:lang w:eastAsia="de-DE"/>
              </w:rPr>
              <w:tab/>
            </w:r>
            <w:r w:rsidR="000B27C7" w:rsidRPr="00C537AD">
              <w:rPr>
                <w:rStyle w:val="Hyperlink"/>
                <w:rFonts w:ascii="Arial" w:hAnsi="Arial" w:cs="Arial"/>
                <w:b/>
                <w:bCs/>
                <w:noProof/>
              </w:rPr>
              <w:t>Juristische Personen</w:t>
            </w:r>
            <w:r w:rsidR="000B27C7">
              <w:rPr>
                <w:noProof/>
                <w:webHidden/>
              </w:rPr>
              <w:tab/>
            </w:r>
            <w:r w:rsidR="000B27C7">
              <w:rPr>
                <w:noProof/>
                <w:webHidden/>
              </w:rPr>
              <w:fldChar w:fldCharType="begin"/>
            </w:r>
            <w:r w:rsidR="000B27C7">
              <w:rPr>
                <w:noProof/>
                <w:webHidden/>
              </w:rPr>
              <w:instrText xml:space="preserve"> PAGEREF _Toc123565979 \h </w:instrText>
            </w:r>
            <w:r w:rsidR="000B27C7">
              <w:rPr>
                <w:noProof/>
                <w:webHidden/>
              </w:rPr>
            </w:r>
            <w:r w:rsidR="000B27C7">
              <w:rPr>
                <w:noProof/>
                <w:webHidden/>
              </w:rPr>
              <w:fldChar w:fldCharType="separate"/>
            </w:r>
            <w:r w:rsidR="000B27C7">
              <w:rPr>
                <w:noProof/>
                <w:webHidden/>
              </w:rPr>
              <w:t>36</w:t>
            </w:r>
            <w:r w:rsidR="000B27C7">
              <w:rPr>
                <w:noProof/>
                <w:webHidden/>
              </w:rPr>
              <w:fldChar w:fldCharType="end"/>
            </w:r>
          </w:hyperlink>
        </w:p>
        <w:p w14:paraId="6DB26362" w14:textId="4711C893"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80" w:history="1">
            <w:r w:rsidR="000B27C7" w:rsidRPr="00C537AD">
              <w:rPr>
                <w:rStyle w:val="Hyperlink"/>
                <w:rFonts w:ascii="Arial" w:hAnsi="Arial" w:cs="Arial"/>
                <w:noProof/>
              </w:rPr>
              <w:t>3.3.</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Produkt-, dienstleistungs-, transaktions- und vertriebskanalbezogene Risiken</w:t>
            </w:r>
            <w:r w:rsidR="000B27C7">
              <w:rPr>
                <w:noProof/>
                <w:webHidden/>
              </w:rPr>
              <w:tab/>
            </w:r>
            <w:r w:rsidR="000B27C7">
              <w:rPr>
                <w:noProof/>
                <w:webHidden/>
              </w:rPr>
              <w:fldChar w:fldCharType="begin"/>
            </w:r>
            <w:r w:rsidR="000B27C7">
              <w:rPr>
                <w:noProof/>
                <w:webHidden/>
              </w:rPr>
              <w:instrText xml:space="preserve"> PAGEREF _Toc123565980 \h </w:instrText>
            </w:r>
            <w:r w:rsidR="000B27C7">
              <w:rPr>
                <w:noProof/>
                <w:webHidden/>
              </w:rPr>
            </w:r>
            <w:r w:rsidR="000B27C7">
              <w:rPr>
                <w:noProof/>
                <w:webHidden/>
              </w:rPr>
              <w:fldChar w:fldCharType="separate"/>
            </w:r>
            <w:r w:rsidR="000B27C7">
              <w:rPr>
                <w:noProof/>
                <w:webHidden/>
              </w:rPr>
              <w:t>36</w:t>
            </w:r>
            <w:r w:rsidR="000B27C7">
              <w:rPr>
                <w:noProof/>
                <w:webHidden/>
              </w:rPr>
              <w:fldChar w:fldCharType="end"/>
            </w:r>
          </w:hyperlink>
        </w:p>
        <w:p w14:paraId="6F9B9857" w14:textId="1A2939CE" w:rsidR="000B27C7" w:rsidRDefault="00E37150">
          <w:pPr>
            <w:pStyle w:val="Verzeichnis3"/>
            <w:tabs>
              <w:tab w:val="left" w:pos="770"/>
            </w:tabs>
            <w:rPr>
              <w:rFonts w:eastAsiaTheme="minorEastAsia" w:cstheme="minorBidi"/>
              <w:smallCaps w:val="0"/>
              <w:noProof/>
              <w:lang w:eastAsia="de-DE"/>
            </w:rPr>
          </w:pPr>
          <w:hyperlink w:anchor="_Toc123565981" w:history="1">
            <w:r w:rsidR="000B27C7" w:rsidRPr="00C537AD">
              <w:rPr>
                <w:rStyle w:val="Hyperlink"/>
                <w:rFonts w:ascii="Arial" w:hAnsi="Arial" w:cs="Arial"/>
                <w:b/>
                <w:bCs/>
                <w:noProof/>
              </w:rPr>
              <w:t>3.3.1.</w:t>
            </w:r>
            <w:r w:rsidR="000B27C7">
              <w:rPr>
                <w:rFonts w:eastAsiaTheme="minorEastAsia" w:cstheme="minorBidi"/>
                <w:smallCaps w:val="0"/>
                <w:noProof/>
                <w:lang w:eastAsia="de-DE"/>
              </w:rPr>
              <w:tab/>
            </w:r>
            <w:r w:rsidR="000B27C7" w:rsidRPr="00C537AD">
              <w:rPr>
                <w:rStyle w:val="Hyperlink"/>
                <w:rFonts w:ascii="Arial" w:hAnsi="Arial" w:cs="Arial"/>
                <w:b/>
                <w:bCs/>
                <w:noProof/>
              </w:rPr>
              <w:t>Versicherungsbereich</w:t>
            </w:r>
            <w:r w:rsidR="000B27C7">
              <w:rPr>
                <w:noProof/>
                <w:webHidden/>
              </w:rPr>
              <w:tab/>
            </w:r>
            <w:r w:rsidR="000B27C7">
              <w:rPr>
                <w:noProof/>
                <w:webHidden/>
              </w:rPr>
              <w:fldChar w:fldCharType="begin"/>
            </w:r>
            <w:r w:rsidR="000B27C7">
              <w:rPr>
                <w:noProof/>
                <w:webHidden/>
              </w:rPr>
              <w:instrText xml:space="preserve"> PAGEREF _Toc123565981 \h </w:instrText>
            </w:r>
            <w:r w:rsidR="000B27C7">
              <w:rPr>
                <w:noProof/>
                <w:webHidden/>
              </w:rPr>
            </w:r>
            <w:r w:rsidR="000B27C7">
              <w:rPr>
                <w:noProof/>
                <w:webHidden/>
              </w:rPr>
              <w:fldChar w:fldCharType="separate"/>
            </w:r>
            <w:r w:rsidR="000B27C7">
              <w:rPr>
                <w:noProof/>
                <w:webHidden/>
              </w:rPr>
              <w:t>36</w:t>
            </w:r>
            <w:r w:rsidR="000B27C7">
              <w:rPr>
                <w:noProof/>
                <w:webHidden/>
              </w:rPr>
              <w:fldChar w:fldCharType="end"/>
            </w:r>
          </w:hyperlink>
        </w:p>
        <w:p w14:paraId="3F30379E" w14:textId="2843FFE5" w:rsidR="000B27C7" w:rsidRDefault="00E37150">
          <w:pPr>
            <w:pStyle w:val="Verzeichnis3"/>
            <w:tabs>
              <w:tab w:val="left" w:pos="770"/>
            </w:tabs>
            <w:rPr>
              <w:rFonts w:eastAsiaTheme="minorEastAsia" w:cstheme="minorBidi"/>
              <w:smallCaps w:val="0"/>
              <w:noProof/>
              <w:lang w:eastAsia="de-DE"/>
            </w:rPr>
          </w:pPr>
          <w:hyperlink w:anchor="_Toc123565982" w:history="1">
            <w:r w:rsidR="000B27C7" w:rsidRPr="00C537AD">
              <w:rPr>
                <w:rStyle w:val="Hyperlink"/>
                <w:rFonts w:ascii="Arial" w:hAnsi="Arial" w:cs="Arial"/>
                <w:b/>
                <w:bCs/>
                <w:noProof/>
              </w:rPr>
              <w:t>3.3.2.</w:t>
            </w:r>
            <w:r w:rsidR="000B27C7">
              <w:rPr>
                <w:rFonts w:eastAsiaTheme="minorEastAsia" w:cstheme="minorBidi"/>
                <w:smallCaps w:val="0"/>
                <w:noProof/>
                <w:lang w:eastAsia="de-DE"/>
              </w:rPr>
              <w:tab/>
            </w:r>
            <w:r w:rsidR="000B27C7" w:rsidRPr="00C537AD">
              <w:rPr>
                <w:rStyle w:val="Hyperlink"/>
                <w:rFonts w:ascii="Arial" w:hAnsi="Arial" w:cs="Arial"/>
                <w:b/>
                <w:bCs/>
                <w:noProof/>
              </w:rPr>
              <w:t>Anlagebereich</w:t>
            </w:r>
            <w:r w:rsidR="000B27C7">
              <w:rPr>
                <w:noProof/>
                <w:webHidden/>
              </w:rPr>
              <w:tab/>
            </w:r>
            <w:r w:rsidR="000B27C7">
              <w:rPr>
                <w:noProof/>
                <w:webHidden/>
              </w:rPr>
              <w:fldChar w:fldCharType="begin"/>
            </w:r>
            <w:r w:rsidR="000B27C7">
              <w:rPr>
                <w:noProof/>
                <w:webHidden/>
              </w:rPr>
              <w:instrText xml:space="preserve"> PAGEREF _Toc123565982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37D28589" w14:textId="632521E6"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83" w:history="1">
            <w:r w:rsidR="000B27C7" w:rsidRPr="00C537AD">
              <w:rPr>
                <w:rStyle w:val="Hyperlink"/>
                <w:rFonts w:ascii="Arial" w:hAnsi="Arial" w:cs="Arial"/>
                <w:noProof/>
              </w:rPr>
              <w:t>3.4.</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Geografisches Risiko</w:t>
            </w:r>
            <w:r w:rsidR="000B27C7">
              <w:rPr>
                <w:noProof/>
                <w:webHidden/>
              </w:rPr>
              <w:tab/>
            </w:r>
            <w:r w:rsidR="000B27C7">
              <w:rPr>
                <w:noProof/>
                <w:webHidden/>
              </w:rPr>
              <w:fldChar w:fldCharType="begin"/>
            </w:r>
            <w:r w:rsidR="000B27C7">
              <w:rPr>
                <w:noProof/>
                <w:webHidden/>
              </w:rPr>
              <w:instrText xml:space="preserve"> PAGEREF _Toc123565983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2259AA25" w14:textId="7BEFA9E4"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84" w:history="1">
            <w:r w:rsidR="000B27C7" w:rsidRPr="00C537AD">
              <w:rPr>
                <w:rStyle w:val="Hyperlink"/>
                <w:rFonts w:ascii="Arial" w:hAnsi="Arial" w:cs="Arial"/>
                <w:noProof/>
              </w:rPr>
              <w:t>3.5.</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Zusammenfassung</w:t>
            </w:r>
            <w:r w:rsidR="000B27C7">
              <w:rPr>
                <w:noProof/>
                <w:webHidden/>
              </w:rPr>
              <w:tab/>
            </w:r>
            <w:r w:rsidR="000B27C7">
              <w:rPr>
                <w:noProof/>
                <w:webHidden/>
              </w:rPr>
              <w:fldChar w:fldCharType="begin"/>
            </w:r>
            <w:r w:rsidR="000B27C7">
              <w:rPr>
                <w:noProof/>
                <w:webHidden/>
              </w:rPr>
              <w:instrText xml:space="preserve"> PAGEREF _Toc123565984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64E10AF5" w14:textId="61622780" w:rsidR="000B27C7" w:rsidRDefault="00E37150">
          <w:pPr>
            <w:pStyle w:val="Verzeichnis1"/>
            <w:rPr>
              <w:rFonts w:asciiTheme="minorHAnsi" w:eastAsiaTheme="minorEastAsia" w:hAnsiTheme="minorHAnsi" w:cstheme="minorBidi"/>
              <w:bCs w:val="0"/>
              <w:caps w:val="0"/>
              <w:noProof/>
              <w:sz w:val="22"/>
              <w:lang w:eastAsia="de-DE"/>
            </w:rPr>
          </w:pPr>
          <w:hyperlink w:anchor="_Toc123565985" w:history="1">
            <w:r w:rsidR="000B27C7" w:rsidRPr="00C537AD">
              <w:rPr>
                <w:rStyle w:val="Hyperlink"/>
                <w:rFonts w:cs="Arial"/>
                <w:b/>
                <w:noProof/>
              </w:rPr>
              <w:t>4.</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Interne Sicherungsmaßnahmen</w:t>
            </w:r>
            <w:r w:rsidR="000B27C7">
              <w:rPr>
                <w:noProof/>
                <w:webHidden/>
              </w:rPr>
              <w:tab/>
            </w:r>
            <w:r w:rsidR="000B27C7">
              <w:rPr>
                <w:noProof/>
                <w:webHidden/>
              </w:rPr>
              <w:fldChar w:fldCharType="begin"/>
            </w:r>
            <w:r w:rsidR="000B27C7">
              <w:rPr>
                <w:noProof/>
                <w:webHidden/>
              </w:rPr>
              <w:instrText xml:space="preserve"> PAGEREF _Toc123565985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286E37B7" w14:textId="4322207F"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86" w:history="1">
            <w:r w:rsidR="000B27C7" w:rsidRPr="00C537AD">
              <w:rPr>
                <w:rStyle w:val="Hyperlink"/>
                <w:rFonts w:ascii="Arial" w:hAnsi="Arial" w:cs="Arial"/>
                <w:noProof/>
              </w:rPr>
              <w:t>4.1.</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Geldwäschebeauftragte</w:t>
            </w:r>
            <w:r w:rsidR="000B27C7">
              <w:rPr>
                <w:noProof/>
                <w:webHidden/>
              </w:rPr>
              <w:tab/>
            </w:r>
            <w:r w:rsidR="000B27C7">
              <w:rPr>
                <w:noProof/>
                <w:webHidden/>
              </w:rPr>
              <w:fldChar w:fldCharType="begin"/>
            </w:r>
            <w:r w:rsidR="000B27C7">
              <w:rPr>
                <w:noProof/>
                <w:webHidden/>
              </w:rPr>
              <w:instrText xml:space="preserve"> PAGEREF _Toc123565986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275C31BC" w14:textId="62C03DAB"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87" w:history="1">
            <w:r w:rsidR="000B27C7" w:rsidRPr="00C537AD">
              <w:rPr>
                <w:rStyle w:val="Hyperlink"/>
                <w:rFonts w:ascii="Arial" w:hAnsi="Arial" w:cs="Arial"/>
                <w:noProof/>
              </w:rPr>
              <w:t>4.2.</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Interne Organisationsanweisungen und Prozessbeschreibungen</w:t>
            </w:r>
            <w:r w:rsidR="000B27C7">
              <w:rPr>
                <w:noProof/>
                <w:webHidden/>
              </w:rPr>
              <w:tab/>
            </w:r>
            <w:r w:rsidR="000B27C7">
              <w:rPr>
                <w:noProof/>
                <w:webHidden/>
              </w:rPr>
              <w:fldChar w:fldCharType="begin"/>
            </w:r>
            <w:r w:rsidR="000B27C7">
              <w:rPr>
                <w:noProof/>
                <w:webHidden/>
              </w:rPr>
              <w:instrText xml:space="preserve"> PAGEREF _Toc123565987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16ECD35D" w14:textId="6CBF8458" w:rsidR="000B27C7" w:rsidRDefault="00E37150">
          <w:pPr>
            <w:pStyle w:val="Verzeichnis3"/>
            <w:tabs>
              <w:tab w:val="left" w:pos="770"/>
            </w:tabs>
            <w:rPr>
              <w:rFonts w:eastAsiaTheme="minorEastAsia" w:cstheme="minorBidi"/>
              <w:smallCaps w:val="0"/>
              <w:noProof/>
              <w:lang w:eastAsia="de-DE"/>
            </w:rPr>
          </w:pPr>
          <w:hyperlink w:anchor="_Toc123565988" w:history="1">
            <w:r w:rsidR="000B27C7" w:rsidRPr="00C537AD">
              <w:rPr>
                <w:rStyle w:val="Hyperlink"/>
                <w:rFonts w:ascii="Arial" w:hAnsi="Arial" w:cs="Arial"/>
                <w:b/>
                <w:bCs/>
                <w:noProof/>
              </w:rPr>
              <w:t>4.2.1.</w:t>
            </w:r>
            <w:r w:rsidR="000B27C7">
              <w:rPr>
                <w:rFonts w:eastAsiaTheme="minorEastAsia" w:cstheme="minorBidi"/>
                <w:smallCaps w:val="0"/>
                <w:noProof/>
                <w:lang w:eastAsia="de-DE"/>
              </w:rPr>
              <w:tab/>
            </w:r>
            <w:r w:rsidR="000B27C7" w:rsidRPr="00C537AD">
              <w:rPr>
                <w:rStyle w:val="Hyperlink"/>
                <w:rFonts w:ascii="Arial" w:hAnsi="Arial" w:cs="Arial"/>
                <w:b/>
                <w:bCs/>
                <w:noProof/>
              </w:rPr>
              <w:t>Sorgfaltspflichten</w:t>
            </w:r>
            <w:r w:rsidR="000B27C7">
              <w:rPr>
                <w:noProof/>
                <w:webHidden/>
              </w:rPr>
              <w:tab/>
            </w:r>
            <w:r w:rsidR="000B27C7">
              <w:rPr>
                <w:noProof/>
                <w:webHidden/>
              </w:rPr>
              <w:fldChar w:fldCharType="begin"/>
            </w:r>
            <w:r w:rsidR="000B27C7">
              <w:rPr>
                <w:noProof/>
                <w:webHidden/>
              </w:rPr>
              <w:instrText xml:space="preserve"> PAGEREF _Toc123565988 \h </w:instrText>
            </w:r>
            <w:r w:rsidR="000B27C7">
              <w:rPr>
                <w:noProof/>
                <w:webHidden/>
              </w:rPr>
            </w:r>
            <w:r w:rsidR="000B27C7">
              <w:rPr>
                <w:noProof/>
                <w:webHidden/>
              </w:rPr>
              <w:fldChar w:fldCharType="separate"/>
            </w:r>
            <w:r w:rsidR="000B27C7">
              <w:rPr>
                <w:noProof/>
                <w:webHidden/>
              </w:rPr>
              <w:t>37</w:t>
            </w:r>
            <w:r w:rsidR="000B27C7">
              <w:rPr>
                <w:noProof/>
                <w:webHidden/>
              </w:rPr>
              <w:fldChar w:fldCharType="end"/>
            </w:r>
          </w:hyperlink>
        </w:p>
        <w:p w14:paraId="16755700" w14:textId="3F1DF9EE" w:rsidR="000B27C7" w:rsidRDefault="00E37150">
          <w:pPr>
            <w:pStyle w:val="Verzeichnis3"/>
            <w:tabs>
              <w:tab w:val="left" w:pos="770"/>
            </w:tabs>
            <w:rPr>
              <w:rFonts w:eastAsiaTheme="minorEastAsia" w:cstheme="minorBidi"/>
              <w:smallCaps w:val="0"/>
              <w:noProof/>
              <w:lang w:eastAsia="de-DE"/>
            </w:rPr>
          </w:pPr>
          <w:hyperlink w:anchor="_Toc123565989" w:history="1">
            <w:r w:rsidR="000B27C7" w:rsidRPr="00C537AD">
              <w:rPr>
                <w:rStyle w:val="Hyperlink"/>
                <w:rFonts w:ascii="Arial" w:hAnsi="Arial" w:cs="Arial"/>
                <w:b/>
                <w:bCs/>
                <w:noProof/>
              </w:rPr>
              <w:t>4.2.2.</w:t>
            </w:r>
            <w:r w:rsidR="000B27C7">
              <w:rPr>
                <w:rFonts w:eastAsiaTheme="minorEastAsia" w:cstheme="minorBidi"/>
                <w:smallCaps w:val="0"/>
                <w:noProof/>
                <w:lang w:eastAsia="de-DE"/>
              </w:rPr>
              <w:tab/>
            </w:r>
            <w:r w:rsidR="000B27C7" w:rsidRPr="00C537AD">
              <w:rPr>
                <w:rStyle w:val="Hyperlink"/>
                <w:rFonts w:ascii="Arial" w:hAnsi="Arial" w:cs="Arial"/>
                <w:b/>
                <w:bCs/>
                <w:noProof/>
              </w:rPr>
              <w:t>Ermittlung des wirtschaftlich Berechtigten</w:t>
            </w:r>
            <w:r w:rsidR="000B27C7">
              <w:rPr>
                <w:noProof/>
                <w:webHidden/>
              </w:rPr>
              <w:tab/>
            </w:r>
            <w:r w:rsidR="000B27C7">
              <w:rPr>
                <w:noProof/>
                <w:webHidden/>
              </w:rPr>
              <w:fldChar w:fldCharType="begin"/>
            </w:r>
            <w:r w:rsidR="000B27C7">
              <w:rPr>
                <w:noProof/>
                <w:webHidden/>
              </w:rPr>
              <w:instrText xml:space="preserve"> PAGEREF _Toc123565989 \h </w:instrText>
            </w:r>
            <w:r w:rsidR="000B27C7">
              <w:rPr>
                <w:noProof/>
                <w:webHidden/>
              </w:rPr>
            </w:r>
            <w:r w:rsidR="000B27C7">
              <w:rPr>
                <w:noProof/>
                <w:webHidden/>
              </w:rPr>
              <w:fldChar w:fldCharType="separate"/>
            </w:r>
            <w:r w:rsidR="000B27C7">
              <w:rPr>
                <w:noProof/>
                <w:webHidden/>
              </w:rPr>
              <w:t>38</w:t>
            </w:r>
            <w:r w:rsidR="000B27C7">
              <w:rPr>
                <w:noProof/>
                <w:webHidden/>
              </w:rPr>
              <w:fldChar w:fldCharType="end"/>
            </w:r>
          </w:hyperlink>
        </w:p>
        <w:p w14:paraId="2E976807" w14:textId="33854ADE" w:rsidR="000B27C7" w:rsidRDefault="00E37150">
          <w:pPr>
            <w:pStyle w:val="Verzeichnis3"/>
            <w:tabs>
              <w:tab w:val="left" w:pos="770"/>
            </w:tabs>
            <w:rPr>
              <w:rFonts w:eastAsiaTheme="minorEastAsia" w:cstheme="minorBidi"/>
              <w:smallCaps w:val="0"/>
              <w:noProof/>
              <w:lang w:eastAsia="de-DE"/>
            </w:rPr>
          </w:pPr>
          <w:hyperlink w:anchor="_Toc123565990" w:history="1">
            <w:r w:rsidR="000B27C7" w:rsidRPr="00C537AD">
              <w:rPr>
                <w:rStyle w:val="Hyperlink"/>
                <w:rFonts w:ascii="Arial" w:hAnsi="Arial" w:cs="Arial"/>
                <w:b/>
                <w:bCs/>
                <w:noProof/>
              </w:rPr>
              <w:t>4.2.3.</w:t>
            </w:r>
            <w:r w:rsidR="000B27C7">
              <w:rPr>
                <w:rFonts w:eastAsiaTheme="minorEastAsia" w:cstheme="minorBidi"/>
                <w:smallCaps w:val="0"/>
                <w:noProof/>
                <w:lang w:eastAsia="de-DE"/>
              </w:rPr>
              <w:tab/>
            </w:r>
            <w:r w:rsidR="000B27C7" w:rsidRPr="00C537AD">
              <w:rPr>
                <w:rStyle w:val="Hyperlink"/>
                <w:rFonts w:ascii="Arial" w:hAnsi="Arial" w:cs="Arial"/>
                <w:b/>
                <w:bCs/>
                <w:noProof/>
              </w:rPr>
              <w:t>Umgang mit Meldepflichten</w:t>
            </w:r>
            <w:r w:rsidR="000B27C7">
              <w:rPr>
                <w:noProof/>
                <w:webHidden/>
              </w:rPr>
              <w:tab/>
            </w:r>
            <w:r w:rsidR="000B27C7">
              <w:rPr>
                <w:noProof/>
                <w:webHidden/>
              </w:rPr>
              <w:fldChar w:fldCharType="begin"/>
            </w:r>
            <w:r w:rsidR="000B27C7">
              <w:rPr>
                <w:noProof/>
                <w:webHidden/>
              </w:rPr>
              <w:instrText xml:space="preserve"> PAGEREF _Toc123565990 \h </w:instrText>
            </w:r>
            <w:r w:rsidR="000B27C7">
              <w:rPr>
                <w:noProof/>
                <w:webHidden/>
              </w:rPr>
            </w:r>
            <w:r w:rsidR="000B27C7">
              <w:rPr>
                <w:noProof/>
                <w:webHidden/>
              </w:rPr>
              <w:fldChar w:fldCharType="separate"/>
            </w:r>
            <w:r w:rsidR="000B27C7">
              <w:rPr>
                <w:noProof/>
                <w:webHidden/>
              </w:rPr>
              <w:t>38</w:t>
            </w:r>
            <w:r w:rsidR="000B27C7">
              <w:rPr>
                <w:noProof/>
                <w:webHidden/>
              </w:rPr>
              <w:fldChar w:fldCharType="end"/>
            </w:r>
          </w:hyperlink>
        </w:p>
        <w:p w14:paraId="017EA3E5" w14:textId="428C18A0"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91" w:history="1">
            <w:r w:rsidR="000B27C7" w:rsidRPr="00C537AD">
              <w:rPr>
                <w:rStyle w:val="Hyperlink"/>
                <w:rFonts w:ascii="Arial" w:hAnsi="Arial" w:cs="Arial"/>
                <w:noProof/>
              </w:rPr>
              <w:t>4.3.</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Aufzeichnung und Aufbewahrung</w:t>
            </w:r>
            <w:r w:rsidR="000B27C7">
              <w:rPr>
                <w:noProof/>
                <w:webHidden/>
              </w:rPr>
              <w:tab/>
            </w:r>
            <w:r w:rsidR="000B27C7">
              <w:rPr>
                <w:noProof/>
                <w:webHidden/>
              </w:rPr>
              <w:fldChar w:fldCharType="begin"/>
            </w:r>
            <w:r w:rsidR="000B27C7">
              <w:rPr>
                <w:noProof/>
                <w:webHidden/>
              </w:rPr>
              <w:instrText xml:space="preserve"> PAGEREF _Toc123565991 \h </w:instrText>
            </w:r>
            <w:r w:rsidR="000B27C7">
              <w:rPr>
                <w:noProof/>
                <w:webHidden/>
              </w:rPr>
            </w:r>
            <w:r w:rsidR="000B27C7">
              <w:rPr>
                <w:noProof/>
                <w:webHidden/>
              </w:rPr>
              <w:fldChar w:fldCharType="separate"/>
            </w:r>
            <w:r w:rsidR="000B27C7">
              <w:rPr>
                <w:noProof/>
                <w:webHidden/>
              </w:rPr>
              <w:t>38</w:t>
            </w:r>
            <w:r w:rsidR="000B27C7">
              <w:rPr>
                <w:noProof/>
                <w:webHidden/>
              </w:rPr>
              <w:fldChar w:fldCharType="end"/>
            </w:r>
          </w:hyperlink>
        </w:p>
        <w:p w14:paraId="72624960" w14:textId="32CCDACE"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92" w:history="1">
            <w:r w:rsidR="000B27C7" w:rsidRPr="00C537AD">
              <w:rPr>
                <w:rStyle w:val="Hyperlink"/>
                <w:rFonts w:ascii="Arial" w:hAnsi="Arial" w:cs="Arial"/>
                <w:noProof/>
              </w:rPr>
              <w:t>4.4.</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Schulung und Unterrichtung</w:t>
            </w:r>
            <w:r w:rsidR="000B27C7">
              <w:rPr>
                <w:noProof/>
                <w:webHidden/>
              </w:rPr>
              <w:tab/>
            </w:r>
            <w:r w:rsidR="000B27C7">
              <w:rPr>
                <w:noProof/>
                <w:webHidden/>
              </w:rPr>
              <w:fldChar w:fldCharType="begin"/>
            </w:r>
            <w:r w:rsidR="000B27C7">
              <w:rPr>
                <w:noProof/>
                <w:webHidden/>
              </w:rPr>
              <w:instrText xml:space="preserve"> PAGEREF _Toc123565992 \h </w:instrText>
            </w:r>
            <w:r w:rsidR="000B27C7">
              <w:rPr>
                <w:noProof/>
                <w:webHidden/>
              </w:rPr>
            </w:r>
            <w:r w:rsidR="000B27C7">
              <w:rPr>
                <w:noProof/>
                <w:webHidden/>
              </w:rPr>
              <w:fldChar w:fldCharType="separate"/>
            </w:r>
            <w:r w:rsidR="000B27C7">
              <w:rPr>
                <w:noProof/>
                <w:webHidden/>
              </w:rPr>
              <w:t>38</w:t>
            </w:r>
            <w:r w:rsidR="000B27C7">
              <w:rPr>
                <w:noProof/>
                <w:webHidden/>
              </w:rPr>
              <w:fldChar w:fldCharType="end"/>
            </w:r>
          </w:hyperlink>
        </w:p>
        <w:p w14:paraId="3FA5E921" w14:textId="6E7EF118"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93" w:history="1">
            <w:r w:rsidR="000B27C7" w:rsidRPr="00C537AD">
              <w:rPr>
                <w:rStyle w:val="Hyperlink"/>
                <w:rFonts w:ascii="Arial" w:hAnsi="Arial" w:cs="Arial"/>
                <w:noProof/>
              </w:rPr>
              <w:t>4.5.</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Zuverlässigkeitsprüfung der Beschäftigten und Vertriebspartner</w:t>
            </w:r>
            <w:r w:rsidR="000B27C7">
              <w:rPr>
                <w:noProof/>
                <w:webHidden/>
              </w:rPr>
              <w:tab/>
            </w:r>
            <w:r w:rsidR="000B27C7">
              <w:rPr>
                <w:noProof/>
                <w:webHidden/>
              </w:rPr>
              <w:fldChar w:fldCharType="begin"/>
            </w:r>
            <w:r w:rsidR="000B27C7">
              <w:rPr>
                <w:noProof/>
                <w:webHidden/>
              </w:rPr>
              <w:instrText xml:space="preserve"> PAGEREF _Toc123565993 \h </w:instrText>
            </w:r>
            <w:r w:rsidR="000B27C7">
              <w:rPr>
                <w:noProof/>
                <w:webHidden/>
              </w:rPr>
            </w:r>
            <w:r w:rsidR="000B27C7">
              <w:rPr>
                <w:noProof/>
                <w:webHidden/>
              </w:rPr>
              <w:fldChar w:fldCharType="separate"/>
            </w:r>
            <w:r w:rsidR="000B27C7">
              <w:rPr>
                <w:noProof/>
                <w:webHidden/>
              </w:rPr>
              <w:t>38</w:t>
            </w:r>
            <w:r w:rsidR="000B27C7">
              <w:rPr>
                <w:noProof/>
                <w:webHidden/>
              </w:rPr>
              <w:fldChar w:fldCharType="end"/>
            </w:r>
          </w:hyperlink>
        </w:p>
        <w:p w14:paraId="5AED62BD" w14:textId="2CA0F312" w:rsidR="000B27C7" w:rsidRDefault="00E37150">
          <w:pPr>
            <w:pStyle w:val="Verzeichnis2"/>
            <w:tabs>
              <w:tab w:val="left" w:pos="587"/>
              <w:tab w:val="right" w:leader="dot" w:pos="9056"/>
            </w:tabs>
            <w:rPr>
              <w:rFonts w:eastAsiaTheme="minorEastAsia" w:cstheme="minorBidi"/>
              <w:b w:val="0"/>
              <w:bCs w:val="0"/>
              <w:smallCaps w:val="0"/>
              <w:noProof/>
              <w:lang w:eastAsia="de-DE"/>
            </w:rPr>
          </w:pPr>
          <w:hyperlink w:anchor="_Toc123565994" w:history="1">
            <w:r w:rsidR="000B27C7" w:rsidRPr="00C537AD">
              <w:rPr>
                <w:rStyle w:val="Hyperlink"/>
                <w:rFonts w:ascii="Arial" w:hAnsi="Arial" w:cs="Arial"/>
                <w:noProof/>
              </w:rPr>
              <w:t>4.6.</w:t>
            </w:r>
            <w:r w:rsidR="000B27C7">
              <w:rPr>
                <w:rFonts w:eastAsiaTheme="minorEastAsia" w:cstheme="minorBidi"/>
                <w:b w:val="0"/>
                <w:bCs w:val="0"/>
                <w:smallCaps w:val="0"/>
                <w:noProof/>
                <w:lang w:eastAsia="de-DE"/>
              </w:rPr>
              <w:tab/>
            </w:r>
            <w:r w:rsidR="000B27C7" w:rsidRPr="00C537AD">
              <w:rPr>
                <w:rStyle w:val="Hyperlink"/>
                <w:rFonts w:ascii="Arial" w:hAnsi="Arial" w:cs="Arial"/>
                <w:noProof/>
              </w:rPr>
              <w:t>Sonstige Maßnahmen</w:t>
            </w:r>
            <w:r w:rsidR="000B27C7">
              <w:rPr>
                <w:noProof/>
                <w:webHidden/>
              </w:rPr>
              <w:tab/>
            </w:r>
            <w:r w:rsidR="000B27C7">
              <w:rPr>
                <w:noProof/>
                <w:webHidden/>
              </w:rPr>
              <w:fldChar w:fldCharType="begin"/>
            </w:r>
            <w:r w:rsidR="000B27C7">
              <w:rPr>
                <w:noProof/>
                <w:webHidden/>
              </w:rPr>
              <w:instrText xml:space="preserve"> PAGEREF _Toc123565994 \h </w:instrText>
            </w:r>
            <w:r w:rsidR="000B27C7">
              <w:rPr>
                <w:noProof/>
                <w:webHidden/>
              </w:rPr>
            </w:r>
            <w:r w:rsidR="000B27C7">
              <w:rPr>
                <w:noProof/>
                <w:webHidden/>
              </w:rPr>
              <w:fldChar w:fldCharType="separate"/>
            </w:r>
            <w:r w:rsidR="000B27C7">
              <w:rPr>
                <w:noProof/>
                <w:webHidden/>
              </w:rPr>
              <w:t>39</w:t>
            </w:r>
            <w:r w:rsidR="000B27C7">
              <w:rPr>
                <w:noProof/>
                <w:webHidden/>
              </w:rPr>
              <w:fldChar w:fldCharType="end"/>
            </w:r>
          </w:hyperlink>
        </w:p>
        <w:p w14:paraId="5FF1DF00" w14:textId="757CD8E0" w:rsidR="000B27C7" w:rsidRDefault="00E37150">
          <w:pPr>
            <w:pStyle w:val="Verzeichnis1"/>
            <w:rPr>
              <w:rFonts w:asciiTheme="minorHAnsi" w:eastAsiaTheme="minorEastAsia" w:hAnsiTheme="minorHAnsi" w:cstheme="minorBidi"/>
              <w:bCs w:val="0"/>
              <w:caps w:val="0"/>
              <w:noProof/>
              <w:sz w:val="22"/>
              <w:lang w:eastAsia="de-DE"/>
            </w:rPr>
          </w:pPr>
          <w:hyperlink w:anchor="_Toc123565995" w:history="1">
            <w:r w:rsidR="000B27C7" w:rsidRPr="00C537AD">
              <w:rPr>
                <w:rStyle w:val="Hyperlink"/>
                <w:rFonts w:cs="Arial"/>
                <w:b/>
                <w:noProof/>
              </w:rPr>
              <w:t>5.</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Aktualisierung der Risikoanalyse</w:t>
            </w:r>
            <w:r w:rsidR="000B27C7">
              <w:rPr>
                <w:noProof/>
                <w:webHidden/>
              </w:rPr>
              <w:tab/>
            </w:r>
            <w:r w:rsidR="000B27C7">
              <w:rPr>
                <w:noProof/>
                <w:webHidden/>
              </w:rPr>
              <w:fldChar w:fldCharType="begin"/>
            </w:r>
            <w:r w:rsidR="000B27C7">
              <w:rPr>
                <w:noProof/>
                <w:webHidden/>
              </w:rPr>
              <w:instrText xml:space="preserve"> PAGEREF _Toc123565995 \h </w:instrText>
            </w:r>
            <w:r w:rsidR="000B27C7">
              <w:rPr>
                <w:noProof/>
                <w:webHidden/>
              </w:rPr>
            </w:r>
            <w:r w:rsidR="000B27C7">
              <w:rPr>
                <w:noProof/>
                <w:webHidden/>
              </w:rPr>
              <w:fldChar w:fldCharType="separate"/>
            </w:r>
            <w:r w:rsidR="000B27C7">
              <w:rPr>
                <w:noProof/>
                <w:webHidden/>
              </w:rPr>
              <w:t>39</w:t>
            </w:r>
            <w:r w:rsidR="000B27C7">
              <w:rPr>
                <w:noProof/>
                <w:webHidden/>
              </w:rPr>
              <w:fldChar w:fldCharType="end"/>
            </w:r>
          </w:hyperlink>
        </w:p>
        <w:p w14:paraId="5D04E3E1" w14:textId="00218FFF" w:rsidR="000B27C7" w:rsidRDefault="00E37150">
          <w:pPr>
            <w:pStyle w:val="Verzeichnis1"/>
            <w:rPr>
              <w:rFonts w:asciiTheme="minorHAnsi" w:eastAsiaTheme="minorEastAsia" w:hAnsiTheme="minorHAnsi" w:cstheme="minorBidi"/>
              <w:bCs w:val="0"/>
              <w:caps w:val="0"/>
              <w:noProof/>
              <w:sz w:val="22"/>
              <w:lang w:eastAsia="de-DE"/>
            </w:rPr>
          </w:pPr>
          <w:hyperlink w:anchor="_Toc123565996" w:history="1">
            <w:r w:rsidR="000B27C7" w:rsidRPr="00C537AD">
              <w:rPr>
                <w:rStyle w:val="Hyperlink"/>
                <w:rFonts w:cs="Arial"/>
                <w:b/>
                <w:noProof/>
              </w:rPr>
              <w:t>6.</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Schlussbestimmungen</w:t>
            </w:r>
            <w:r w:rsidR="000B27C7">
              <w:rPr>
                <w:noProof/>
                <w:webHidden/>
              </w:rPr>
              <w:tab/>
            </w:r>
            <w:r w:rsidR="000B27C7">
              <w:rPr>
                <w:noProof/>
                <w:webHidden/>
              </w:rPr>
              <w:fldChar w:fldCharType="begin"/>
            </w:r>
            <w:r w:rsidR="000B27C7">
              <w:rPr>
                <w:noProof/>
                <w:webHidden/>
              </w:rPr>
              <w:instrText xml:space="preserve"> PAGEREF _Toc123565996 \h </w:instrText>
            </w:r>
            <w:r w:rsidR="000B27C7">
              <w:rPr>
                <w:noProof/>
                <w:webHidden/>
              </w:rPr>
            </w:r>
            <w:r w:rsidR="000B27C7">
              <w:rPr>
                <w:noProof/>
                <w:webHidden/>
              </w:rPr>
              <w:fldChar w:fldCharType="separate"/>
            </w:r>
            <w:r w:rsidR="000B27C7">
              <w:rPr>
                <w:noProof/>
                <w:webHidden/>
              </w:rPr>
              <w:t>39</w:t>
            </w:r>
            <w:r w:rsidR="000B27C7">
              <w:rPr>
                <w:noProof/>
                <w:webHidden/>
              </w:rPr>
              <w:fldChar w:fldCharType="end"/>
            </w:r>
          </w:hyperlink>
        </w:p>
        <w:p w14:paraId="1FA7299F" w14:textId="317439A7" w:rsidR="000B27C7" w:rsidRDefault="00E37150">
          <w:pPr>
            <w:pStyle w:val="Verzeichnis1"/>
            <w:rPr>
              <w:rFonts w:asciiTheme="minorHAnsi" w:eastAsiaTheme="minorEastAsia" w:hAnsiTheme="minorHAnsi" w:cstheme="minorBidi"/>
              <w:bCs w:val="0"/>
              <w:caps w:val="0"/>
              <w:noProof/>
              <w:sz w:val="22"/>
              <w:lang w:eastAsia="de-DE"/>
            </w:rPr>
          </w:pPr>
          <w:hyperlink w:anchor="_Toc123565997" w:history="1">
            <w:r w:rsidR="000B27C7" w:rsidRPr="00C537AD">
              <w:rPr>
                <w:rStyle w:val="Hyperlink"/>
                <w:rFonts w:cs="Arial"/>
                <w:b/>
                <w:noProof/>
              </w:rPr>
              <w:t>7.</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Anlagen</w:t>
            </w:r>
            <w:r w:rsidR="000B27C7">
              <w:rPr>
                <w:noProof/>
                <w:webHidden/>
              </w:rPr>
              <w:tab/>
            </w:r>
            <w:r w:rsidR="000B27C7">
              <w:rPr>
                <w:noProof/>
                <w:webHidden/>
              </w:rPr>
              <w:fldChar w:fldCharType="begin"/>
            </w:r>
            <w:r w:rsidR="000B27C7">
              <w:rPr>
                <w:noProof/>
                <w:webHidden/>
              </w:rPr>
              <w:instrText xml:space="preserve"> PAGEREF _Toc123565997 \h </w:instrText>
            </w:r>
            <w:r w:rsidR="000B27C7">
              <w:rPr>
                <w:noProof/>
                <w:webHidden/>
              </w:rPr>
            </w:r>
            <w:r w:rsidR="000B27C7">
              <w:rPr>
                <w:noProof/>
                <w:webHidden/>
              </w:rPr>
              <w:fldChar w:fldCharType="separate"/>
            </w:r>
            <w:r w:rsidR="000B27C7">
              <w:rPr>
                <w:noProof/>
                <w:webHidden/>
              </w:rPr>
              <w:t>39</w:t>
            </w:r>
            <w:r w:rsidR="000B27C7">
              <w:rPr>
                <w:noProof/>
                <w:webHidden/>
              </w:rPr>
              <w:fldChar w:fldCharType="end"/>
            </w:r>
          </w:hyperlink>
        </w:p>
        <w:p w14:paraId="6AF48E67" w14:textId="14AE1C05" w:rsidR="000B27C7" w:rsidRDefault="00E37150">
          <w:pPr>
            <w:pStyle w:val="Verzeichnis1"/>
            <w:rPr>
              <w:rFonts w:asciiTheme="minorHAnsi" w:eastAsiaTheme="minorEastAsia" w:hAnsiTheme="minorHAnsi" w:cstheme="minorBidi"/>
              <w:bCs w:val="0"/>
              <w:caps w:val="0"/>
              <w:noProof/>
              <w:sz w:val="22"/>
              <w:lang w:eastAsia="de-DE"/>
            </w:rPr>
          </w:pPr>
          <w:hyperlink w:anchor="_Toc123565998" w:history="1">
            <w:r w:rsidR="000B27C7" w:rsidRPr="00C537AD">
              <w:rPr>
                <w:rStyle w:val="Hyperlink"/>
                <w:rFonts w:cs="Arial"/>
                <w:b/>
                <w:noProof/>
              </w:rPr>
              <w:t>Vereinfachte Risikoanalyse</w:t>
            </w:r>
            <w:r w:rsidR="000B27C7">
              <w:rPr>
                <w:noProof/>
                <w:webHidden/>
              </w:rPr>
              <w:tab/>
            </w:r>
            <w:r w:rsidR="000B27C7">
              <w:rPr>
                <w:noProof/>
                <w:webHidden/>
              </w:rPr>
              <w:fldChar w:fldCharType="begin"/>
            </w:r>
            <w:r w:rsidR="000B27C7">
              <w:rPr>
                <w:noProof/>
                <w:webHidden/>
              </w:rPr>
              <w:instrText xml:space="preserve"> PAGEREF _Toc123565998 \h </w:instrText>
            </w:r>
            <w:r w:rsidR="000B27C7">
              <w:rPr>
                <w:noProof/>
                <w:webHidden/>
              </w:rPr>
            </w:r>
            <w:r w:rsidR="000B27C7">
              <w:rPr>
                <w:noProof/>
                <w:webHidden/>
              </w:rPr>
              <w:fldChar w:fldCharType="separate"/>
            </w:r>
            <w:r w:rsidR="000B27C7">
              <w:rPr>
                <w:noProof/>
                <w:webHidden/>
              </w:rPr>
              <w:t>40</w:t>
            </w:r>
            <w:r w:rsidR="000B27C7">
              <w:rPr>
                <w:noProof/>
                <w:webHidden/>
              </w:rPr>
              <w:fldChar w:fldCharType="end"/>
            </w:r>
          </w:hyperlink>
        </w:p>
        <w:p w14:paraId="4307F6DC" w14:textId="37996B1C" w:rsidR="000B27C7" w:rsidRDefault="00E37150">
          <w:pPr>
            <w:pStyle w:val="Verzeichnis1"/>
            <w:rPr>
              <w:rFonts w:asciiTheme="minorHAnsi" w:eastAsiaTheme="minorEastAsia" w:hAnsiTheme="minorHAnsi" w:cstheme="minorBidi"/>
              <w:bCs w:val="0"/>
              <w:caps w:val="0"/>
              <w:noProof/>
              <w:sz w:val="22"/>
              <w:lang w:eastAsia="de-DE"/>
            </w:rPr>
          </w:pPr>
          <w:hyperlink w:anchor="_Toc123565999" w:history="1">
            <w:r w:rsidR="000B27C7" w:rsidRPr="00C537AD">
              <w:rPr>
                <w:rStyle w:val="Hyperlink"/>
                <w:rFonts w:cs="Arial"/>
                <w:b/>
                <w:noProof/>
              </w:rPr>
              <w:t>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Einleitung</w:t>
            </w:r>
            <w:r w:rsidR="000B27C7">
              <w:rPr>
                <w:noProof/>
                <w:webHidden/>
              </w:rPr>
              <w:tab/>
            </w:r>
            <w:r w:rsidR="000B27C7">
              <w:rPr>
                <w:noProof/>
                <w:webHidden/>
              </w:rPr>
              <w:fldChar w:fldCharType="begin"/>
            </w:r>
            <w:r w:rsidR="000B27C7">
              <w:rPr>
                <w:noProof/>
                <w:webHidden/>
              </w:rPr>
              <w:instrText xml:space="preserve"> PAGEREF _Toc123565999 \h </w:instrText>
            </w:r>
            <w:r w:rsidR="000B27C7">
              <w:rPr>
                <w:noProof/>
                <w:webHidden/>
              </w:rPr>
            </w:r>
            <w:r w:rsidR="000B27C7">
              <w:rPr>
                <w:noProof/>
                <w:webHidden/>
              </w:rPr>
              <w:fldChar w:fldCharType="separate"/>
            </w:r>
            <w:r w:rsidR="000B27C7">
              <w:rPr>
                <w:noProof/>
                <w:webHidden/>
              </w:rPr>
              <w:t>40</w:t>
            </w:r>
            <w:r w:rsidR="000B27C7">
              <w:rPr>
                <w:noProof/>
                <w:webHidden/>
              </w:rPr>
              <w:fldChar w:fldCharType="end"/>
            </w:r>
          </w:hyperlink>
        </w:p>
        <w:p w14:paraId="23963010" w14:textId="1EBC86E7" w:rsidR="000B27C7" w:rsidRDefault="00E37150">
          <w:pPr>
            <w:pStyle w:val="Verzeichnis1"/>
            <w:rPr>
              <w:rFonts w:asciiTheme="minorHAnsi" w:eastAsiaTheme="minorEastAsia" w:hAnsiTheme="minorHAnsi" w:cstheme="minorBidi"/>
              <w:bCs w:val="0"/>
              <w:caps w:val="0"/>
              <w:noProof/>
              <w:sz w:val="22"/>
              <w:lang w:eastAsia="de-DE"/>
            </w:rPr>
          </w:pPr>
          <w:hyperlink w:anchor="_Toc123566000" w:history="1">
            <w:r w:rsidR="000B27C7" w:rsidRPr="00C537AD">
              <w:rPr>
                <w:rStyle w:val="Hyperlink"/>
                <w:rFonts w:cs="Arial"/>
                <w:b/>
                <w:noProof/>
              </w:rPr>
              <w:t>1.1.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Anlass der Erstellung</w:t>
            </w:r>
            <w:r w:rsidR="000B27C7">
              <w:rPr>
                <w:noProof/>
                <w:webHidden/>
              </w:rPr>
              <w:tab/>
            </w:r>
            <w:r w:rsidR="000B27C7">
              <w:rPr>
                <w:noProof/>
                <w:webHidden/>
              </w:rPr>
              <w:fldChar w:fldCharType="begin"/>
            </w:r>
            <w:r w:rsidR="000B27C7">
              <w:rPr>
                <w:noProof/>
                <w:webHidden/>
              </w:rPr>
              <w:instrText xml:space="preserve"> PAGEREF _Toc123566000 \h </w:instrText>
            </w:r>
            <w:r w:rsidR="000B27C7">
              <w:rPr>
                <w:noProof/>
                <w:webHidden/>
              </w:rPr>
            </w:r>
            <w:r w:rsidR="000B27C7">
              <w:rPr>
                <w:noProof/>
                <w:webHidden/>
              </w:rPr>
              <w:fldChar w:fldCharType="separate"/>
            </w:r>
            <w:r w:rsidR="000B27C7">
              <w:rPr>
                <w:noProof/>
                <w:webHidden/>
              </w:rPr>
              <w:t>40</w:t>
            </w:r>
            <w:r w:rsidR="000B27C7">
              <w:rPr>
                <w:noProof/>
                <w:webHidden/>
              </w:rPr>
              <w:fldChar w:fldCharType="end"/>
            </w:r>
          </w:hyperlink>
        </w:p>
        <w:p w14:paraId="53BE9CFE" w14:textId="631E8380" w:rsidR="000B27C7" w:rsidRDefault="00E37150">
          <w:pPr>
            <w:pStyle w:val="Verzeichnis3"/>
            <w:tabs>
              <w:tab w:val="left" w:pos="770"/>
            </w:tabs>
            <w:rPr>
              <w:rFonts w:eastAsiaTheme="minorEastAsia" w:cstheme="minorBidi"/>
              <w:smallCaps w:val="0"/>
              <w:noProof/>
              <w:lang w:eastAsia="de-DE"/>
            </w:rPr>
          </w:pPr>
          <w:hyperlink w:anchor="_Toc123566001" w:history="1">
            <w:r w:rsidR="000B27C7" w:rsidRPr="00C537AD">
              <w:rPr>
                <w:rStyle w:val="Hyperlink"/>
                <w:rFonts w:ascii="Arial" w:hAnsi="Arial" w:cs="Arial"/>
                <w:b/>
                <w:bCs/>
                <w:noProof/>
              </w:rPr>
              <w:t>1.1.1.</w:t>
            </w:r>
            <w:r w:rsidR="000B27C7">
              <w:rPr>
                <w:rFonts w:eastAsiaTheme="minorEastAsia" w:cstheme="minorBidi"/>
                <w:smallCaps w:val="0"/>
                <w:noProof/>
                <w:lang w:eastAsia="de-DE"/>
              </w:rPr>
              <w:tab/>
            </w:r>
            <w:r w:rsidR="000B27C7" w:rsidRPr="00C537AD">
              <w:rPr>
                <w:rStyle w:val="Hyperlink"/>
                <w:rFonts w:ascii="Arial" w:hAnsi="Arial" w:cs="Arial"/>
                <w:b/>
                <w:bCs/>
                <w:noProof/>
              </w:rPr>
              <w:t>Verpflichtetes Unternehmen</w:t>
            </w:r>
            <w:r w:rsidR="000B27C7">
              <w:rPr>
                <w:noProof/>
                <w:webHidden/>
              </w:rPr>
              <w:tab/>
            </w:r>
            <w:r w:rsidR="000B27C7">
              <w:rPr>
                <w:noProof/>
                <w:webHidden/>
              </w:rPr>
              <w:fldChar w:fldCharType="begin"/>
            </w:r>
            <w:r w:rsidR="000B27C7">
              <w:rPr>
                <w:noProof/>
                <w:webHidden/>
              </w:rPr>
              <w:instrText xml:space="preserve"> PAGEREF _Toc123566001 \h </w:instrText>
            </w:r>
            <w:r w:rsidR="000B27C7">
              <w:rPr>
                <w:noProof/>
                <w:webHidden/>
              </w:rPr>
            </w:r>
            <w:r w:rsidR="000B27C7">
              <w:rPr>
                <w:noProof/>
                <w:webHidden/>
              </w:rPr>
              <w:fldChar w:fldCharType="separate"/>
            </w:r>
            <w:r w:rsidR="000B27C7">
              <w:rPr>
                <w:noProof/>
                <w:webHidden/>
              </w:rPr>
              <w:t>40</w:t>
            </w:r>
            <w:r w:rsidR="000B27C7">
              <w:rPr>
                <w:noProof/>
                <w:webHidden/>
              </w:rPr>
              <w:fldChar w:fldCharType="end"/>
            </w:r>
          </w:hyperlink>
        </w:p>
        <w:p w14:paraId="5299AB8B" w14:textId="3F78CAB4" w:rsidR="000B27C7" w:rsidRDefault="00E37150">
          <w:pPr>
            <w:pStyle w:val="Verzeichnis1"/>
            <w:rPr>
              <w:rFonts w:asciiTheme="minorHAnsi" w:eastAsiaTheme="minorEastAsia" w:hAnsiTheme="minorHAnsi" w:cstheme="minorBidi"/>
              <w:bCs w:val="0"/>
              <w:caps w:val="0"/>
              <w:noProof/>
              <w:sz w:val="22"/>
              <w:lang w:eastAsia="de-DE"/>
            </w:rPr>
          </w:pPr>
          <w:hyperlink w:anchor="_Toc123566002" w:history="1">
            <w:r w:rsidR="000B27C7" w:rsidRPr="00C537AD">
              <w:rPr>
                <w:rStyle w:val="Hyperlink"/>
                <w:rFonts w:cs="Arial"/>
                <w:b/>
                <w:noProof/>
              </w:rPr>
              <w:t>1.2.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Allgemeiner Rahmen</w:t>
            </w:r>
            <w:r w:rsidR="000B27C7">
              <w:rPr>
                <w:noProof/>
                <w:webHidden/>
              </w:rPr>
              <w:tab/>
            </w:r>
            <w:r w:rsidR="000B27C7">
              <w:rPr>
                <w:noProof/>
                <w:webHidden/>
              </w:rPr>
              <w:fldChar w:fldCharType="begin"/>
            </w:r>
            <w:r w:rsidR="000B27C7">
              <w:rPr>
                <w:noProof/>
                <w:webHidden/>
              </w:rPr>
              <w:instrText xml:space="preserve"> PAGEREF _Toc123566002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6C56C338" w14:textId="153287BD" w:rsidR="000B27C7" w:rsidRDefault="00E37150">
          <w:pPr>
            <w:pStyle w:val="Verzeichnis3"/>
            <w:tabs>
              <w:tab w:val="left" w:pos="770"/>
            </w:tabs>
            <w:rPr>
              <w:rFonts w:eastAsiaTheme="minorEastAsia" w:cstheme="minorBidi"/>
              <w:smallCaps w:val="0"/>
              <w:noProof/>
              <w:lang w:eastAsia="de-DE"/>
            </w:rPr>
          </w:pPr>
          <w:hyperlink w:anchor="_Toc123566003" w:history="1">
            <w:r w:rsidR="000B27C7" w:rsidRPr="00C537AD">
              <w:rPr>
                <w:rStyle w:val="Hyperlink"/>
                <w:rFonts w:ascii="Arial" w:hAnsi="Arial" w:cs="Arial"/>
                <w:b/>
                <w:bCs/>
                <w:noProof/>
              </w:rPr>
              <w:t>1.2.1.</w:t>
            </w:r>
            <w:r w:rsidR="000B27C7">
              <w:rPr>
                <w:rFonts w:eastAsiaTheme="minorEastAsia" w:cstheme="minorBidi"/>
                <w:smallCaps w:val="0"/>
                <w:noProof/>
                <w:lang w:eastAsia="de-DE"/>
              </w:rPr>
              <w:tab/>
            </w:r>
            <w:r w:rsidR="000B27C7" w:rsidRPr="00C537AD">
              <w:rPr>
                <w:rStyle w:val="Hyperlink"/>
                <w:rFonts w:ascii="Arial" w:hAnsi="Arial" w:cs="Arial"/>
                <w:b/>
                <w:bCs/>
                <w:noProof/>
              </w:rPr>
              <w:t>Grundlage der Verpflichtung</w:t>
            </w:r>
            <w:r w:rsidR="000B27C7">
              <w:rPr>
                <w:noProof/>
                <w:webHidden/>
              </w:rPr>
              <w:tab/>
            </w:r>
            <w:r w:rsidR="000B27C7">
              <w:rPr>
                <w:noProof/>
                <w:webHidden/>
              </w:rPr>
              <w:fldChar w:fldCharType="begin"/>
            </w:r>
            <w:r w:rsidR="000B27C7">
              <w:rPr>
                <w:noProof/>
                <w:webHidden/>
              </w:rPr>
              <w:instrText xml:space="preserve"> PAGEREF _Toc123566003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578C1F5F" w14:textId="6D7A15F8" w:rsidR="000B27C7" w:rsidRDefault="00E37150">
          <w:pPr>
            <w:pStyle w:val="Verzeichnis3"/>
            <w:tabs>
              <w:tab w:val="left" w:pos="770"/>
            </w:tabs>
            <w:rPr>
              <w:rFonts w:eastAsiaTheme="minorEastAsia" w:cstheme="minorBidi"/>
              <w:smallCaps w:val="0"/>
              <w:noProof/>
              <w:lang w:eastAsia="de-DE"/>
            </w:rPr>
          </w:pPr>
          <w:hyperlink w:anchor="_Toc123566004" w:history="1">
            <w:r w:rsidR="000B27C7" w:rsidRPr="00C537AD">
              <w:rPr>
                <w:rStyle w:val="Hyperlink"/>
                <w:rFonts w:ascii="Arial" w:hAnsi="Arial"/>
                <w:b/>
                <w:bCs/>
                <w:noProof/>
              </w:rPr>
              <w:t>1.2.2.</w:t>
            </w:r>
            <w:r w:rsidR="000B27C7">
              <w:rPr>
                <w:rFonts w:eastAsiaTheme="minorEastAsia" w:cstheme="minorBidi"/>
                <w:smallCaps w:val="0"/>
                <w:noProof/>
                <w:lang w:eastAsia="de-DE"/>
              </w:rPr>
              <w:tab/>
            </w:r>
            <w:r w:rsidR="000B27C7" w:rsidRPr="00C537AD">
              <w:rPr>
                <w:rStyle w:val="Hyperlink"/>
                <w:rFonts w:ascii="Arial" w:hAnsi="Arial" w:cs="Arial"/>
                <w:b/>
                <w:bCs/>
                <w:noProof/>
              </w:rPr>
              <w:t>Rechtlicher Rahmen</w:t>
            </w:r>
            <w:r w:rsidR="000B27C7">
              <w:rPr>
                <w:noProof/>
                <w:webHidden/>
              </w:rPr>
              <w:tab/>
            </w:r>
            <w:r w:rsidR="000B27C7">
              <w:rPr>
                <w:noProof/>
                <w:webHidden/>
              </w:rPr>
              <w:fldChar w:fldCharType="begin"/>
            </w:r>
            <w:r w:rsidR="000B27C7">
              <w:rPr>
                <w:noProof/>
                <w:webHidden/>
              </w:rPr>
              <w:instrText xml:space="preserve"> PAGEREF _Toc123566004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359C6C3C" w14:textId="0558AE7E" w:rsidR="000B27C7" w:rsidRDefault="00E37150">
          <w:pPr>
            <w:pStyle w:val="Verzeichnis3"/>
            <w:tabs>
              <w:tab w:val="left" w:pos="770"/>
            </w:tabs>
            <w:rPr>
              <w:rFonts w:eastAsiaTheme="minorEastAsia" w:cstheme="minorBidi"/>
              <w:smallCaps w:val="0"/>
              <w:noProof/>
              <w:lang w:eastAsia="de-DE"/>
            </w:rPr>
          </w:pPr>
          <w:hyperlink w:anchor="_Toc123566005" w:history="1">
            <w:r w:rsidR="000B27C7" w:rsidRPr="00C537AD">
              <w:rPr>
                <w:rStyle w:val="Hyperlink"/>
                <w:rFonts w:ascii="Arial" w:hAnsi="Arial" w:cs="Arial"/>
                <w:b/>
                <w:bCs/>
                <w:noProof/>
              </w:rPr>
              <w:t>1.2.3.</w:t>
            </w:r>
            <w:r w:rsidR="000B27C7">
              <w:rPr>
                <w:rFonts w:eastAsiaTheme="minorEastAsia" w:cstheme="minorBidi"/>
                <w:smallCaps w:val="0"/>
                <w:noProof/>
                <w:lang w:eastAsia="de-DE"/>
              </w:rPr>
              <w:tab/>
            </w:r>
            <w:r w:rsidR="000B27C7" w:rsidRPr="00C537AD">
              <w:rPr>
                <w:rStyle w:val="Hyperlink"/>
                <w:rFonts w:ascii="Arial" w:hAnsi="Arial" w:cs="Arial"/>
                <w:b/>
                <w:bCs/>
                <w:noProof/>
              </w:rPr>
              <w:t>Methodisches Vorgehen</w:t>
            </w:r>
            <w:r w:rsidR="000B27C7">
              <w:rPr>
                <w:noProof/>
                <w:webHidden/>
              </w:rPr>
              <w:tab/>
            </w:r>
            <w:r w:rsidR="000B27C7">
              <w:rPr>
                <w:noProof/>
                <w:webHidden/>
              </w:rPr>
              <w:fldChar w:fldCharType="begin"/>
            </w:r>
            <w:r w:rsidR="000B27C7">
              <w:rPr>
                <w:noProof/>
                <w:webHidden/>
              </w:rPr>
              <w:instrText xml:space="preserve"> PAGEREF _Toc123566005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4CF102C7" w14:textId="28DD67ED" w:rsidR="000B27C7" w:rsidRDefault="00E37150">
          <w:pPr>
            <w:pStyle w:val="Verzeichnis1"/>
            <w:rPr>
              <w:rFonts w:asciiTheme="minorHAnsi" w:eastAsiaTheme="minorEastAsia" w:hAnsiTheme="minorHAnsi" w:cstheme="minorBidi"/>
              <w:bCs w:val="0"/>
              <w:caps w:val="0"/>
              <w:noProof/>
              <w:sz w:val="22"/>
              <w:lang w:eastAsia="de-DE"/>
            </w:rPr>
          </w:pPr>
          <w:hyperlink w:anchor="_Toc123566006" w:history="1">
            <w:r w:rsidR="000B27C7" w:rsidRPr="00C537AD">
              <w:rPr>
                <w:rStyle w:val="Hyperlink"/>
                <w:rFonts w:cs="Arial"/>
                <w:b/>
                <w:noProof/>
              </w:rPr>
              <w:t>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Bestandaufnahme</w:t>
            </w:r>
            <w:r w:rsidR="000B27C7">
              <w:rPr>
                <w:noProof/>
                <w:webHidden/>
              </w:rPr>
              <w:tab/>
            </w:r>
            <w:r w:rsidR="000B27C7">
              <w:rPr>
                <w:noProof/>
                <w:webHidden/>
              </w:rPr>
              <w:fldChar w:fldCharType="begin"/>
            </w:r>
            <w:r w:rsidR="000B27C7">
              <w:rPr>
                <w:noProof/>
                <w:webHidden/>
              </w:rPr>
              <w:instrText xml:space="preserve"> PAGEREF _Toc123566006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550462FC" w14:textId="0BB2B93E" w:rsidR="000B27C7" w:rsidRDefault="00E37150">
          <w:pPr>
            <w:pStyle w:val="Verzeichnis1"/>
            <w:rPr>
              <w:rFonts w:asciiTheme="minorHAnsi" w:eastAsiaTheme="minorEastAsia" w:hAnsiTheme="minorHAnsi" w:cstheme="minorBidi"/>
              <w:bCs w:val="0"/>
              <w:caps w:val="0"/>
              <w:noProof/>
              <w:sz w:val="22"/>
              <w:lang w:eastAsia="de-DE"/>
            </w:rPr>
          </w:pPr>
          <w:hyperlink w:anchor="_Toc123566007" w:history="1">
            <w:r w:rsidR="000B27C7" w:rsidRPr="00C537AD">
              <w:rPr>
                <w:rStyle w:val="Hyperlink"/>
                <w:rFonts w:cs="Arial"/>
                <w:b/>
                <w:noProof/>
              </w:rPr>
              <w:t>2.1.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Kunden</w:t>
            </w:r>
            <w:r w:rsidR="000B27C7">
              <w:rPr>
                <w:noProof/>
                <w:webHidden/>
              </w:rPr>
              <w:tab/>
            </w:r>
            <w:r w:rsidR="000B27C7">
              <w:rPr>
                <w:noProof/>
                <w:webHidden/>
              </w:rPr>
              <w:fldChar w:fldCharType="begin"/>
            </w:r>
            <w:r w:rsidR="000B27C7">
              <w:rPr>
                <w:noProof/>
                <w:webHidden/>
              </w:rPr>
              <w:instrText xml:space="preserve"> PAGEREF _Toc123566007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24563D75" w14:textId="26E9EA83"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08" w:history="1">
            <w:r w:rsidR="000B27C7" w:rsidRPr="00C537AD">
              <w:rPr>
                <w:rStyle w:val="Hyperlink"/>
                <w:rFonts w:cs="Arial"/>
                <w:b/>
                <w:noProof/>
              </w:rPr>
              <w:t>2.1.1.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Kundenspektrum</w:t>
            </w:r>
            <w:r w:rsidR="000B27C7">
              <w:rPr>
                <w:noProof/>
                <w:webHidden/>
              </w:rPr>
              <w:tab/>
            </w:r>
            <w:r w:rsidR="000B27C7">
              <w:rPr>
                <w:noProof/>
                <w:webHidden/>
              </w:rPr>
              <w:fldChar w:fldCharType="begin"/>
            </w:r>
            <w:r w:rsidR="000B27C7">
              <w:rPr>
                <w:noProof/>
                <w:webHidden/>
              </w:rPr>
              <w:instrText xml:space="preserve"> PAGEREF _Toc123566008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1B80782A" w14:textId="5B758665" w:rsidR="000B27C7" w:rsidRDefault="00E37150">
          <w:pPr>
            <w:pStyle w:val="Verzeichnis1"/>
            <w:rPr>
              <w:rFonts w:asciiTheme="minorHAnsi" w:eastAsiaTheme="minorEastAsia" w:hAnsiTheme="minorHAnsi" w:cstheme="minorBidi"/>
              <w:bCs w:val="0"/>
              <w:caps w:val="0"/>
              <w:noProof/>
              <w:sz w:val="22"/>
              <w:lang w:eastAsia="de-DE"/>
            </w:rPr>
          </w:pPr>
          <w:hyperlink w:anchor="_Toc123566009" w:history="1">
            <w:r w:rsidR="000B27C7" w:rsidRPr="00C537AD">
              <w:rPr>
                <w:rStyle w:val="Hyperlink"/>
                <w:rFonts w:cs="Arial"/>
                <w:b/>
                <w:noProof/>
              </w:rPr>
              <w:t>2.2.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Vertriebswege</w:t>
            </w:r>
            <w:r w:rsidR="000B27C7">
              <w:rPr>
                <w:noProof/>
                <w:webHidden/>
              </w:rPr>
              <w:tab/>
            </w:r>
            <w:r w:rsidR="000B27C7">
              <w:rPr>
                <w:noProof/>
                <w:webHidden/>
              </w:rPr>
              <w:fldChar w:fldCharType="begin"/>
            </w:r>
            <w:r w:rsidR="000B27C7">
              <w:rPr>
                <w:noProof/>
                <w:webHidden/>
              </w:rPr>
              <w:instrText xml:space="preserve"> PAGEREF _Toc123566009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2A8EA1C0" w14:textId="55A0ED65"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0" w:history="1">
            <w:r w:rsidR="000B27C7" w:rsidRPr="00C537AD">
              <w:rPr>
                <w:rStyle w:val="Hyperlink"/>
                <w:rFonts w:cs="Arial"/>
                <w:b/>
                <w:noProof/>
              </w:rPr>
              <w:t>2.2.1.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Direktvertrieb</w:t>
            </w:r>
            <w:r w:rsidR="000B27C7">
              <w:rPr>
                <w:noProof/>
                <w:webHidden/>
              </w:rPr>
              <w:tab/>
            </w:r>
            <w:r w:rsidR="000B27C7">
              <w:rPr>
                <w:noProof/>
                <w:webHidden/>
              </w:rPr>
              <w:fldChar w:fldCharType="begin"/>
            </w:r>
            <w:r w:rsidR="000B27C7">
              <w:rPr>
                <w:noProof/>
                <w:webHidden/>
              </w:rPr>
              <w:instrText xml:space="preserve"> PAGEREF _Toc123566010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3CE008F5" w14:textId="74385A49"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1" w:history="1">
            <w:r w:rsidR="000B27C7" w:rsidRPr="00C537AD">
              <w:rPr>
                <w:rStyle w:val="Hyperlink"/>
                <w:rFonts w:cs="Arial"/>
                <w:b/>
                <w:noProof/>
              </w:rPr>
              <w:t>2.2.2.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Vertrieb über eigene Mitarbeiter</w:t>
            </w:r>
            <w:r w:rsidR="000B27C7">
              <w:rPr>
                <w:noProof/>
                <w:webHidden/>
              </w:rPr>
              <w:tab/>
            </w:r>
            <w:r w:rsidR="000B27C7">
              <w:rPr>
                <w:noProof/>
                <w:webHidden/>
              </w:rPr>
              <w:fldChar w:fldCharType="begin"/>
            </w:r>
            <w:r w:rsidR="000B27C7">
              <w:rPr>
                <w:noProof/>
                <w:webHidden/>
              </w:rPr>
              <w:instrText xml:space="preserve"> PAGEREF _Toc123566011 \h </w:instrText>
            </w:r>
            <w:r w:rsidR="000B27C7">
              <w:rPr>
                <w:noProof/>
                <w:webHidden/>
              </w:rPr>
            </w:r>
            <w:r w:rsidR="000B27C7">
              <w:rPr>
                <w:noProof/>
                <w:webHidden/>
              </w:rPr>
              <w:fldChar w:fldCharType="separate"/>
            </w:r>
            <w:r w:rsidR="000B27C7">
              <w:rPr>
                <w:noProof/>
                <w:webHidden/>
              </w:rPr>
              <w:t>41</w:t>
            </w:r>
            <w:r w:rsidR="000B27C7">
              <w:rPr>
                <w:noProof/>
                <w:webHidden/>
              </w:rPr>
              <w:fldChar w:fldCharType="end"/>
            </w:r>
          </w:hyperlink>
        </w:p>
        <w:p w14:paraId="79C48068" w14:textId="5FD4F5F4"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2" w:history="1">
            <w:r w:rsidR="000B27C7" w:rsidRPr="00C537AD">
              <w:rPr>
                <w:rStyle w:val="Hyperlink"/>
                <w:rFonts w:cs="Arial"/>
                <w:b/>
                <w:noProof/>
              </w:rPr>
              <w:t>2.2.3.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Vertrieb über Key-Account-Vertriebsorganisationen findet nicht statt.</w:t>
            </w:r>
            <w:r w:rsidR="000B27C7">
              <w:rPr>
                <w:noProof/>
                <w:webHidden/>
              </w:rPr>
              <w:tab/>
            </w:r>
            <w:r w:rsidR="000B27C7">
              <w:rPr>
                <w:noProof/>
                <w:webHidden/>
              </w:rPr>
              <w:fldChar w:fldCharType="begin"/>
            </w:r>
            <w:r w:rsidR="000B27C7">
              <w:rPr>
                <w:noProof/>
                <w:webHidden/>
              </w:rPr>
              <w:instrText xml:space="preserve"> PAGEREF _Toc123566012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027F1B15" w14:textId="7248F743"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3" w:history="1">
            <w:r w:rsidR="000B27C7" w:rsidRPr="00C537AD">
              <w:rPr>
                <w:rStyle w:val="Hyperlink"/>
                <w:rFonts w:cs="Arial"/>
                <w:b/>
                <w:noProof/>
              </w:rPr>
              <w:t>2.2.4.</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Vertrieb über sonstige Vertriebspartner findet nicht statt.</w:t>
            </w:r>
            <w:r w:rsidR="000B27C7">
              <w:rPr>
                <w:noProof/>
                <w:webHidden/>
              </w:rPr>
              <w:tab/>
            </w:r>
            <w:r w:rsidR="000B27C7">
              <w:rPr>
                <w:noProof/>
                <w:webHidden/>
              </w:rPr>
              <w:fldChar w:fldCharType="begin"/>
            </w:r>
            <w:r w:rsidR="000B27C7">
              <w:rPr>
                <w:noProof/>
                <w:webHidden/>
              </w:rPr>
              <w:instrText xml:space="preserve"> PAGEREF _Toc123566013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613EAD7F" w14:textId="75E2781A" w:rsidR="000B27C7" w:rsidRDefault="00E37150">
          <w:pPr>
            <w:pStyle w:val="Verzeichnis1"/>
            <w:rPr>
              <w:rFonts w:asciiTheme="minorHAnsi" w:eastAsiaTheme="minorEastAsia" w:hAnsiTheme="minorHAnsi" w:cstheme="minorBidi"/>
              <w:bCs w:val="0"/>
              <w:caps w:val="0"/>
              <w:noProof/>
              <w:sz w:val="22"/>
              <w:lang w:eastAsia="de-DE"/>
            </w:rPr>
          </w:pPr>
          <w:hyperlink w:anchor="_Toc123566014" w:history="1">
            <w:r w:rsidR="000B27C7" w:rsidRPr="00C537AD">
              <w:rPr>
                <w:rStyle w:val="Hyperlink"/>
                <w:rFonts w:cs="Arial"/>
                <w:b/>
                <w:noProof/>
              </w:rPr>
              <w:t>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Risikoerfassung, -identifizierung und -bewertung</w:t>
            </w:r>
            <w:r w:rsidR="000B27C7">
              <w:rPr>
                <w:noProof/>
                <w:webHidden/>
              </w:rPr>
              <w:tab/>
            </w:r>
            <w:r w:rsidR="000B27C7">
              <w:rPr>
                <w:noProof/>
                <w:webHidden/>
              </w:rPr>
              <w:fldChar w:fldCharType="begin"/>
            </w:r>
            <w:r w:rsidR="000B27C7">
              <w:rPr>
                <w:noProof/>
                <w:webHidden/>
              </w:rPr>
              <w:instrText xml:space="preserve"> PAGEREF _Toc123566014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3C92DC2C" w14:textId="40340ECE" w:rsidR="000B27C7" w:rsidRDefault="00E37150">
          <w:pPr>
            <w:pStyle w:val="Verzeichnis1"/>
            <w:rPr>
              <w:rFonts w:asciiTheme="minorHAnsi" w:eastAsiaTheme="minorEastAsia" w:hAnsiTheme="minorHAnsi" w:cstheme="minorBidi"/>
              <w:bCs w:val="0"/>
              <w:caps w:val="0"/>
              <w:noProof/>
              <w:sz w:val="22"/>
              <w:lang w:eastAsia="de-DE"/>
            </w:rPr>
          </w:pPr>
          <w:hyperlink w:anchor="_Toc123566015" w:history="1">
            <w:r w:rsidR="000B27C7" w:rsidRPr="00C537AD">
              <w:rPr>
                <w:rStyle w:val="Hyperlink"/>
                <w:rFonts w:cs="Arial"/>
                <w:b/>
                <w:noProof/>
              </w:rPr>
              <w:t>3.1.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Unternehmensbezogene Risiken</w:t>
            </w:r>
            <w:r w:rsidR="000B27C7">
              <w:rPr>
                <w:noProof/>
                <w:webHidden/>
              </w:rPr>
              <w:tab/>
            </w:r>
            <w:r w:rsidR="000B27C7">
              <w:rPr>
                <w:noProof/>
                <w:webHidden/>
              </w:rPr>
              <w:fldChar w:fldCharType="begin"/>
            </w:r>
            <w:r w:rsidR="000B27C7">
              <w:rPr>
                <w:noProof/>
                <w:webHidden/>
              </w:rPr>
              <w:instrText xml:space="preserve"> PAGEREF _Toc123566015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69155834" w14:textId="5FDD3EF9"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6" w:history="1">
            <w:r w:rsidR="000B27C7" w:rsidRPr="00C537AD">
              <w:rPr>
                <w:rStyle w:val="Hyperlink"/>
                <w:rFonts w:cs="Arial"/>
                <w:b/>
                <w:noProof/>
              </w:rPr>
              <w:t>3.1.1.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Beteiligungsstruktur</w:t>
            </w:r>
            <w:r w:rsidR="000B27C7">
              <w:rPr>
                <w:noProof/>
                <w:webHidden/>
              </w:rPr>
              <w:tab/>
            </w:r>
            <w:r w:rsidR="000B27C7">
              <w:rPr>
                <w:noProof/>
                <w:webHidden/>
              </w:rPr>
              <w:fldChar w:fldCharType="begin"/>
            </w:r>
            <w:r w:rsidR="000B27C7">
              <w:rPr>
                <w:noProof/>
                <w:webHidden/>
              </w:rPr>
              <w:instrText xml:space="preserve"> PAGEREF _Toc123566016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72E5A305" w14:textId="074197ED"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7" w:history="1">
            <w:r w:rsidR="000B27C7" w:rsidRPr="00C537AD">
              <w:rPr>
                <w:rStyle w:val="Hyperlink"/>
                <w:rFonts w:cs="Arial"/>
                <w:b/>
                <w:noProof/>
              </w:rPr>
              <w:t>3.1.2.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Interne Strafbarkeitsrisiken</w:t>
            </w:r>
            <w:r w:rsidR="000B27C7">
              <w:rPr>
                <w:noProof/>
                <w:webHidden/>
              </w:rPr>
              <w:tab/>
            </w:r>
            <w:r w:rsidR="000B27C7">
              <w:rPr>
                <w:noProof/>
                <w:webHidden/>
              </w:rPr>
              <w:fldChar w:fldCharType="begin"/>
            </w:r>
            <w:r w:rsidR="000B27C7">
              <w:rPr>
                <w:noProof/>
                <w:webHidden/>
              </w:rPr>
              <w:instrText xml:space="preserve"> PAGEREF _Toc123566017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6EABF8BD" w14:textId="3372FD32" w:rsidR="000B27C7" w:rsidRDefault="00E37150">
          <w:pPr>
            <w:pStyle w:val="Verzeichnis1"/>
            <w:rPr>
              <w:rFonts w:asciiTheme="minorHAnsi" w:eastAsiaTheme="minorEastAsia" w:hAnsiTheme="minorHAnsi" w:cstheme="minorBidi"/>
              <w:bCs w:val="0"/>
              <w:caps w:val="0"/>
              <w:noProof/>
              <w:sz w:val="22"/>
              <w:lang w:eastAsia="de-DE"/>
            </w:rPr>
          </w:pPr>
          <w:hyperlink w:anchor="_Toc123566018" w:history="1">
            <w:r w:rsidR="000B27C7" w:rsidRPr="00C537AD">
              <w:rPr>
                <w:rStyle w:val="Hyperlink"/>
                <w:rFonts w:cs="Arial"/>
                <w:b/>
                <w:noProof/>
              </w:rPr>
              <w:t>3.2.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Kundenbezogene Risiken</w:t>
            </w:r>
            <w:r w:rsidR="000B27C7">
              <w:rPr>
                <w:noProof/>
                <w:webHidden/>
              </w:rPr>
              <w:tab/>
            </w:r>
            <w:r w:rsidR="000B27C7">
              <w:rPr>
                <w:noProof/>
                <w:webHidden/>
              </w:rPr>
              <w:fldChar w:fldCharType="begin"/>
            </w:r>
            <w:r w:rsidR="000B27C7">
              <w:rPr>
                <w:noProof/>
                <w:webHidden/>
              </w:rPr>
              <w:instrText xml:space="preserve"> PAGEREF _Toc123566018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567269AA" w14:textId="1F6D6AEA"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19" w:history="1">
            <w:r w:rsidR="000B27C7" w:rsidRPr="00C537AD">
              <w:rPr>
                <w:rStyle w:val="Hyperlink"/>
                <w:rFonts w:cs="Arial"/>
                <w:b/>
                <w:noProof/>
              </w:rPr>
              <w:t>3.2.1.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PEP</w:t>
            </w:r>
            <w:r w:rsidR="000B27C7">
              <w:rPr>
                <w:noProof/>
                <w:webHidden/>
              </w:rPr>
              <w:tab/>
            </w:r>
            <w:r w:rsidR="000B27C7">
              <w:rPr>
                <w:noProof/>
                <w:webHidden/>
              </w:rPr>
              <w:fldChar w:fldCharType="begin"/>
            </w:r>
            <w:r w:rsidR="000B27C7">
              <w:rPr>
                <w:noProof/>
                <w:webHidden/>
              </w:rPr>
              <w:instrText xml:space="preserve"> PAGEREF _Toc123566019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7E4C7419" w14:textId="763FC771"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20" w:history="1">
            <w:r w:rsidR="000B27C7" w:rsidRPr="00C537AD">
              <w:rPr>
                <w:rStyle w:val="Hyperlink"/>
                <w:rFonts w:cs="Arial"/>
                <w:b/>
                <w:noProof/>
              </w:rPr>
              <w:t>3.2.2.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Kunden aus Risikogebieten</w:t>
            </w:r>
            <w:r w:rsidR="000B27C7">
              <w:rPr>
                <w:noProof/>
                <w:webHidden/>
              </w:rPr>
              <w:tab/>
            </w:r>
            <w:r w:rsidR="000B27C7">
              <w:rPr>
                <w:noProof/>
                <w:webHidden/>
              </w:rPr>
              <w:fldChar w:fldCharType="begin"/>
            </w:r>
            <w:r w:rsidR="000B27C7">
              <w:rPr>
                <w:noProof/>
                <w:webHidden/>
              </w:rPr>
              <w:instrText xml:space="preserve"> PAGEREF _Toc123566020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560EDF03" w14:textId="78D82DBF"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21" w:history="1">
            <w:r w:rsidR="000B27C7" w:rsidRPr="00C537AD">
              <w:rPr>
                <w:rStyle w:val="Hyperlink"/>
                <w:rFonts w:cs="Arial"/>
                <w:b/>
                <w:noProof/>
              </w:rPr>
              <w:t>3.2.3.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Juristische Personen</w:t>
            </w:r>
            <w:r w:rsidR="000B27C7">
              <w:rPr>
                <w:noProof/>
                <w:webHidden/>
              </w:rPr>
              <w:tab/>
            </w:r>
            <w:r w:rsidR="000B27C7">
              <w:rPr>
                <w:noProof/>
                <w:webHidden/>
              </w:rPr>
              <w:fldChar w:fldCharType="begin"/>
            </w:r>
            <w:r w:rsidR="000B27C7">
              <w:rPr>
                <w:noProof/>
                <w:webHidden/>
              </w:rPr>
              <w:instrText xml:space="preserve"> PAGEREF _Toc123566021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138E60B7" w14:textId="5CE25C1D" w:rsidR="000B27C7" w:rsidRDefault="00E37150">
          <w:pPr>
            <w:pStyle w:val="Verzeichnis1"/>
            <w:rPr>
              <w:rFonts w:asciiTheme="minorHAnsi" w:eastAsiaTheme="minorEastAsia" w:hAnsiTheme="minorHAnsi" w:cstheme="minorBidi"/>
              <w:bCs w:val="0"/>
              <w:caps w:val="0"/>
              <w:noProof/>
              <w:sz w:val="22"/>
              <w:lang w:eastAsia="de-DE"/>
            </w:rPr>
          </w:pPr>
          <w:hyperlink w:anchor="_Toc123566022" w:history="1">
            <w:r w:rsidR="000B27C7" w:rsidRPr="00C537AD">
              <w:rPr>
                <w:rStyle w:val="Hyperlink"/>
                <w:rFonts w:cs="Arial"/>
                <w:b/>
                <w:noProof/>
              </w:rPr>
              <w:t>3.3.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Produkt-, dienstleistungs-, transaktions- und vertriebskanalbezogene Risiken</w:t>
            </w:r>
            <w:r w:rsidR="000B27C7">
              <w:rPr>
                <w:noProof/>
                <w:webHidden/>
              </w:rPr>
              <w:tab/>
            </w:r>
            <w:r w:rsidR="000B27C7">
              <w:rPr>
                <w:noProof/>
                <w:webHidden/>
              </w:rPr>
              <w:fldChar w:fldCharType="begin"/>
            </w:r>
            <w:r w:rsidR="000B27C7">
              <w:rPr>
                <w:noProof/>
                <w:webHidden/>
              </w:rPr>
              <w:instrText xml:space="preserve"> PAGEREF _Toc123566022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5821122A" w14:textId="65040E4B"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23" w:history="1">
            <w:r w:rsidR="000B27C7" w:rsidRPr="00C537AD">
              <w:rPr>
                <w:rStyle w:val="Hyperlink"/>
                <w:rFonts w:cs="Arial"/>
                <w:b/>
                <w:noProof/>
              </w:rPr>
              <w:t>3.3.1.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Versicherungsbereich</w:t>
            </w:r>
            <w:r w:rsidR="000B27C7">
              <w:rPr>
                <w:noProof/>
                <w:webHidden/>
              </w:rPr>
              <w:tab/>
            </w:r>
            <w:r w:rsidR="000B27C7">
              <w:rPr>
                <w:noProof/>
                <w:webHidden/>
              </w:rPr>
              <w:fldChar w:fldCharType="begin"/>
            </w:r>
            <w:r w:rsidR="000B27C7">
              <w:rPr>
                <w:noProof/>
                <w:webHidden/>
              </w:rPr>
              <w:instrText xml:space="preserve"> PAGEREF _Toc123566023 \h </w:instrText>
            </w:r>
            <w:r w:rsidR="000B27C7">
              <w:rPr>
                <w:noProof/>
                <w:webHidden/>
              </w:rPr>
            </w:r>
            <w:r w:rsidR="000B27C7">
              <w:rPr>
                <w:noProof/>
                <w:webHidden/>
              </w:rPr>
              <w:fldChar w:fldCharType="separate"/>
            </w:r>
            <w:r w:rsidR="000B27C7">
              <w:rPr>
                <w:noProof/>
                <w:webHidden/>
              </w:rPr>
              <w:t>42</w:t>
            </w:r>
            <w:r w:rsidR="000B27C7">
              <w:rPr>
                <w:noProof/>
                <w:webHidden/>
              </w:rPr>
              <w:fldChar w:fldCharType="end"/>
            </w:r>
          </w:hyperlink>
        </w:p>
        <w:p w14:paraId="07C2AC41" w14:textId="23F62445"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24" w:history="1">
            <w:r w:rsidR="000B27C7" w:rsidRPr="00C537AD">
              <w:rPr>
                <w:rStyle w:val="Hyperlink"/>
                <w:rFonts w:cs="Arial"/>
                <w:b/>
                <w:noProof/>
              </w:rPr>
              <w:t>3.3.2.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Anlagebereich</w:t>
            </w:r>
            <w:r w:rsidR="000B27C7">
              <w:rPr>
                <w:noProof/>
                <w:webHidden/>
              </w:rPr>
              <w:tab/>
            </w:r>
            <w:r w:rsidR="000B27C7">
              <w:rPr>
                <w:noProof/>
                <w:webHidden/>
              </w:rPr>
              <w:fldChar w:fldCharType="begin"/>
            </w:r>
            <w:r w:rsidR="000B27C7">
              <w:rPr>
                <w:noProof/>
                <w:webHidden/>
              </w:rPr>
              <w:instrText xml:space="preserve"> PAGEREF _Toc123566024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5256E8AB" w14:textId="10C43988"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25" w:history="1">
            <w:r w:rsidR="000B27C7" w:rsidRPr="00C537AD">
              <w:rPr>
                <w:rStyle w:val="Hyperlink"/>
                <w:rFonts w:cs="Arial"/>
                <w:b/>
                <w:noProof/>
              </w:rPr>
              <w:t>3.3.3.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Immobilien</w:t>
            </w:r>
            <w:r w:rsidR="000B27C7">
              <w:rPr>
                <w:noProof/>
                <w:webHidden/>
              </w:rPr>
              <w:tab/>
            </w:r>
            <w:r w:rsidR="000B27C7">
              <w:rPr>
                <w:noProof/>
                <w:webHidden/>
              </w:rPr>
              <w:fldChar w:fldCharType="begin"/>
            </w:r>
            <w:r w:rsidR="000B27C7">
              <w:rPr>
                <w:noProof/>
                <w:webHidden/>
              </w:rPr>
              <w:instrText xml:space="preserve"> PAGEREF _Toc123566025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6B28C4A8" w14:textId="2D5F08C5"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26" w:history="1">
            <w:r w:rsidR="000B27C7" w:rsidRPr="00C537AD">
              <w:rPr>
                <w:rStyle w:val="Hyperlink"/>
                <w:rFonts w:cs="Arial"/>
                <w:b/>
                <w:noProof/>
              </w:rPr>
              <w:t>3.3.4.</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Sonstige Risiken</w:t>
            </w:r>
            <w:r w:rsidR="000B27C7">
              <w:rPr>
                <w:noProof/>
                <w:webHidden/>
              </w:rPr>
              <w:tab/>
            </w:r>
            <w:r w:rsidR="000B27C7">
              <w:rPr>
                <w:noProof/>
                <w:webHidden/>
              </w:rPr>
              <w:fldChar w:fldCharType="begin"/>
            </w:r>
            <w:r w:rsidR="000B27C7">
              <w:rPr>
                <w:noProof/>
                <w:webHidden/>
              </w:rPr>
              <w:instrText xml:space="preserve"> PAGEREF _Toc123566026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160D4763" w14:textId="1BD28186" w:rsidR="000B27C7" w:rsidRDefault="00E37150">
          <w:pPr>
            <w:pStyle w:val="Verzeichnis1"/>
            <w:rPr>
              <w:rFonts w:asciiTheme="minorHAnsi" w:eastAsiaTheme="minorEastAsia" w:hAnsiTheme="minorHAnsi" w:cstheme="minorBidi"/>
              <w:bCs w:val="0"/>
              <w:caps w:val="0"/>
              <w:noProof/>
              <w:sz w:val="22"/>
              <w:lang w:eastAsia="de-DE"/>
            </w:rPr>
          </w:pPr>
          <w:hyperlink w:anchor="_Toc123566027" w:history="1">
            <w:r w:rsidR="000B27C7" w:rsidRPr="00C537AD">
              <w:rPr>
                <w:rStyle w:val="Hyperlink"/>
                <w:rFonts w:cs="Arial"/>
                <w:b/>
                <w:noProof/>
              </w:rPr>
              <w:t>3.4.</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Geografisches Risiko</w:t>
            </w:r>
            <w:r w:rsidR="000B27C7">
              <w:rPr>
                <w:noProof/>
                <w:webHidden/>
              </w:rPr>
              <w:tab/>
            </w:r>
            <w:r w:rsidR="000B27C7">
              <w:rPr>
                <w:noProof/>
                <w:webHidden/>
              </w:rPr>
              <w:fldChar w:fldCharType="begin"/>
            </w:r>
            <w:r w:rsidR="000B27C7">
              <w:rPr>
                <w:noProof/>
                <w:webHidden/>
              </w:rPr>
              <w:instrText xml:space="preserve"> PAGEREF _Toc123566027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1678593D" w14:textId="4A94C47F" w:rsidR="000B27C7" w:rsidRDefault="00E37150">
          <w:pPr>
            <w:pStyle w:val="Verzeichnis1"/>
            <w:rPr>
              <w:rFonts w:asciiTheme="minorHAnsi" w:eastAsiaTheme="minorEastAsia" w:hAnsiTheme="minorHAnsi" w:cstheme="minorBidi"/>
              <w:bCs w:val="0"/>
              <w:caps w:val="0"/>
              <w:noProof/>
              <w:sz w:val="22"/>
              <w:lang w:eastAsia="de-DE"/>
            </w:rPr>
          </w:pPr>
          <w:hyperlink w:anchor="_Toc123566028" w:history="1">
            <w:r w:rsidR="000B27C7" w:rsidRPr="00C537AD">
              <w:rPr>
                <w:rStyle w:val="Hyperlink"/>
                <w:rFonts w:cs="Arial"/>
                <w:b/>
                <w:noProof/>
              </w:rPr>
              <w:t>3.5.</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Zusammenfassung</w:t>
            </w:r>
            <w:r w:rsidR="000B27C7">
              <w:rPr>
                <w:noProof/>
                <w:webHidden/>
              </w:rPr>
              <w:tab/>
            </w:r>
            <w:r w:rsidR="000B27C7">
              <w:rPr>
                <w:noProof/>
                <w:webHidden/>
              </w:rPr>
              <w:fldChar w:fldCharType="begin"/>
            </w:r>
            <w:r w:rsidR="000B27C7">
              <w:rPr>
                <w:noProof/>
                <w:webHidden/>
              </w:rPr>
              <w:instrText xml:space="preserve"> PAGEREF _Toc123566028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22043C73" w14:textId="54FD3C08" w:rsidR="000B27C7" w:rsidRDefault="00E37150">
          <w:pPr>
            <w:pStyle w:val="Verzeichnis1"/>
            <w:rPr>
              <w:rFonts w:asciiTheme="minorHAnsi" w:eastAsiaTheme="minorEastAsia" w:hAnsiTheme="minorHAnsi" w:cstheme="minorBidi"/>
              <w:bCs w:val="0"/>
              <w:caps w:val="0"/>
              <w:noProof/>
              <w:sz w:val="22"/>
              <w:lang w:eastAsia="de-DE"/>
            </w:rPr>
          </w:pPr>
          <w:hyperlink w:anchor="_Toc123566029" w:history="1">
            <w:r w:rsidR="000B27C7" w:rsidRPr="00C537AD">
              <w:rPr>
                <w:rStyle w:val="Hyperlink"/>
                <w:rFonts w:cs="Arial"/>
                <w:b/>
                <w:noProof/>
              </w:rPr>
              <w:t>4.</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Interne Sicherungsmaßnahmen</w:t>
            </w:r>
            <w:r w:rsidR="000B27C7">
              <w:rPr>
                <w:noProof/>
                <w:webHidden/>
              </w:rPr>
              <w:tab/>
            </w:r>
            <w:r w:rsidR="000B27C7">
              <w:rPr>
                <w:noProof/>
                <w:webHidden/>
              </w:rPr>
              <w:fldChar w:fldCharType="begin"/>
            </w:r>
            <w:r w:rsidR="000B27C7">
              <w:rPr>
                <w:noProof/>
                <w:webHidden/>
              </w:rPr>
              <w:instrText xml:space="preserve"> PAGEREF _Toc123566029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178FBF9A" w14:textId="08FF5C18" w:rsidR="000B27C7" w:rsidRDefault="00E37150">
          <w:pPr>
            <w:pStyle w:val="Verzeichnis1"/>
            <w:rPr>
              <w:rFonts w:asciiTheme="minorHAnsi" w:eastAsiaTheme="minorEastAsia" w:hAnsiTheme="minorHAnsi" w:cstheme="minorBidi"/>
              <w:bCs w:val="0"/>
              <w:caps w:val="0"/>
              <w:noProof/>
              <w:sz w:val="22"/>
              <w:lang w:eastAsia="de-DE"/>
            </w:rPr>
          </w:pPr>
          <w:hyperlink w:anchor="_Toc123566030" w:history="1">
            <w:r w:rsidR="000B27C7" w:rsidRPr="00C537AD">
              <w:rPr>
                <w:rStyle w:val="Hyperlink"/>
                <w:rFonts w:cs="Arial"/>
                <w:b/>
                <w:noProof/>
              </w:rPr>
              <w:t>4.1.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Geldwäschebeauftragte</w:t>
            </w:r>
            <w:r w:rsidR="000B27C7">
              <w:rPr>
                <w:noProof/>
                <w:webHidden/>
              </w:rPr>
              <w:tab/>
            </w:r>
            <w:r w:rsidR="000B27C7">
              <w:rPr>
                <w:noProof/>
                <w:webHidden/>
              </w:rPr>
              <w:fldChar w:fldCharType="begin"/>
            </w:r>
            <w:r w:rsidR="000B27C7">
              <w:rPr>
                <w:noProof/>
                <w:webHidden/>
              </w:rPr>
              <w:instrText xml:space="preserve"> PAGEREF _Toc123566030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00B636CA" w14:textId="11B17A3A" w:rsidR="000B27C7" w:rsidRDefault="00E37150">
          <w:pPr>
            <w:pStyle w:val="Verzeichnis1"/>
            <w:rPr>
              <w:rFonts w:asciiTheme="minorHAnsi" w:eastAsiaTheme="minorEastAsia" w:hAnsiTheme="minorHAnsi" w:cstheme="minorBidi"/>
              <w:bCs w:val="0"/>
              <w:caps w:val="0"/>
              <w:noProof/>
              <w:sz w:val="22"/>
              <w:lang w:eastAsia="de-DE"/>
            </w:rPr>
          </w:pPr>
          <w:hyperlink w:anchor="_Toc123566031" w:history="1">
            <w:r w:rsidR="000B27C7" w:rsidRPr="00C537AD">
              <w:rPr>
                <w:rStyle w:val="Hyperlink"/>
                <w:rFonts w:cs="Arial"/>
                <w:b/>
                <w:noProof/>
              </w:rPr>
              <w:t>4.2.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Interne Organisationsanweisungen und Prozessbeschreibungen</w:t>
            </w:r>
            <w:r w:rsidR="000B27C7">
              <w:rPr>
                <w:noProof/>
                <w:webHidden/>
              </w:rPr>
              <w:tab/>
            </w:r>
            <w:r w:rsidR="000B27C7">
              <w:rPr>
                <w:noProof/>
                <w:webHidden/>
              </w:rPr>
              <w:fldChar w:fldCharType="begin"/>
            </w:r>
            <w:r w:rsidR="000B27C7">
              <w:rPr>
                <w:noProof/>
                <w:webHidden/>
              </w:rPr>
              <w:instrText xml:space="preserve"> PAGEREF _Toc123566031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69608D91" w14:textId="1983DC38"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32" w:history="1">
            <w:r w:rsidR="000B27C7" w:rsidRPr="00C537AD">
              <w:rPr>
                <w:rStyle w:val="Hyperlink"/>
                <w:rFonts w:cs="Arial"/>
                <w:b/>
                <w:noProof/>
              </w:rPr>
              <w:t>4.2.1.</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Sorgfaltspflichten</w:t>
            </w:r>
            <w:r w:rsidR="000B27C7">
              <w:rPr>
                <w:noProof/>
                <w:webHidden/>
              </w:rPr>
              <w:tab/>
            </w:r>
            <w:r w:rsidR="000B27C7">
              <w:rPr>
                <w:noProof/>
                <w:webHidden/>
              </w:rPr>
              <w:fldChar w:fldCharType="begin"/>
            </w:r>
            <w:r w:rsidR="000B27C7">
              <w:rPr>
                <w:noProof/>
                <w:webHidden/>
              </w:rPr>
              <w:instrText xml:space="preserve"> PAGEREF _Toc123566032 \h </w:instrText>
            </w:r>
            <w:r w:rsidR="000B27C7">
              <w:rPr>
                <w:noProof/>
                <w:webHidden/>
              </w:rPr>
            </w:r>
            <w:r w:rsidR="000B27C7">
              <w:rPr>
                <w:noProof/>
                <w:webHidden/>
              </w:rPr>
              <w:fldChar w:fldCharType="separate"/>
            </w:r>
            <w:r w:rsidR="000B27C7">
              <w:rPr>
                <w:noProof/>
                <w:webHidden/>
              </w:rPr>
              <w:t>43</w:t>
            </w:r>
            <w:r w:rsidR="000B27C7">
              <w:rPr>
                <w:noProof/>
                <w:webHidden/>
              </w:rPr>
              <w:fldChar w:fldCharType="end"/>
            </w:r>
          </w:hyperlink>
        </w:p>
        <w:p w14:paraId="3823D7A2" w14:textId="2B6C5EFB"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33" w:history="1">
            <w:r w:rsidR="000B27C7" w:rsidRPr="00C537AD">
              <w:rPr>
                <w:rStyle w:val="Hyperlink"/>
                <w:rFonts w:cs="Arial"/>
                <w:b/>
                <w:noProof/>
              </w:rPr>
              <w:t>4.2.2.</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Ermittlung des wirtschaftlich Berechtigten</w:t>
            </w:r>
            <w:r w:rsidR="000B27C7">
              <w:rPr>
                <w:noProof/>
                <w:webHidden/>
              </w:rPr>
              <w:tab/>
            </w:r>
            <w:r w:rsidR="000B27C7">
              <w:rPr>
                <w:noProof/>
                <w:webHidden/>
              </w:rPr>
              <w:fldChar w:fldCharType="begin"/>
            </w:r>
            <w:r w:rsidR="000B27C7">
              <w:rPr>
                <w:noProof/>
                <w:webHidden/>
              </w:rPr>
              <w:instrText xml:space="preserve"> PAGEREF _Toc123566033 \h </w:instrText>
            </w:r>
            <w:r w:rsidR="000B27C7">
              <w:rPr>
                <w:noProof/>
                <w:webHidden/>
              </w:rPr>
            </w:r>
            <w:r w:rsidR="000B27C7">
              <w:rPr>
                <w:noProof/>
                <w:webHidden/>
              </w:rPr>
              <w:fldChar w:fldCharType="separate"/>
            </w:r>
            <w:r w:rsidR="000B27C7">
              <w:rPr>
                <w:noProof/>
                <w:webHidden/>
              </w:rPr>
              <w:t>44</w:t>
            </w:r>
            <w:r w:rsidR="000B27C7">
              <w:rPr>
                <w:noProof/>
                <w:webHidden/>
              </w:rPr>
              <w:fldChar w:fldCharType="end"/>
            </w:r>
          </w:hyperlink>
        </w:p>
        <w:p w14:paraId="52142CA1" w14:textId="77FAA794" w:rsidR="000B27C7" w:rsidRDefault="00E37150">
          <w:pPr>
            <w:pStyle w:val="Verzeichnis1"/>
            <w:tabs>
              <w:tab w:val="left" w:pos="720"/>
            </w:tabs>
            <w:rPr>
              <w:rFonts w:asciiTheme="minorHAnsi" w:eastAsiaTheme="minorEastAsia" w:hAnsiTheme="minorHAnsi" w:cstheme="minorBidi"/>
              <w:bCs w:val="0"/>
              <w:caps w:val="0"/>
              <w:noProof/>
              <w:sz w:val="22"/>
              <w:lang w:eastAsia="de-DE"/>
            </w:rPr>
          </w:pPr>
          <w:hyperlink w:anchor="_Toc123566034" w:history="1">
            <w:r w:rsidR="000B27C7" w:rsidRPr="00C537AD">
              <w:rPr>
                <w:rStyle w:val="Hyperlink"/>
                <w:rFonts w:cs="Arial"/>
                <w:b/>
                <w:noProof/>
              </w:rPr>
              <w:t>4.2.3.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Umgang mit Meldepflichten</w:t>
            </w:r>
            <w:r w:rsidR="000B27C7">
              <w:rPr>
                <w:noProof/>
                <w:webHidden/>
              </w:rPr>
              <w:tab/>
            </w:r>
            <w:r w:rsidR="000B27C7">
              <w:rPr>
                <w:noProof/>
                <w:webHidden/>
              </w:rPr>
              <w:fldChar w:fldCharType="begin"/>
            </w:r>
            <w:r w:rsidR="000B27C7">
              <w:rPr>
                <w:noProof/>
                <w:webHidden/>
              </w:rPr>
              <w:instrText xml:space="preserve"> PAGEREF _Toc123566034 \h </w:instrText>
            </w:r>
            <w:r w:rsidR="000B27C7">
              <w:rPr>
                <w:noProof/>
                <w:webHidden/>
              </w:rPr>
            </w:r>
            <w:r w:rsidR="000B27C7">
              <w:rPr>
                <w:noProof/>
                <w:webHidden/>
              </w:rPr>
              <w:fldChar w:fldCharType="separate"/>
            </w:r>
            <w:r w:rsidR="000B27C7">
              <w:rPr>
                <w:noProof/>
                <w:webHidden/>
              </w:rPr>
              <w:t>44</w:t>
            </w:r>
            <w:r w:rsidR="000B27C7">
              <w:rPr>
                <w:noProof/>
                <w:webHidden/>
              </w:rPr>
              <w:fldChar w:fldCharType="end"/>
            </w:r>
          </w:hyperlink>
        </w:p>
        <w:p w14:paraId="6B0100F7" w14:textId="6FD848F8" w:rsidR="000B27C7" w:rsidRDefault="00E37150">
          <w:pPr>
            <w:pStyle w:val="Verzeichnis1"/>
            <w:rPr>
              <w:rFonts w:asciiTheme="minorHAnsi" w:eastAsiaTheme="minorEastAsia" w:hAnsiTheme="minorHAnsi" w:cstheme="minorBidi"/>
              <w:bCs w:val="0"/>
              <w:caps w:val="0"/>
              <w:noProof/>
              <w:sz w:val="22"/>
              <w:lang w:eastAsia="de-DE"/>
            </w:rPr>
          </w:pPr>
          <w:hyperlink w:anchor="_Toc123566035" w:history="1">
            <w:r w:rsidR="000B27C7" w:rsidRPr="00C537AD">
              <w:rPr>
                <w:rStyle w:val="Hyperlink"/>
                <w:rFonts w:cs="Arial"/>
                <w:b/>
                <w:noProof/>
              </w:rPr>
              <w:t>4.3.</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Aufzeichnung und Aufbewahrung</w:t>
            </w:r>
            <w:r w:rsidR="000B27C7">
              <w:rPr>
                <w:noProof/>
                <w:webHidden/>
              </w:rPr>
              <w:tab/>
            </w:r>
            <w:r w:rsidR="000B27C7">
              <w:rPr>
                <w:noProof/>
                <w:webHidden/>
              </w:rPr>
              <w:fldChar w:fldCharType="begin"/>
            </w:r>
            <w:r w:rsidR="000B27C7">
              <w:rPr>
                <w:noProof/>
                <w:webHidden/>
              </w:rPr>
              <w:instrText xml:space="preserve"> PAGEREF _Toc123566035 \h </w:instrText>
            </w:r>
            <w:r w:rsidR="000B27C7">
              <w:rPr>
                <w:noProof/>
                <w:webHidden/>
              </w:rPr>
            </w:r>
            <w:r w:rsidR="000B27C7">
              <w:rPr>
                <w:noProof/>
                <w:webHidden/>
              </w:rPr>
              <w:fldChar w:fldCharType="separate"/>
            </w:r>
            <w:r w:rsidR="000B27C7">
              <w:rPr>
                <w:noProof/>
                <w:webHidden/>
              </w:rPr>
              <w:t>44</w:t>
            </w:r>
            <w:r w:rsidR="000B27C7">
              <w:rPr>
                <w:noProof/>
                <w:webHidden/>
              </w:rPr>
              <w:fldChar w:fldCharType="end"/>
            </w:r>
          </w:hyperlink>
        </w:p>
        <w:p w14:paraId="208EF3D3" w14:textId="00C7D053" w:rsidR="000B27C7" w:rsidRDefault="00E37150">
          <w:pPr>
            <w:pStyle w:val="Verzeichnis1"/>
            <w:rPr>
              <w:rFonts w:asciiTheme="minorHAnsi" w:eastAsiaTheme="minorEastAsia" w:hAnsiTheme="minorHAnsi" w:cstheme="minorBidi"/>
              <w:bCs w:val="0"/>
              <w:caps w:val="0"/>
              <w:noProof/>
              <w:sz w:val="22"/>
              <w:lang w:eastAsia="de-DE"/>
            </w:rPr>
          </w:pPr>
          <w:hyperlink w:anchor="_Toc123566036" w:history="1">
            <w:r w:rsidR="000B27C7" w:rsidRPr="00C537AD">
              <w:rPr>
                <w:rStyle w:val="Hyperlink"/>
                <w:rFonts w:cs="Arial"/>
                <w:b/>
                <w:noProof/>
              </w:rPr>
              <w:t>4.4.</w:t>
            </w:r>
            <w:r w:rsidR="000B27C7" w:rsidRPr="00C537AD">
              <w:rPr>
                <w:rStyle w:val="Hyperlink"/>
                <w:rFonts w:ascii="Arial Nova" w:hAnsi="Arial Nova" w:cs="Arial"/>
                <w:b/>
                <w:noProof/>
                <w:szCs w:val="20"/>
              </w:rPr>
              <w:fldChar w:fldCharType="begin"/>
            </w:r>
            <w:r w:rsidR="000B27C7" w:rsidRPr="00C537AD">
              <w:rPr>
                <w:rStyle w:val="Hyperlink"/>
                <w:rFonts w:ascii="Arial Nova" w:hAnsi="Arial Nova" w:cs="Arial"/>
                <w:b/>
                <w:noProof/>
                <w:szCs w:val="20"/>
              </w:rPr>
              <w:instrText xml:space="preserve"> FORMCHECKBOX </w:instrText>
            </w:r>
            <w:r>
              <w:rPr>
                <w:rStyle w:val="Hyperlink"/>
                <w:rFonts w:ascii="Arial Nova" w:hAnsi="Arial Nova" w:cs="Arial"/>
                <w:b/>
                <w:noProof/>
                <w:szCs w:val="20"/>
              </w:rPr>
              <w:fldChar w:fldCharType="separate"/>
            </w:r>
            <w:r w:rsidR="000B27C7" w:rsidRPr="00C537AD">
              <w:rPr>
                <w:rStyle w:val="Hyperlink"/>
                <w:rFonts w:ascii="Arial Nova" w:hAnsi="Arial Nova" w:cs="Arial"/>
                <w:b/>
                <w:noProof/>
                <w:szCs w:val="20"/>
              </w:rPr>
              <w:fldChar w:fldCharType="end"/>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 xml:space="preserve"> Schulung und Unterrichtung</w:t>
            </w:r>
            <w:r w:rsidR="000B27C7">
              <w:rPr>
                <w:noProof/>
                <w:webHidden/>
              </w:rPr>
              <w:tab/>
            </w:r>
            <w:r w:rsidR="000B27C7">
              <w:rPr>
                <w:noProof/>
                <w:webHidden/>
              </w:rPr>
              <w:fldChar w:fldCharType="begin"/>
            </w:r>
            <w:r w:rsidR="000B27C7">
              <w:rPr>
                <w:noProof/>
                <w:webHidden/>
              </w:rPr>
              <w:instrText xml:space="preserve"> PAGEREF _Toc123566036 \h </w:instrText>
            </w:r>
            <w:r w:rsidR="000B27C7">
              <w:rPr>
                <w:noProof/>
                <w:webHidden/>
              </w:rPr>
            </w:r>
            <w:r w:rsidR="000B27C7">
              <w:rPr>
                <w:noProof/>
                <w:webHidden/>
              </w:rPr>
              <w:fldChar w:fldCharType="separate"/>
            </w:r>
            <w:r w:rsidR="000B27C7">
              <w:rPr>
                <w:noProof/>
                <w:webHidden/>
              </w:rPr>
              <w:t>44</w:t>
            </w:r>
            <w:r w:rsidR="000B27C7">
              <w:rPr>
                <w:noProof/>
                <w:webHidden/>
              </w:rPr>
              <w:fldChar w:fldCharType="end"/>
            </w:r>
          </w:hyperlink>
        </w:p>
        <w:p w14:paraId="272CB54E" w14:textId="3D32BB4A" w:rsidR="000B27C7" w:rsidRDefault="00E37150">
          <w:pPr>
            <w:pStyle w:val="Verzeichnis1"/>
            <w:rPr>
              <w:rFonts w:asciiTheme="minorHAnsi" w:eastAsiaTheme="minorEastAsia" w:hAnsiTheme="minorHAnsi" w:cstheme="minorBidi"/>
              <w:bCs w:val="0"/>
              <w:caps w:val="0"/>
              <w:noProof/>
              <w:sz w:val="22"/>
              <w:lang w:eastAsia="de-DE"/>
            </w:rPr>
          </w:pPr>
          <w:hyperlink w:anchor="_Toc123566037" w:history="1">
            <w:r w:rsidR="000B27C7" w:rsidRPr="00C537AD">
              <w:rPr>
                <w:rStyle w:val="Hyperlink"/>
                <w:rFonts w:cs="Arial"/>
                <w:b/>
                <w:noProof/>
              </w:rPr>
              <w:t>4.5.</w:t>
            </w:r>
            <w:r w:rsidR="000B27C7" w:rsidRPr="00C537AD">
              <w:rPr>
                <w:rStyle w:val="Hyperlink"/>
                <w:rFonts w:ascii="Arial Nova" w:hAnsi="Arial Nova" w:cs="Arial"/>
                <w:noProof/>
                <w:szCs w:val="20"/>
              </w:rPr>
              <w:fldChar w:fldCharType="begin"/>
            </w:r>
            <w:r w:rsidR="000B27C7" w:rsidRPr="00C537AD">
              <w:rPr>
                <w:rStyle w:val="Hyperlink"/>
                <w:rFonts w:ascii="Arial Nova" w:hAnsi="Arial Nova" w:cs="Arial"/>
                <w:noProof/>
                <w:szCs w:val="20"/>
              </w:rPr>
              <w:instrText xml:space="preserve"> FORMCHECKBOX </w:instrText>
            </w:r>
            <w:r>
              <w:rPr>
                <w:rStyle w:val="Hyperlink"/>
                <w:rFonts w:ascii="Arial Nova" w:hAnsi="Arial Nova" w:cs="Arial"/>
                <w:noProof/>
                <w:szCs w:val="20"/>
              </w:rPr>
              <w:fldChar w:fldCharType="separate"/>
            </w:r>
            <w:r w:rsidR="000B27C7" w:rsidRPr="00C537AD">
              <w:rPr>
                <w:rStyle w:val="Hyperlink"/>
                <w:rFonts w:ascii="Arial Nova" w:hAnsi="Arial Nova" w:cs="Arial"/>
                <w:noProof/>
                <w:szCs w:val="20"/>
              </w:rPr>
              <w:fldChar w:fldCharType="end"/>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noProof/>
              </w:rPr>
              <w:t xml:space="preserve"> </w:t>
            </w:r>
            <w:r w:rsidR="000B27C7" w:rsidRPr="00C537AD">
              <w:rPr>
                <w:rStyle w:val="Hyperlink"/>
                <w:rFonts w:cs="Arial"/>
                <w:b/>
                <w:noProof/>
              </w:rPr>
              <w:t>Zuverlässigkeitsprüfung der Beschäftigten und Vertriebspartner</w:t>
            </w:r>
            <w:r w:rsidR="000B27C7">
              <w:rPr>
                <w:noProof/>
                <w:webHidden/>
              </w:rPr>
              <w:tab/>
            </w:r>
            <w:r w:rsidR="000B27C7">
              <w:rPr>
                <w:noProof/>
                <w:webHidden/>
              </w:rPr>
              <w:fldChar w:fldCharType="begin"/>
            </w:r>
            <w:r w:rsidR="000B27C7">
              <w:rPr>
                <w:noProof/>
                <w:webHidden/>
              </w:rPr>
              <w:instrText xml:space="preserve"> PAGEREF _Toc123566037 \h </w:instrText>
            </w:r>
            <w:r w:rsidR="000B27C7">
              <w:rPr>
                <w:noProof/>
                <w:webHidden/>
              </w:rPr>
            </w:r>
            <w:r w:rsidR="000B27C7">
              <w:rPr>
                <w:noProof/>
                <w:webHidden/>
              </w:rPr>
              <w:fldChar w:fldCharType="separate"/>
            </w:r>
            <w:r w:rsidR="000B27C7">
              <w:rPr>
                <w:noProof/>
                <w:webHidden/>
              </w:rPr>
              <w:t>44</w:t>
            </w:r>
            <w:r w:rsidR="000B27C7">
              <w:rPr>
                <w:noProof/>
                <w:webHidden/>
              </w:rPr>
              <w:fldChar w:fldCharType="end"/>
            </w:r>
          </w:hyperlink>
        </w:p>
        <w:p w14:paraId="79342808" w14:textId="47EE686C" w:rsidR="000B27C7" w:rsidRDefault="00E37150">
          <w:pPr>
            <w:pStyle w:val="Verzeichnis1"/>
            <w:rPr>
              <w:rFonts w:asciiTheme="minorHAnsi" w:eastAsiaTheme="minorEastAsia" w:hAnsiTheme="minorHAnsi" w:cstheme="minorBidi"/>
              <w:bCs w:val="0"/>
              <w:caps w:val="0"/>
              <w:noProof/>
              <w:sz w:val="22"/>
              <w:lang w:eastAsia="de-DE"/>
            </w:rPr>
          </w:pPr>
          <w:hyperlink w:anchor="_Toc123566038" w:history="1">
            <w:r w:rsidR="000B27C7" w:rsidRPr="00C537AD">
              <w:rPr>
                <w:rStyle w:val="Hyperlink"/>
                <w:rFonts w:cs="Arial"/>
                <w:b/>
                <w:noProof/>
              </w:rPr>
              <w:t>4.6.</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Sonstige Maßnahmen</w:t>
            </w:r>
            <w:r w:rsidR="000B27C7">
              <w:rPr>
                <w:noProof/>
                <w:webHidden/>
              </w:rPr>
              <w:tab/>
            </w:r>
            <w:r w:rsidR="000B27C7">
              <w:rPr>
                <w:noProof/>
                <w:webHidden/>
              </w:rPr>
              <w:fldChar w:fldCharType="begin"/>
            </w:r>
            <w:r w:rsidR="000B27C7">
              <w:rPr>
                <w:noProof/>
                <w:webHidden/>
              </w:rPr>
              <w:instrText xml:space="preserve"> PAGEREF _Toc123566038 \h </w:instrText>
            </w:r>
            <w:r w:rsidR="000B27C7">
              <w:rPr>
                <w:noProof/>
                <w:webHidden/>
              </w:rPr>
            </w:r>
            <w:r w:rsidR="000B27C7">
              <w:rPr>
                <w:noProof/>
                <w:webHidden/>
              </w:rPr>
              <w:fldChar w:fldCharType="separate"/>
            </w:r>
            <w:r w:rsidR="000B27C7">
              <w:rPr>
                <w:noProof/>
                <w:webHidden/>
              </w:rPr>
              <w:t>44</w:t>
            </w:r>
            <w:r w:rsidR="000B27C7">
              <w:rPr>
                <w:noProof/>
                <w:webHidden/>
              </w:rPr>
              <w:fldChar w:fldCharType="end"/>
            </w:r>
          </w:hyperlink>
        </w:p>
        <w:p w14:paraId="60F0ABAC" w14:textId="57451960" w:rsidR="000B27C7" w:rsidRDefault="00E37150">
          <w:pPr>
            <w:pStyle w:val="Verzeichnis1"/>
            <w:rPr>
              <w:rFonts w:asciiTheme="minorHAnsi" w:eastAsiaTheme="minorEastAsia" w:hAnsiTheme="minorHAnsi" w:cstheme="minorBidi"/>
              <w:bCs w:val="0"/>
              <w:caps w:val="0"/>
              <w:noProof/>
              <w:sz w:val="22"/>
              <w:lang w:eastAsia="de-DE"/>
            </w:rPr>
          </w:pPr>
          <w:hyperlink w:anchor="_Toc123566039" w:history="1">
            <w:r w:rsidR="000B27C7" w:rsidRPr="00C537AD">
              <w:rPr>
                <w:rStyle w:val="Hyperlink"/>
                <w:rFonts w:cs="Arial"/>
                <w:b/>
                <w:noProof/>
              </w:rPr>
              <w:t>5.</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Aktualisierung der Risikoanalyse</w:t>
            </w:r>
            <w:r w:rsidR="000B27C7">
              <w:rPr>
                <w:noProof/>
                <w:webHidden/>
              </w:rPr>
              <w:tab/>
            </w:r>
            <w:r w:rsidR="000B27C7">
              <w:rPr>
                <w:noProof/>
                <w:webHidden/>
              </w:rPr>
              <w:fldChar w:fldCharType="begin"/>
            </w:r>
            <w:r w:rsidR="000B27C7">
              <w:rPr>
                <w:noProof/>
                <w:webHidden/>
              </w:rPr>
              <w:instrText xml:space="preserve"> PAGEREF _Toc123566039 \h </w:instrText>
            </w:r>
            <w:r w:rsidR="000B27C7">
              <w:rPr>
                <w:noProof/>
                <w:webHidden/>
              </w:rPr>
            </w:r>
            <w:r w:rsidR="000B27C7">
              <w:rPr>
                <w:noProof/>
                <w:webHidden/>
              </w:rPr>
              <w:fldChar w:fldCharType="separate"/>
            </w:r>
            <w:r w:rsidR="000B27C7">
              <w:rPr>
                <w:noProof/>
                <w:webHidden/>
              </w:rPr>
              <w:t>45</w:t>
            </w:r>
            <w:r w:rsidR="000B27C7">
              <w:rPr>
                <w:noProof/>
                <w:webHidden/>
              </w:rPr>
              <w:fldChar w:fldCharType="end"/>
            </w:r>
          </w:hyperlink>
        </w:p>
        <w:p w14:paraId="0BF6CD90" w14:textId="406612CE" w:rsidR="000B27C7" w:rsidRDefault="00E37150">
          <w:pPr>
            <w:pStyle w:val="Verzeichnis1"/>
            <w:rPr>
              <w:rFonts w:asciiTheme="minorHAnsi" w:eastAsiaTheme="minorEastAsia" w:hAnsiTheme="minorHAnsi" w:cstheme="minorBidi"/>
              <w:bCs w:val="0"/>
              <w:caps w:val="0"/>
              <w:noProof/>
              <w:sz w:val="22"/>
              <w:lang w:eastAsia="de-DE"/>
            </w:rPr>
          </w:pPr>
          <w:hyperlink w:anchor="_Toc123566040" w:history="1">
            <w:r w:rsidR="000B27C7" w:rsidRPr="00C537AD">
              <w:rPr>
                <w:rStyle w:val="Hyperlink"/>
                <w:rFonts w:cs="Arial"/>
                <w:b/>
                <w:noProof/>
              </w:rPr>
              <w:t>6.</w:t>
            </w:r>
            <w:r w:rsidR="000B27C7">
              <w:rPr>
                <w:rFonts w:asciiTheme="minorHAnsi" w:eastAsiaTheme="minorEastAsia" w:hAnsiTheme="minorHAnsi" w:cstheme="minorBidi"/>
                <w:bCs w:val="0"/>
                <w:caps w:val="0"/>
                <w:noProof/>
                <w:sz w:val="22"/>
                <w:lang w:eastAsia="de-DE"/>
              </w:rPr>
              <w:tab/>
            </w:r>
            <w:r w:rsidR="000B27C7" w:rsidRPr="00C537AD">
              <w:rPr>
                <w:rStyle w:val="Hyperlink"/>
                <w:rFonts w:cs="Arial"/>
                <w:b/>
                <w:noProof/>
              </w:rPr>
              <w:t>Anlagen</w:t>
            </w:r>
            <w:r w:rsidR="000B27C7">
              <w:rPr>
                <w:noProof/>
                <w:webHidden/>
              </w:rPr>
              <w:tab/>
            </w:r>
            <w:r w:rsidR="000B27C7">
              <w:rPr>
                <w:noProof/>
                <w:webHidden/>
              </w:rPr>
              <w:fldChar w:fldCharType="begin"/>
            </w:r>
            <w:r w:rsidR="000B27C7">
              <w:rPr>
                <w:noProof/>
                <w:webHidden/>
              </w:rPr>
              <w:instrText xml:space="preserve"> PAGEREF _Toc123566040 \h </w:instrText>
            </w:r>
            <w:r w:rsidR="000B27C7">
              <w:rPr>
                <w:noProof/>
                <w:webHidden/>
              </w:rPr>
            </w:r>
            <w:r w:rsidR="000B27C7">
              <w:rPr>
                <w:noProof/>
                <w:webHidden/>
              </w:rPr>
              <w:fldChar w:fldCharType="separate"/>
            </w:r>
            <w:r w:rsidR="000B27C7">
              <w:rPr>
                <w:noProof/>
                <w:webHidden/>
              </w:rPr>
              <w:t>45</w:t>
            </w:r>
            <w:r w:rsidR="000B27C7">
              <w:rPr>
                <w:noProof/>
                <w:webHidden/>
              </w:rPr>
              <w:fldChar w:fldCharType="end"/>
            </w:r>
          </w:hyperlink>
        </w:p>
        <w:p w14:paraId="3B705D5B" w14:textId="1638CC41" w:rsidR="004E52E6" w:rsidRDefault="004E52E6">
          <w:r>
            <w:rPr>
              <w:b/>
              <w:bCs/>
            </w:rPr>
            <w:fldChar w:fldCharType="end"/>
          </w:r>
        </w:p>
      </w:sdtContent>
    </w:sdt>
    <w:p w14:paraId="28FA4999" w14:textId="77777777" w:rsidR="003D6D3F" w:rsidRPr="00056EBC" w:rsidRDefault="003D6D3F" w:rsidP="00513632">
      <w:pPr>
        <w:ind w:right="-6"/>
        <w:rPr>
          <w:rFonts w:ascii="Arial" w:hAnsi="Arial" w:cs="Arial"/>
          <w:sz w:val="20"/>
          <w:szCs w:val="20"/>
        </w:rPr>
        <w:sectPr w:rsidR="003D6D3F" w:rsidRPr="00056EBC" w:rsidSect="0009057E">
          <w:headerReference w:type="default" r:id="rId11"/>
          <w:footerReference w:type="default" r:id="rId12"/>
          <w:pgSz w:w="11900" w:h="16840"/>
          <w:pgMar w:top="1417" w:right="1417" w:bottom="1134" w:left="1417" w:header="708" w:footer="708" w:gutter="0"/>
          <w:cols w:space="708"/>
          <w:docGrid w:linePitch="360"/>
        </w:sectPr>
      </w:pPr>
    </w:p>
    <w:p w14:paraId="4279E6DC" w14:textId="00ECC13C" w:rsidR="00100DBE" w:rsidRPr="000E421D" w:rsidRDefault="00100DBE" w:rsidP="008C0DB2">
      <w:pPr>
        <w:pStyle w:val="Listenabsatz"/>
        <w:numPr>
          <w:ilvl w:val="0"/>
          <w:numId w:val="1"/>
        </w:numPr>
        <w:ind w:left="284" w:right="-6"/>
        <w:outlineLvl w:val="0"/>
        <w:rPr>
          <w:rFonts w:ascii="Arial" w:hAnsi="Arial" w:cs="Arial"/>
          <w:b/>
          <w:bCs/>
        </w:rPr>
      </w:pPr>
      <w:bookmarkStart w:id="0" w:name="_Toc123565922"/>
      <w:r>
        <w:rPr>
          <w:rFonts w:ascii="Arial" w:hAnsi="Arial" w:cs="Arial"/>
          <w:b/>
          <w:bCs/>
        </w:rPr>
        <w:lastRenderedPageBreak/>
        <w:t>Änderungshistorie</w:t>
      </w:r>
      <w:bookmarkEnd w:id="0"/>
    </w:p>
    <w:p w14:paraId="0955F0F4" w14:textId="40A110B7" w:rsidR="00AF0215" w:rsidRDefault="00AF0215" w:rsidP="00513632">
      <w:pPr>
        <w:ind w:right="-6"/>
        <w:rPr>
          <w:rFonts w:ascii="Arial" w:hAnsi="Arial" w:cs="Arial"/>
          <w:sz w:val="20"/>
          <w:szCs w:val="20"/>
        </w:rPr>
      </w:pPr>
    </w:p>
    <w:tbl>
      <w:tblPr>
        <w:tblStyle w:val="Tabellenraster"/>
        <w:tblW w:w="0" w:type="auto"/>
        <w:tblLook w:val="04A0" w:firstRow="1" w:lastRow="0" w:firstColumn="1" w:lastColumn="0" w:noHBand="0" w:noVBand="1"/>
      </w:tblPr>
      <w:tblGrid>
        <w:gridCol w:w="1413"/>
        <w:gridCol w:w="1701"/>
        <w:gridCol w:w="5942"/>
      </w:tblGrid>
      <w:tr w:rsidR="00AF0215" w14:paraId="173DF091" w14:textId="77777777" w:rsidTr="00305300">
        <w:tc>
          <w:tcPr>
            <w:tcW w:w="1413" w:type="dxa"/>
          </w:tcPr>
          <w:p w14:paraId="06849D5E" w14:textId="3790F337" w:rsidR="00AF0215" w:rsidRDefault="00AF0215" w:rsidP="00513632">
            <w:pPr>
              <w:ind w:right="-6"/>
              <w:rPr>
                <w:rFonts w:ascii="Arial" w:hAnsi="Arial" w:cs="Arial"/>
                <w:sz w:val="20"/>
                <w:szCs w:val="20"/>
              </w:rPr>
            </w:pPr>
            <w:r>
              <w:rPr>
                <w:rFonts w:ascii="Arial" w:hAnsi="Arial" w:cs="Arial"/>
                <w:sz w:val="20"/>
                <w:szCs w:val="20"/>
              </w:rPr>
              <w:t>Version 2.0</w:t>
            </w:r>
          </w:p>
        </w:tc>
        <w:tc>
          <w:tcPr>
            <w:tcW w:w="1701" w:type="dxa"/>
          </w:tcPr>
          <w:p w14:paraId="2895D553" w14:textId="09B1DB80" w:rsidR="00AF0215" w:rsidRDefault="00AF0215" w:rsidP="00513632">
            <w:pPr>
              <w:ind w:right="-6"/>
              <w:rPr>
                <w:rFonts w:ascii="Arial" w:hAnsi="Arial" w:cs="Arial"/>
                <w:sz w:val="20"/>
                <w:szCs w:val="20"/>
              </w:rPr>
            </w:pPr>
            <w:r>
              <w:rPr>
                <w:rFonts w:ascii="Arial" w:hAnsi="Arial" w:cs="Arial"/>
                <w:sz w:val="20"/>
                <w:szCs w:val="20"/>
              </w:rPr>
              <w:t>Oktober 2022</w:t>
            </w:r>
          </w:p>
        </w:tc>
        <w:tc>
          <w:tcPr>
            <w:tcW w:w="5942" w:type="dxa"/>
          </w:tcPr>
          <w:p w14:paraId="6890895D" w14:textId="4FB2E431" w:rsidR="00483162" w:rsidRPr="00305300" w:rsidRDefault="00483162" w:rsidP="00513632">
            <w:pPr>
              <w:ind w:right="-6"/>
              <w:rPr>
                <w:rFonts w:ascii="Arial" w:hAnsi="Arial" w:cs="Arial"/>
                <w:b/>
                <w:bCs/>
                <w:sz w:val="20"/>
                <w:szCs w:val="20"/>
              </w:rPr>
            </w:pPr>
            <w:r w:rsidRPr="00305300">
              <w:rPr>
                <w:rFonts w:ascii="Arial" w:hAnsi="Arial" w:cs="Arial"/>
                <w:b/>
                <w:bCs/>
                <w:sz w:val="20"/>
                <w:szCs w:val="20"/>
              </w:rPr>
              <w:t>Wesentliche Neuerung:</w:t>
            </w:r>
          </w:p>
          <w:p w14:paraId="1CE900C6" w14:textId="559B44B5" w:rsidR="00483162" w:rsidRDefault="00483162" w:rsidP="00513632">
            <w:pPr>
              <w:ind w:right="-6"/>
              <w:rPr>
                <w:rFonts w:ascii="Arial" w:hAnsi="Arial" w:cs="Arial"/>
                <w:sz w:val="20"/>
                <w:szCs w:val="20"/>
              </w:rPr>
            </w:pPr>
          </w:p>
          <w:p w14:paraId="40A7BDB4" w14:textId="2B0B3550" w:rsidR="00483162" w:rsidRDefault="00483162" w:rsidP="00513632">
            <w:pPr>
              <w:ind w:right="-6"/>
              <w:rPr>
                <w:rFonts w:ascii="Arial" w:hAnsi="Arial" w:cs="Arial"/>
                <w:sz w:val="20"/>
                <w:szCs w:val="20"/>
              </w:rPr>
            </w:pPr>
            <w:r>
              <w:rPr>
                <w:rFonts w:ascii="Arial" w:hAnsi="Arial" w:cs="Arial"/>
                <w:sz w:val="20"/>
                <w:szCs w:val="20"/>
              </w:rPr>
              <w:t xml:space="preserve">Einbeziehung von </w:t>
            </w:r>
            <w:proofErr w:type="spellStart"/>
            <w:proofErr w:type="gramStart"/>
            <w:r>
              <w:rPr>
                <w:rFonts w:ascii="Arial" w:hAnsi="Arial" w:cs="Arial"/>
                <w:sz w:val="20"/>
                <w:szCs w:val="20"/>
              </w:rPr>
              <w:t>Untervermittler</w:t>
            </w:r>
            <w:r w:rsidR="00691450">
              <w:rPr>
                <w:rFonts w:ascii="Arial" w:hAnsi="Arial" w:cs="Arial"/>
                <w:sz w:val="20"/>
                <w:szCs w:val="20"/>
              </w:rPr>
              <w:t>:in</w:t>
            </w:r>
            <w:r>
              <w:rPr>
                <w:rFonts w:ascii="Arial" w:hAnsi="Arial" w:cs="Arial"/>
                <w:sz w:val="20"/>
                <w:szCs w:val="20"/>
              </w:rPr>
              <w:t>n</w:t>
            </w:r>
            <w:r w:rsidR="003C066E">
              <w:rPr>
                <w:rFonts w:ascii="Arial" w:hAnsi="Arial" w:cs="Arial"/>
                <w:sz w:val="20"/>
                <w:szCs w:val="20"/>
              </w:rPr>
              <w:t>en</w:t>
            </w:r>
            <w:proofErr w:type="spellEnd"/>
            <w:proofErr w:type="gramEnd"/>
            <w:r>
              <w:rPr>
                <w:rFonts w:ascii="Arial" w:hAnsi="Arial" w:cs="Arial"/>
                <w:sz w:val="20"/>
                <w:szCs w:val="20"/>
              </w:rPr>
              <w:t xml:space="preserve"> </w:t>
            </w:r>
          </w:p>
          <w:p w14:paraId="73C39CE1" w14:textId="77777777" w:rsidR="00483162" w:rsidRDefault="00483162" w:rsidP="00513632">
            <w:pPr>
              <w:ind w:right="-6"/>
              <w:rPr>
                <w:rFonts w:ascii="Arial" w:hAnsi="Arial" w:cs="Arial"/>
                <w:sz w:val="20"/>
                <w:szCs w:val="20"/>
              </w:rPr>
            </w:pPr>
          </w:p>
          <w:p w14:paraId="0936DAB0" w14:textId="0BF2917A" w:rsidR="00AF0215" w:rsidRPr="00305300" w:rsidRDefault="00AF0215" w:rsidP="00513632">
            <w:pPr>
              <w:ind w:right="-6"/>
              <w:rPr>
                <w:rFonts w:ascii="Arial" w:hAnsi="Arial" w:cs="Arial"/>
                <w:b/>
                <w:bCs/>
                <w:sz w:val="20"/>
                <w:szCs w:val="20"/>
              </w:rPr>
            </w:pPr>
            <w:r w:rsidRPr="00305300">
              <w:rPr>
                <w:rFonts w:ascii="Arial" w:hAnsi="Arial" w:cs="Arial"/>
                <w:b/>
                <w:bCs/>
                <w:sz w:val="20"/>
                <w:szCs w:val="20"/>
              </w:rPr>
              <w:t>Redaktionelle Anpassu</w:t>
            </w:r>
            <w:r w:rsidR="000C0444" w:rsidRPr="00305300">
              <w:rPr>
                <w:rFonts w:ascii="Arial" w:hAnsi="Arial" w:cs="Arial"/>
                <w:b/>
                <w:bCs/>
                <w:sz w:val="20"/>
                <w:szCs w:val="20"/>
              </w:rPr>
              <w:t>ngen</w:t>
            </w:r>
            <w:r w:rsidR="00EA7CC9" w:rsidRPr="00305300">
              <w:rPr>
                <w:rFonts w:ascii="Arial" w:hAnsi="Arial" w:cs="Arial"/>
                <w:b/>
                <w:bCs/>
                <w:sz w:val="20"/>
                <w:szCs w:val="20"/>
              </w:rPr>
              <w:t>:</w:t>
            </w:r>
          </w:p>
          <w:p w14:paraId="1EC56685" w14:textId="0A7E4BDE" w:rsidR="000C0444" w:rsidRDefault="000C0444" w:rsidP="008C0DB2">
            <w:pPr>
              <w:pStyle w:val="Listenabsatz"/>
              <w:numPr>
                <w:ilvl w:val="0"/>
                <w:numId w:val="31"/>
              </w:numPr>
              <w:ind w:right="-6"/>
              <w:rPr>
                <w:rFonts w:ascii="Arial" w:hAnsi="Arial" w:cs="Arial"/>
                <w:sz w:val="20"/>
                <w:szCs w:val="20"/>
              </w:rPr>
            </w:pPr>
            <w:r>
              <w:rPr>
                <w:rFonts w:ascii="Arial" w:hAnsi="Arial" w:cs="Arial"/>
                <w:sz w:val="20"/>
                <w:szCs w:val="20"/>
              </w:rPr>
              <w:t>Zum Umfang der Verpflichtung (Einleitung)</w:t>
            </w:r>
          </w:p>
          <w:p w14:paraId="2A314357" w14:textId="73C0C1DB" w:rsidR="004A6DEC" w:rsidRDefault="004A6DEC" w:rsidP="008C0DB2">
            <w:pPr>
              <w:pStyle w:val="Listenabsatz"/>
              <w:numPr>
                <w:ilvl w:val="0"/>
                <w:numId w:val="31"/>
              </w:numPr>
              <w:ind w:right="-6"/>
              <w:rPr>
                <w:rFonts w:ascii="Arial" w:hAnsi="Arial" w:cs="Arial"/>
                <w:sz w:val="20"/>
                <w:szCs w:val="20"/>
              </w:rPr>
            </w:pPr>
            <w:r>
              <w:rPr>
                <w:rFonts w:ascii="Arial" w:hAnsi="Arial" w:cs="Arial"/>
                <w:sz w:val="20"/>
                <w:szCs w:val="20"/>
              </w:rPr>
              <w:t>Checkliste</w:t>
            </w:r>
          </w:p>
          <w:p w14:paraId="44D9E445" w14:textId="71D10052" w:rsidR="00EA7CC9" w:rsidRDefault="00EA7CC9" w:rsidP="008C0DB2">
            <w:pPr>
              <w:pStyle w:val="Listenabsatz"/>
              <w:numPr>
                <w:ilvl w:val="0"/>
                <w:numId w:val="31"/>
              </w:numPr>
              <w:ind w:right="-6"/>
              <w:rPr>
                <w:rFonts w:ascii="Arial" w:hAnsi="Arial" w:cs="Arial"/>
                <w:sz w:val="20"/>
                <w:szCs w:val="20"/>
              </w:rPr>
            </w:pPr>
            <w:r>
              <w:rPr>
                <w:rFonts w:ascii="Arial" w:hAnsi="Arial" w:cs="Arial"/>
                <w:sz w:val="20"/>
                <w:szCs w:val="20"/>
              </w:rPr>
              <w:t>Identifizierung</w:t>
            </w:r>
          </w:p>
          <w:p w14:paraId="7A063109" w14:textId="4F287D0F" w:rsidR="00B5461F" w:rsidRDefault="00B5461F" w:rsidP="008C0DB2">
            <w:pPr>
              <w:pStyle w:val="Listenabsatz"/>
              <w:numPr>
                <w:ilvl w:val="0"/>
                <w:numId w:val="31"/>
              </w:numPr>
              <w:ind w:right="-6"/>
              <w:rPr>
                <w:rFonts w:ascii="Arial" w:hAnsi="Arial" w:cs="Arial"/>
                <w:sz w:val="20"/>
                <w:szCs w:val="20"/>
              </w:rPr>
            </w:pPr>
            <w:r>
              <w:rPr>
                <w:rFonts w:ascii="Arial" w:hAnsi="Arial" w:cs="Arial"/>
                <w:sz w:val="20"/>
                <w:szCs w:val="20"/>
              </w:rPr>
              <w:t>Prozessbeschreibung Sorgfaltspflichten</w:t>
            </w:r>
          </w:p>
          <w:p w14:paraId="431E9CEE" w14:textId="5C83986D" w:rsidR="00F26240" w:rsidRDefault="00F26240" w:rsidP="008C0DB2">
            <w:pPr>
              <w:pStyle w:val="Listenabsatz"/>
              <w:numPr>
                <w:ilvl w:val="0"/>
                <w:numId w:val="31"/>
              </w:numPr>
              <w:ind w:right="-6"/>
              <w:rPr>
                <w:rFonts w:ascii="Arial" w:hAnsi="Arial" w:cs="Arial"/>
                <w:sz w:val="20"/>
                <w:szCs w:val="20"/>
              </w:rPr>
            </w:pPr>
            <w:r>
              <w:rPr>
                <w:rFonts w:ascii="Arial" w:hAnsi="Arial" w:cs="Arial"/>
                <w:sz w:val="20"/>
                <w:szCs w:val="20"/>
              </w:rPr>
              <w:t xml:space="preserve">Erläuterung </w:t>
            </w:r>
            <w:r w:rsidR="00B5461F">
              <w:rPr>
                <w:rFonts w:ascii="Arial" w:hAnsi="Arial" w:cs="Arial"/>
                <w:sz w:val="20"/>
                <w:szCs w:val="20"/>
              </w:rPr>
              <w:t>zum wirtschaftlichen Berechtigten</w:t>
            </w:r>
          </w:p>
          <w:p w14:paraId="280C4C10" w14:textId="35354886" w:rsidR="00F26240" w:rsidRDefault="00F26240" w:rsidP="008C0DB2">
            <w:pPr>
              <w:pStyle w:val="Listenabsatz"/>
              <w:numPr>
                <w:ilvl w:val="0"/>
                <w:numId w:val="31"/>
              </w:numPr>
              <w:ind w:right="-6"/>
              <w:rPr>
                <w:rFonts w:ascii="Arial" w:hAnsi="Arial" w:cs="Arial"/>
                <w:sz w:val="20"/>
                <w:szCs w:val="20"/>
              </w:rPr>
            </w:pPr>
            <w:r>
              <w:rPr>
                <w:rFonts w:ascii="Arial" w:hAnsi="Arial" w:cs="Arial"/>
                <w:sz w:val="20"/>
                <w:szCs w:val="20"/>
              </w:rPr>
              <w:t>Erläuterung Risikobewertung</w:t>
            </w:r>
          </w:p>
          <w:p w14:paraId="582C1B3D" w14:textId="237821E7" w:rsidR="00A5638A" w:rsidRDefault="00A5638A" w:rsidP="008C0DB2">
            <w:pPr>
              <w:pStyle w:val="Listenabsatz"/>
              <w:numPr>
                <w:ilvl w:val="0"/>
                <w:numId w:val="31"/>
              </w:numPr>
              <w:ind w:right="-6"/>
              <w:rPr>
                <w:rFonts w:ascii="Arial" w:hAnsi="Arial" w:cs="Arial"/>
                <w:sz w:val="20"/>
                <w:szCs w:val="20"/>
              </w:rPr>
            </w:pPr>
            <w:r>
              <w:rPr>
                <w:rFonts w:ascii="Arial" w:hAnsi="Arial" w:cs="Arial"/>
                <w:sz w:val="20"/>
                <w:szCs w:val="20"/>
              </w:rPr>
              <w:t>Geldwäschebeauftragter</w:t>
            </w:r>
          </w:p>
          <w:p w14:paraId="2EA4806C" w14:textId="4D9C291B" w:rsidR="00A5638A" w:rsidRDefault="00A5638A" w:rsidP="00305300">
            <w:pPr>
              <w:pStyle w:val="Listenabsatz"/>
              <w:ind w:right="-6"/>
              <w:rPr>
                <w:rFonts w:ascii="Arial" w:hAnsi="Arial" w:cs="Arial"/>
                <w:sz w:val="20"/>
                <w:szCs w:val="20"/>
              </w:rPr>
            </w:pPr>
          </w:p>
          <w:p w14:paraId="27090ABB" w14:textId="16DC0BD0" w:rsidR="00B5461F" w:rsidRPr="00305300" w:rsidRDefault="00B5461F" w:rsidP="00305300">
            <w:pPr>
              <w:ind w:left="360" w:right="-6"/>
              <w:rPr>
                <w:rFonts w:ascii="Arial" w:hAnsi="Arial" w:cs="Arial"/>
                <w:sz w:val="20"/>
                <w:szCs w:val="20"/>
              </w:rPr>
            </w:pPr>
          </w:p>
          <w:p w14:paraId="4648039C" w14:textId="2835CC59" w:rsidR="00AF0215" w:rsidRPr="00305300" w:rsidRDefault="004A6DEC" w:rsidP="00513632">
            <w:pPr>
              <w:ind w:right="-6"/>
              <w:rPr>
                <w:rFonts w:ascii="Arial" w:hAnsi="Arial" w:cs="Arial"/>
                <w:b/>
                <w:bCs/>
                <w:sz w:val="20"/>
                <w:szCs w:val="20"/>
              </w:rPr>
            </w:pPr>
            <w:r w:rsidRPr="00305300">
              <w:rPr>
                <w:rFonts w:ascii="Arial" w:hAnsi="Arial" w:cs="Arial"/>
                <w:b/>
                <w:bCs/>
                <w:sz w:val="20"/>
                <w:szCs w:val="20"/>
              </w:rPr>
              <w:t>Neu:</w:t>
            </w:r>
          </w:p>
          <w:p w14:paraId="32ED2C54" w14:textId="63983A7D" w:rsidR="00B5461F" w:rsidRPr="00305300" w:rsidRDefault="00B5461F" w:rsidP="008C0DB2">
            <w:pPr>
              <w:pStyle w:val="Listenabsatz"/>
              <w:numPr>
                <w:ilvl w:val="0"/>
                <w:numId w:val="37"/>
              </w:numPr>
              <w:ind w:right="-6"/>
              <w:rPr>
                <w:rFonts w:ascii="Arial" w:hAnsi="Arial" w:cs="Arial"/>
                <w:sz w:val="20"/>
                <w:szCs w:val="20"/>
              </w:rPr>
            </w:pPr>
            <w:r>
              <w:rPr>
                <w:rFonts w:ascii="Arial" w:hAnsi="Arial" w:cs="Arial"/>
                <w:sz w:val="20"/>
                <w:szCs w:val="20"/>
              </w:rPr>
              <w:t>Nachweis Mittelherkunft</w:t>
            </w:r>
          </w:p>
          <w:p w14:paraId="18E78CAF" w14:textId="6F7A4294" w:rsidR="00BE22BB" w:rsidRDefault="00BE22BB" w:rsidP="008C0DB2">
            <w:pPr>
              <w:pStyle w:val="Listenabsatz"/>
              <w:numPr>
                <w:ilvl w:val="0"/>
                <w:numId w:val="32"/>
              </w:numPr>
              <w:ind w:right="-6"/>
              <w:rPr>
                <w:rFonts w:ascii="Arial" w:hAnsi="Arial" w:cs="Arial"/>
                <w:sz w:val="20"/>
                <w:szCs w:val="20"/>
              </w:rPr>
            </w:pPr>
            <w:r>
              <w:rPr>
                <w:rFonts w:ascii="Arial" w:hAnsi="Arial" w:cs="Arial"/>
                <w:sz w:val="20"/>
                <w:szCs w:val="20"/>
              </w:rPr>
              <w:t xml:space="preserve">GwG-Vereinbarung </w:t>
            </w:r>
            <w:proofErr w:type="spellStart"/>
            <w:proofErr w:type="gramStart"/>
            <w:r>
              <w:rPr>
                <w:rFonts w:ascii="Arial" w:hAnsi="Arial" w:cs="Arial"/>
                <w:sz w:val="20"/>
                <w:szCs w:val="20"/>
              </w:rPr>
              <w:t>Untervermittler</w:t>
            </w:r>
            <w:r w:rsidR="003C066E">
              <w:rPr>
                <w:rFonts w:ascii="Arial" w:hAnsi="Arial" w:cs="Arial"/>
                <w:sz w:val="20"/>
                <w:szCs w:val="20"/>
              </w:rPr>
              <w:t>:innen</w:t>
            </w:r>
            <w:proofErr w:type="spellEnd"/>
            <w:proofErr w:type="gramEnd"/>
          </w:p>
          <w:p w14:paraId="6797E151" w14:textId="7ABBCD75" w:rsidR="00BE22BB" w:rsidRDefault="00BE22BB" w:rsidP="008C0DB2">
            <w:pPr>
              <w:pStyle w:val="Listenabsatz"/>
              <w:numPr>
                <w:ilvl w:val="0"/>
                <w:numId w:val="32"/>
              </w:numPr>
              <w:ind w:right="-6"/>
              <w:rPr>
                <w:rFonts w:ascii="Arial" w:hAnsi="Arial" w:cs="Arial"/>
                <w:sz w:val="20"/>
                <w:szCs w:val="20"/>
              </w:rPr>
            </w:pPr>
            <w:r>
              <w:rPr>
                <w:rFonts w:ascii="Arial" w:hAnsi="Arial" w:cs="Arial"/>
                <w:sz w:val="20"/>
                <w:szCs w:val="20"/>
              </w:rPr>
              <w:t>Antrags-Prüfbogen (</w:t>
            </w:r>
            <w:proofErr w:type="spellStart"/>
            <w:proofErr w:type="gramStart"/>
            <w:r>
              <w:rPr>
                <w:rFonts w:ascii="Arial" w:hAnsi="Arial" w:cs="Arial"/>
                <w:sz w:val="20"/>
                <w:szCs w:val="20"/>
              </w:rPr>
              <w:t>Untervermittler</w:t>
            </w:r>
            <w:r w:rsidR="003C066E">
              <w:rPr>
                <w:rFonts w:ascii="Arial" w:hAnsi="Arial" w:cs="Arial"/>
                <w:sz w:val="20"/>
                <w:szCs w:val="20"/>
              </w:rPr>
              <w:t>:innen</w:t>
            </w:r>
            <w:proofErr w:type="spellEnd"/>
            <w:proofErr w:type="gramEnd"/>
            <w:r>
              <w:rPr>
                <w:rFonts w:ascii="Arial" w:hAnsi="Arial" w:cs="Arial"/>
                <w:sz w:val="20"/>
                <w:szCs w:val="20"/>
              </w:rPr>
              <w:t>)</w:t>
            </w:r>
          </w:p>
          <w:p w14:paraId="17259125" w14:textId="11EA04F2" w:rsidR="00483162" w:rsidRPr="00305300" w:rsidRDefault="00483162" w:rsidP="008C0DB2">
            <w:pPr>
              <w:pStyle w:val="Listenabsatz"/>
              <w:numPr>
                <w:ilvl w:val="0"/>
                <w:numId w:val="32"/>
              </w:numPr>
              <w:ind w:right="-6"/>
              <w:rPr>
                <w:rFonts w:ascii="Arial" w:hAnsi="Arial" w:cs="Arial"/>
                <w:sz w:val="20"/>
                <w:szCs w:val="20"/>
              </w:rPr>
            </w:pPr>
            <w:r>
              <w:rPr>
                <w:rFonts w:ascii="Arial" w:hAnsi="Arial" w:cs="Arial"/>
                <w:sz w:val="20"/>
                <w:szCs w:val="20"/>
              </w:rPr>
              <w:t>Vereinfachte Risikoanalyse</w:t>
            </w:r>
          </w:p>
        </w:tc>
      </w:tr>
    </w:tbl>
    <w:p w14:paraId="7E0B169E" w14:textId="77777777" w:rsidR="00AF0215" w:rsidRDefault="00AF0215" w:rsidP="00513632">
      <w:pPr>
        <w:ind w:right="-6"/>
        <w:rPr>
          <w:rFonts w:ascii="Arial" w:hAnsi="Arial" w:cs="Arial"/>
          <w:sz w:val="20"/>
          <w:szCs w:val="20"/>
        </w:rPr>
      </w:pPr>
    </w:p>
    <w:p w14:paraId="265B813B" w14:textId="77777777" w:rsidR="00AF0215" w:rsidRPr="00056EBC" w:rsidRDefault="00AF0215" w:rsidP="00513632">
      <w:pPr>
        <w:ind w:right="-6"/>
        <w:rPr>
          <w:rFonts w:ascii="Arial" w:hAnsi="Arial" w:cs="Arial"/>
          <w:sz w:val="20"/>
          <w:szCs w:val="20"/>
        </w:rPr>
      </w:pPr>
    </w:p>
    <w:p w14:paraId="2CFF60F9" w14:textId="3D01C50A" w:rsidR="003D6D3F" w:rsidRPr="000E421D" w:rsidRDefault="003D6D3F" w:rsidP="008C0DB2">
      <w:pPr>
        <w:pStyle w:val="Listenabsatz"/>
        <w:numPr>
          <w:ilvl w:val="0"/>
          <w:numId w:val="1"/>
        </w:numPr>
        <w:ind w:left="284" w:right="-6"/>
        <w:outlineLvl w:val="0"/>
        <w:rPr>
          <w:rFonts w:ascii="Arial" w:hAnsi="Arial" w:cs="Arial"/>
          <w:b/>
          <w:bCs/>
        </w:rPr>
      </w:pPr>
      <w:bookmarkStart w:id="1" w:name="_Toc76032710"/>
      <w:bookmarkStart w:id="2" w:name="_Toc123565923"/>
      <w:r w:rsidRPr="000E421D">
        <w:rPr>
          <w:rFonts w:ascii="Arial" w:hAnsi="Arial" w:cs="Arial"/>
          <w:b/>
          <w:bCs/>
        </w:rPr>
        <w:t>Einleitung</w:t>
      </w:r>
      <w:bookmarkEnd w:id="1"/>
      <w:bookmarkEnd w:id="2"/>
    </w:p>
    <w:p w14:paraId="02D0C130" w14:textId="26F346A3" w:rsidR="003D6D3F" w:rsidRPr="00056EBC" w:rsidRDefault="003D6D3F" w:rsidP="00513632">
      <w:pPr>
        <w:ind w:right="-6"/>
        <w:rPr>
          <w:rFonts w:ascii="Arial" w:hAnsi="Arial" w:cs="Arial"/>
          <w:b/>
          <w:bCs/>
          <w:sz w:val="20"/>
          <w:szCs w:val="20"/>
        </w:rPr>
      </w:pPr>
    </w:p>
    <w:p w14:paraId="5DE9AC23" w14:textId="05E39A9F" w:rsidR="003D6D3F" w:rsidRPr="00056EBC" w:rsidRDefault="003D6D3F" w:rsidP="00513632">
      <w:pPr>
        <w:ind w:right="-6"/>
        <w:rPr>
          <w:rFonts w:ascii="Arial" w:hAnsi="Arial" w:cs="Arial"/>
          <w:sz w:val="20"/>
          <w:szCs w:val="20"/>
        </w:rPr>
      </w:pPr>
      <w:r w:rsidRPr="00056EBC">
        <w:rPr>
          <w:rFonts w:ascii="Arial" w:hAnsi="Arial" w:cs="Arial"/>
          <w:sz w:val="20"/>
          <w:szCs w:val="20"/>
        </w:rPr>
        <w:t>Finanzanlagen- und</w:t>
      </w:r>
      <w:r w:rsidR="00082B76" w:rsidRPr="00056EBC">
        <w:rPr>
          <w:rFonts w:ascii="Arial" w:hAnsi="Arial" w:cs="Arial"/>
          <w:sz w:val="20"/>
          <w:szCs w:val="20"/>
        </w:rPr>
        <w:t xml:space="preserve"> Versicherungsvermittler haben spätestens seit der Neufassung des </w:t>
      </w:r>
      <w:r w:rsidR="00082B76" w:rsidRPr="00056EBC">
        <w:rPr>
          <w:rFonts w:ascii="Arial" w:hAnsi="Arial" w:cs="Arial"/>
          <w:i/>
          <w:iCs/>
          <w:sz w:val="20"/>
          <w:szCs w:val="20"/>
        </w:rPr>
        <w:t xml:space="preserve">Gesetzes über das Aufspüren von Gewinnen aus schweren Straftaten </w:t>
      </w:r>
      <w:r w:rsidR="00082B76" w:rsidRPr="00056EBC">
        <w:rPr>
          <w:rFonts w:ascii="Arial" w:hAnsi="Arial" w:cs="Arial"/>
          <w:sz w:val="20"/>
          <w:szCs w:val="20"/>
        </w:rPr>
        <w:t>(Geldwäschegesetz - GwG) umfangreiche gesetzliche Verpflichtungen, die staatlichen Stellen bei der Bekämpfung von Geldwäsche und Terrorismusfinanzierung aktiv zu unterstützen.</w:t>
      </w:r>
    </w:p>
    <w:p w14:paraId="07AF70ED" w14:textId="77777777" w:rsidR="00A41C1E" w:rsidRPr="00056EBC" w:rsidRDefault="00A41C1E" w:rsidP="00513632">
      <w:pPr>
        <w:ind w:right="-6"/>
        <w:rPr>
          <w:rFonts w:ascii="Arial" w:hAnsi="Arial" w:cs="Arial"/>
          <w:sz w:val="20"/>
          <w:szCs w:val="20"/>
        </w:rPr>
      </w:pPr>
    </w:p>
    <w:p w14:paraId="7751D2EB" w14:textId="145D4DBA" w:rsidR="00A41C1E" w:rsidRDefault="00A41C1E" w:rsidP="00513632">
      <w:pPr>
        <w:ind w:right="-6"/>
        <w:rPr>
          <w:rFonts w:ascii="Arial" w:hAnsi="Arial" w:cs="Arial"/>
          <w:sz w:val="20"/>
          <w:szCs w:val="20"/>
        </w:rPr>
      </w:pPr>
      <w:r w:rsidRPr="00056EBC">
        <w:rPr>
          <w:rFonts w:ascii="Arial" w:hAnsi="Arial" w:cs="Arial"/>
          <w:sz w:val="20"/>
          <w:szCs w:val="20"/>
        </w:rPr>
        <w:t>Für Versicherungsvermittler gilt diese Pflicht im Zuge der Vermittlung von Lebensversicherungsverträgen</w:t>
      </w:r>
      <w:r w:rsidR="00F15D67">
        <w:rPr>
          <w:rFonts w:ascii="Arial" w:hAnsi="Arial" w:cs="Arial"/>
          <w:sz w:val="20"/>
          <w:szCs w:val="20"/>
        </w:rPr>
        <w:t xml:space="preserve">, </w:t>
      </w:r>
      <w:r w:rsidRPr="00056EBC">
        <w:rPr>
          <w:rFonts w:ascii="Arial" w:hAnsi="Arial" w:cs="Arial"/>
          <w:sz w:val="20"/>
          <w:szCs w:val="20"/>
        </w:rPr>
        <w:t xml:space="preserve">Unfallversicherungsverträgen mit </w:t>
      </w:r>
      <w:r w:rsidR="00D537ED" w:rsidRPr="00056EBC">
        <w:rPr>
          <w:rFonts w:ascii="Arial" w:hAnsi="Arial" w:cs="Arial"/>
          <w:sz w:val="20"/>
          <w:szCs w:val="20"/>
        </w:rPr>
        <w:t>B</w:t>
      </w:r>
      <w:r w:rsidRPr="00056EBC">
        <w:rPr>
          <w:rFonts w:ascii="Arial" w:hAnsi="Arial" w:cs="Arial"/>
          <w:sz w:val="20"/>
          <w:szCs w:val="20"/>
        </w:rPr>
        <w:t>eitragsrückgewähr</w:t>
      </w:r>
      <w:r w:rsidR="00F15D67">
        <w:rPr>
          <w:rFonts w:ascii="Arial" w:hAnsi="Arial" w:cs="Arial"/>
          <w:sz w:val="20"/>
          <w:szCs w:val="20"/>
        </w:rPr>
        <w:t>, Kapitalisierungsprodukten</w:t>
      </w:r>
      <w:r w:rsidR="00CD19A7">
        <w:rPr>
          <w:rFonts w:ascii="ZWAdobeF" w:hAnsi="ZWAdobeF" w:cs="ZWAdobeF"/>
          <w:sz w:val="2"/>
          <w:szCs w:val="2"/>
        </w:rPr>
        <w:t>0F</w:t>
      </w:r>
      <w:r w:rsidR="00F15D67">
        <w:rPr>
          <w:rStyle w:val="Funotenzeichen"/>
          <w:rFonts w:ascii="Arial" w:hAnsi="Arial" w:cs="Arial"/>
          <w:sz w:val="20"/>
          <w:szCs w:val="20"/>
        </w:rPr>
        <w:footnoteReference w:id="2"/>
      </w:r>
      <w:r w:rsidRPr="00056EBC">
        <w:rPr>
          <w:rFonts w:ascii="Arial" w:hAnsi="Arial" w:cs="Arial"/>
          <w:sz w:val="20"/>
          <w:szCs w:val="20"/>
        </w:rPr>
        <w:t xml:space="preserve"> und Darlehen.</w:t>
      </w:r>
      <w:r w:rsidR="00D93861">
        <w:rPr>
          <w:rFonts w:ascii="ZWAdobeF" w:hAnsi="ZWAdobeF" w:cs="ZWAdobeF"/>
          <w:sz w:val="2"/>
          <w:szCs w:val="2"/>
        </w:rPr>
        <w:t>0F</w:t>
      </w:r>
      <w:r w:rsidR="00F979EF">
        <w:rPr>
          <w:rFonts w:ascii="ZWAdobeF" w:hAnsi="ZWAdobeF" w:cs="ZWAdobeF"/>
          <w:sz w:val="2"/>
          <w:szCs w:val="2"/>
        </w:rPr>
        <w:t>0F</w:t>
      </w:r>
      <w:r w:rsidR="00CD19A7">
        <w:rPr>
          <w:rFonts w:ascii="ZWAdobeF" w:hAnsi="ZWAdobeF" w:cs="ZWAdobeF"/>
          <w:sz w:val="2"/>
          <w:szCs w:val="2"/>
        </w:rPr>
        <w:t>1F</w:t>
      </w:r>
      <w:r w:rsidR="00DF0171" w:rsidRPr="00056EBC">
        <w:rPr>
          <w:rStyle w:val="Funotenzeichen"/>
          <w:rFonts w:ascii="Arial" w:hAnsi="Arial" w:cs="Arial"/>
          <w:sz w:val="20"/>
          <w:szCs w:val="20"/>
        </w:rPr>
        <w:footnoteReference w:id="3"/>
      </w:r>
      <w:r w:rsidRPr="00056EBC">
        <w:rPr>
          <w:rFonts w:ascii="Arial" w:hAnsi="Arial" w:cs="Arial"/>
          <w:sz w:val="20"/>
          <w:szCs w:val="20"/>
        </w:rPr>
        <w:t xml:space="preserve"> </w:t>
      </w:r>
      <w:r w:rsidR="00F15D67">
        <w:rPr>
          <w:rFonts w:ascii="Arial" w:hAnsi="Arial" w:cs="Arial"/>
          <w:sz w:val="20"/>
          <w:szCs w:val="20"/>
        </w:rPr>
        <w:t>Ausgenomen sind Lebensversicherungsverträge, die ein reines Invaliditätsrisiko ohne zusätzliche Leistungen für den Fall des Todes oder des Erlebens versichern, wie be</w:t>
      </w:r>
      <w:r w:rsidR="004146F2">
        <w:rPr>
          <w:rFonts w:ascii="Arial" w:hAnsi="Arial" w:cs="Arial"/>
          <w:sz w:val="20"/>
          <w:szCs w:val="20"/>
        </w:rPr>
        <w:t>i</w:t>
      </w:r>
      <w:r w:rsidR="00F15D67">
        <w:rPr>
          <w:rFonts w:ascii="Arial" w:hAnsi="Arial" w:cs="Arial"/>
          <w:sz w:val="20"/>
          <w:szCs w:val="20"/>
        </w:rPr>
        <w:t>spielsweise reine Berufsunfähigkeits-, Erwerbsunfähigkeits- oder</w:t>
      </w:r>
      <w:r w:rsidR="004146F2">
        <w:rPr>
          <w:rFonts w:ascii="Arial" w:hAnsi="Arial" w:cs="Arial"/>
          <w:sz w:val="20"/>
          <w:szCs w:val="20"/>
        </w:rPr>
        <w:t xml:space="preserve"> </w:t>
      </w:r>
      <w:r w:rsidR="00F15D67">
        <w:rPr>
          <w:rFonts w:ascii="Arial" w:hAnsi="Arial" w:cs="Arial"/>
          <w:sz w:val="20"/>
          <w:szCs w:val="20"/>
        </w:rPr>
        <w:t>Grundfähigkeitsversicherungen.</w:t>
      </w:r>
    </w:p>
    <w:p w14:paraId="0460DCEB" w14:textId="1307D880" w:rsidR="00F15D67" w:rsidRDefault="00F15D67" w:rsidP="00513632">
      <w:pPr>
        <w:ind w:right="-6"/>
        <w:rPr>
          <w:rFonts w:ascii="Arial" w:hAnsi="Arial" w:cs="Arial"/>
          <w:sz w:val="20"/>
          <w:szCs w:val="20"/>
        </w:rPr>
      </w:pPr>
    </w:p>
    <w:p w14:paraId="574C3DB8" w14:textId="7ED31C45" w:rsidR="000C0444" w:rsidRPr="00056EBC" w:rsidRDefault="00F15D67" w:rsidP="00513632">
      <w:pPr>
        <w:ind w:right="-6"/>
        <w:rPr>
          <w:rFonts w:ascii="Arial" w:hAnsi="Arial" w:cs="Arial"/>
          <w:sz w:val="20"/>
          <w:szCs w:val="20"/>
        </w:rPr>
      </w:pPr>
      <w:r>
        <w:rPr>
          <w:rFonts w:ascii="Arial" w:hAnsi="Arial" w:cs="Arial"/>
          <w:sz w:val="20"/>
          <w:szCs w:val="20"/>
        </w:rPr>
        <w:t>Ausgenommen sind folglich alle Versicherungsvermittler, die keine der genannten Produkte vermitteln und si</w:t>
      </w:r>
      <w:r w:rsidR="000C0444">
        <w:rPr>
          <w:rFonts w:ascii="Arial" w:hAnsi="Arial" w:cs="Arial"/>
          <w:sz w:val="20"/>
          <w:szCs w:val="20"/>
        </w:rPr>
        <w:t xml:space="preserve">e zum Beispiel nur Sachversicherungen anbieten. Allerdings löst bereits ein einziger Abschluss im Kalenderjahr aus, um in die volle GwG-Verpflichtung zu kommen. Ausgenommen sind außerdem alle „gebundenen Vertreter“, bei denen der Versicherer die Haftung übernimmt, und die daher von der Gewerbeerlaubnis nach §34d Abs. 7 GewO, oder die nach §34d Abs. 6 GewO von der Erlaubnispflicht befreit sind. </w:t>
      </w:r>
    </w:p>
    <w:p w14:paraId="09A79666" w14:textId="77777777" w:rsidR="00A41C1E" w:rsidRPr="00056EBC" w:rsidRDefault="00A41C1E" w:rsidP="00513632">
      <w:pPr>
        <w:ind w:right="-6"/>
        <w:rPr>
          <w:rFonts w:ascii="Arial" w:hAnsi="Arial" w:cs="Arial"/>
          <w:sz w:val="20"/>
          <w:szCs w:val="20"/>
        </w:rPr>
      </w:pPr>
    </w:p>
    <w:p w14:paraId="5CCFBB2E" w14:textId="5A7B9B68" w:rsidR="00A41C1E" w:rsidRDefault="00A41C1E" w:rsidP="00513632">
      <w:pPr>
        <w:ind w:right="-6"/>
        <w:rPr>
          <w:rFonts w:ascii="Arial" w:hAnsi="Arial" w:cs="Arial"/>
          <w:sz w:val="20"/>
          <w:szCs w:val="20"/>
        </w:rPr>
      </w:pPr>
      <w:r w:rsidRPr="00056EBC">
        <w:rPr>
          <w:rFonts w:ascii="Arial" w:hAnsi="Arial" w:cs="Arial"/>
          <w:sz w:val="20"/>
          <w:szCs w:val="20"/>
        </w:rPr>
        <w:t>Finanzanlagenvermittler oder -berater nach §34</w:t>
      </w:r>
      <w:r w:rsidR="00D542F2" w:rsidRPr="00056EBC">
        <w:rPr>
          <w:rFonts w:ascii="Arial" w:hAnsi="Arial" w:cs="Arial"/>
          <w:sz w:val="20"/>
          <w:szCs w:val="20"/>
        </w:rPr>
        <w:t xml:space="preserve"> </w:t>
      </w:r>
      <w:r w:rsidRPr="00056EBC">
        <w:rPr>
          <w:rFonts w:ascii="Arial" w:hAnsi="Arial" w:cs="Arial"/>
          <w:sz w:val="20"/>
          <w:szCs w:val="20"/>
        </w:rPr>
        <w:t xml:space="preserve">f/h GewO sind von den Verpflichtungen betroffen, wenn sie ihre Tätigkeit </w:t>
      </w:r>
      <w:r w:rsidRPr="00056EBC">
        <w:rPr>
          <w:rFonts w:ascii="Arial" w:hAnsi="Arial" w:cs="Arial"/>
          <w:b/>
          <w:bCs/>
          <w:sz w:val="20"/>
          <w:szCs w:val="20"/>
        </w:rPr>
        <w:t>nicht</w:t>
      </w:r>
      <w:r w:rsidRPr="00056EBC">
        <w:rPr>
          <w:rFonts w:ascii="Arial" w:hAnsi="Arial" w:cs="Arial"/>
          <w:sz w:val="20"/>
          <w:szCs w:val="20"/>
        </w:rPr>
        <w:t xml:space="preserve"> </w:t>
      </w:r>
      <w:r w:rsidRPr="00056EBC">
        <w:rPr>
          <w:rFonts w:ascii="Arial" w:hAnsi="Arial" w:cs="Arial"/>
          <w:b/>
          <w:bCs/>
          <w:sz w:val="20"/>
          <w:szCs w:val="20"/>
        </w:rPr>
        <w:t>ausschließlich</w:t>
      </w:r>
      <w:r w:rsidRPr="00056EBC">
        <w:rPr>
          <w:rFonts w:ascii="Arial" w:hAnsi="Arial" w:cs="Arial"/>
          <w:sz w:val="20"/>
          <w:szCs w:val="20"/>
        </w:rPr>
        <w:t xml:space="preserve"> auf Anlagen beschränken</w:t>
      </w:r>
      <w:r w:rsidR="00D542F2" w:rsidRPr="00056EBC">
        <w:rPr>
          <w:rFonts w:ascii="Arial" w:hAnsi="Arial" w:cs="Arial"/>
          <w:sz w:val="20"/>
          <w:szCs w:val="20"/>
        </w:rPr>
        <w:t>,</w:t>
      </w:r>
      <w:r w:rsidRPr="00056EBC">
        <w:rPr>
          <w:rFonts w:ascii="Arial" w:hAnsi="Arial" w:cs="Arial"/>
          <w:sz w:val="20"/>
          <w:szCs w:val="20"/>
        </w:rPr>
        <w:t xml:space="preserve"> die von Verpflichteten nach dem GwG vertrieben oder emittiert werden.</w:t>
      </w:r>
      <w:r w:rsidR="00D93861">
        <w:rPr>
          <w:rFonts w:ascii="ZWAdobeF" w:hAnsi="ZWAdobeF" w:cs="ZWAdobeF"/>
          <w:sz w:val="2"/>
          <w:szCs w:val="2"/>
        </w:rPr>
        <w:t>1F</w:t>
      </w:r>
      <w:r w:rsidR="00F979EF">
        <w:rPr>
          <w:rFonts w:ascii="ZWAdobeF" w:hAnsi="ZWAdobeF" w:cs="ZWAdobeF"/>
          <w:sz w:val="2"/>
          <w:szCs w:val="2"/>
        </w:rPr>
        <w:t>1F</w:t>
      </w:r>
      <w:r w:rsidR="00CD19A7">
        <w:rPr>
          <w:rFonts w:ascii="ZWAdobeF" w:hAnsi="ZWAdobeF" w:cs="ZWAdobeF"/>
          <w:sz w:val="2"/>
          <w:szCs w:val="2"/>
        </w:rPr>
        <w:t>2F</w:t>
      </w:r>
      <w:r w:rsidR="00DF0171" w:rsidRPr="00056EBC">
        <w:rPr>
          <w:rStyle w:val="Funotenzeichen"/>
          <w:rFonts w:ascii="Arial" w:hAnsi="Arial" w:cs="Arial"/>
          <w:sz w:val="20"/>
          <w:szCs w:val="20"/>
        </w:rPr>
        <w:footnoteReference w:id="4"/>
      </w:r>
      <w:r w:rsidRPr="00056EBC">
        <w:rPr>
          <w:rFonts w:ascii="Arial" w:hAnsi="Arial" w:cs="Arial"/>
          <w:sz w:val="20"/>
          <w:szCs w:val="20"/>
        </w:rPr>
        <w:t xml:space="preserve"> Zu den Anlageprodukten, bei denen bereits der Emittent Verpflichteter nach dem Geldwäschegesetz ist, gehören alle Investmentfonds und </w:t>
      </w:r>
      <w:r w:rsidR="00D542F2" w:rsidRPr="00056EBC">
        <w:rPr>
          <w:rFonts w:ascii="Arial" w:hAnsi="Arial" w:cs="Arial"/>
          <w:sz w:val="20"/>
          <w:szCs w:val="20"/>
        </w:rPr>
        <w:t>alternative Investmentfonds (</w:t>
      </w:r>
      <w:r w:rsidRPr="00056EBC">
        <w:rPr>
          <w:rFonts w:ascii="Arial" w:hAnsi="Arial" w:cs="Arial"/>
          <w:sz w:val="20"/>
          <w:szCs w:val="20"/>
        </w:rPr>
        <w:t>AIF</w:t>
      </w:r>
      <w:r w:rsidR="00D542F2" w:rsidRPr="00056EBC">
        <w:rPr>
          <w:rFonts w:ascii="Arial" w:hAnsi="Arial" w:cs="Arial"/>
          <w:sz w:val="20"/>
          <w:szCs w:val="20"/>
        </w:rPr>
        <w:t>)</w:t>
      </w:r>
      <w:r w:rsidRPr="00056EBC">
        <w:rPr>
          <w:rFonts w:ascii="Arial" w:hAnsi="Arial" w:cs="Arial"/>
          <w:sz w:val="20"/>
          <w:szCs w:val="20"/>
        </w:rPr>
        <w:t>, die von einer in Deutschland ansässigen Kapitalverwaltungsgesellschaft verwaltet werden. Ebenso gehören hierzu die Investmentfonds und AIF, die vo</w:t>
      </w:r>
      <w:r w:rsidR="00D542F2" w:rsidRPr="00056EBC">
        <w:rPr>
          <w:rFonts w:ascii="Arial" w:hAnsi="Arial" w:cs="Arial"/>
          <w:sz w:val="20"/>
          <w:szCs w:val="20"/>
        </w:rPr>
        <w:t>n</w:t>
      </w:r>
      <w:r w:rsidRPr="00056EBC">
        <w:rPr>
          <w:rFonts w:ascii="Arial" w:hAnsi="Arial" w:cs="Arial"/>
          <w:sz w:val="20"/>
          <w:szCs w:val="20"/>
        </w:rPr>
        <w:t xml:space="preserve"> im Inland gelegenen Zweigniederlassungen von EU-Verwaltungsgesellschaften und ausländischen </w:t>
      </w:r>
      <w:r w:rsidR="00B33AA2" w:rsidRPr="00056EBC">
        <w:rPr>
          <w:rFonts w:ascii="Arial" w:hAnsi="Arial" w:cs="Arial"/>
          <w:sz w:val="20"/>
          <w:szCs w:val="20"/>
        </w:rPr>
        <w:t>AIF</w:t>
      </w:r>
      <w:r w:rsidR="00B33AA2">
        <w:rPr>
          <w:rFonts w:ascii="Arial" w:hAnsi="Arial" w:cs="Arial"/>
          <w:sz w:val="20"/>
          <w:szCs w:val="20"/>
        </w:rPr>
        <w:t>-Verwaltungsgesellschaften</w:t>
      </w:r>
      <w:r w:rsidRPr="00056EBC">
        <w:rPr>
          <w:rFonts w:ascii="Arial" w:hAnsi="Arial" w:cs="Arial"/>
          <w:sz w:val="20"/>
          <w:szCs w:val="20"/>
        </w:rPr>
        <w:t xml:space="preserve"> verwaltet werden (§2 Abs. 1 Nr. 9 GwG)</w:t>
      </w:r>
      <w:r w:rsidR="00D542F2" w:rsidRPr="00056EBC">
        <w:rPr>
          <w:rFonts w:ascii="Arial" w:hAnsi="Arial" w:cs="Arial"/>
          <w:sz w:val="20"/>
          <w:szCs w:val="20"/>
        </w:rPr>
        <w:t>.</w:t>
      </w:r>
      <w:r w:rsidR="000C0444">
        <w:rPr>
          <w:rFonts w:ascii="Arial" w:hAnsi="Arial" w:cs="Arial"/>
          <w:sz w:val="20"/>
          <w:szCs w:val="20"/>
        </w:rPr>
        <w:t xml:space="preserve"> </w:t>
      </w:r>
    </w:p>
    <w:p w14:paraId="02AA8043" w14:textId="620744DB" w:rsidR="000C0444" w:rsidRDefault="000C0444" w:rsidP="00513632">
      <w:pPr>
        <w:ind w:right="-6"/>
        <w:rPr>
          <w:rFonts w:ascii="Arial" w:hAnsi="Arial" w:cs="Arial"/>
          <w:sz w:val="20"/>
          <w:szCs w:val="20"/>
        </w:rPr>
      </w:pPr>
    </w:p>
    <w:p w14:paraId="4BE98071" w14:textId="33C6BC10" w:rsidR="000C0444" w:rsidRPr="00056EBC" w:rsidRDefault="000C0444" w:rsidP="00513632">
      <w:pPr>
        <w:ind w:right="-6"/>
        <w:rPr>
          <w:rFonts w:ascii="Arial" w:hAnsi="Arial" w:cs="Arial"/>
          <w:sz w:val="20"/>
          <w:szCs w:val="20"/>
        </w:rPr>
      </w:pPr>
      <w:r>
        <w:rPr>
          <w:rFonts w:ascii="Arial" w:hAnsi="Arial" w:cs="Arial"/>
          <w:sz w:val="20"/>
          <w:szCs w:val="20"/>
        </w:rPr>
        <w:t>Ausgenommen sind daher alle Finanzanlagevermittler, die ausschließlich Produkte von Anbietern beraten oder vermitteln, die selbst dem deutschen GwG unterliegen. Auch hier genügt ein einziger Fall im Kalenderjahr, um die volle Verpflichtung auszulösen. Aus</w:t>
      </w:r>
      <w:r w:rsidR="00B33AA2">
        <w:rPr>
          <w:rFonts w:ascii="Arial" w:hAnsi="Arial" w:cs="Arial"/>
          <w:sz w:val="20"/>
          <w:szCs w:val="20"/>
        </w:rPr>
        <w:t>ge</w:t>
      </w:r>
      <w:r>
        <w:rPr>
          <w:rFonts w:ascii="Arial" w:hAnsi="Arial" w:cs="Arial"/>
          <w:sz w:val="20"/>
          <w:szCs w:val="20"/>
        </w:rPr>
        <w:t xml:space="preserve">nommen sind außerdem vertraglich gebundene Vermittler unter einem Haftungsdach nach §2 Abs. 10 KWG. </w:t>
      </w:r>
    </w:p>
    <w:p w14:paraId="31BB8DCD" w14:textId="77777777" w:rsidR="00DF0171" w:rsidRPr="00056EBC" w:rsidRDefault="00DF0171" w:rsidP="00513632">
      <w:pPr>
        <w:ind w:right="-6"/>
        <w:rPr>
          <w:rFonts w:ascii="Arial" w:hAnsi="Arial" w:cs="Arial"/>
          <w:sz w:val="20"/>
          <w:szCs w:val="20"/>
        </w:rPr>
      </w:pPr>
    </w:p>
    <w:p w14:paraId="5ECFA48A" w14:textId="18BD3CD1" w:rsidR="00082B76" w:rsidRPr="00056EBC" w:rsidRDefault="00082B76" w:rsidP="00513632">
      <w:pPr>
        <w:ind w:right="-6"/>
        <w:rPr>
          <w:rFonts w:ascii="Arial" w:hAnsi="Arial" w:cs="Arial"/>
          <w:sz w:val="20"/>
          <w:szCs w:val="20"/>
        </w:rPr>
      </w:pPr>
      <w:r w:rsidRPr="00056EBC">
        <w:rPr>
          <w:rFonts w:ascii="Arial" w:hAnsi="Arial" w:cs="Arial"/>
          <w:b/>
          <w:bCs/>
          <w:sz w:val="20"/>
          <w:szCs w:val="20"/>
        </w:rPr>
        <w:t xml:space="preserve">Dieses Kompendium richtet sich an Sie, wenn </w:t>
      </w:r>
      <w:r w:rsidR="00D542F2" w:rsidRPr="00056EBC">
        <w:rPr>
          <w:rFonts w:ascii="Arial" w:hAnsi="Arial" w:cs="Arial"/>
          <w:b/>
          <w:bCs/>
          <w:sz w:val="20"/>
          <w:szCs w:val="20"/>
        </w:rPr>
        <w:t>S</w:t>
      </w:r>
      <w:r w:rsidRPr="00056EBC">
        <w:rPr>
          <w:rFonts w:ascii="Arial" w:hAnsi="Arial" w:cs="Arial"/>
          <w:b/>
          <w:bCs/>
          <w:sz w:val="20"/>
          <w:szCs w:val="20"/>
        </w:rPr>
        <w:t xml:space="preserve">ie Finanzanlagen- und Versicherungsvermittler sind, und soll Sie bei der Erfüllung ihrer GwG-Verpflichtungen unterstützen, indem </w:t>
      </w:r>
      <w:r w:rsidR="00D542F2" w:rsidRPr="00056EBC">
        <w:rPr>
          <w:rFonts w:ascii="Arial" w:hAnsi="Arial" w:cs="Arial"/>
          <w:b/>
          <w:bCs/>
          <w:sz w:val="20"/>
          <w:szCs w:val="20"/>
        </w:rPr>
        <w:t>S</w:t>
      </w:r>
      <w:r w:rsidRPr="00056EBC">
        <w:rPr>
          <w:rFonts w:ascii="Arial" w:hAnsi="Arial" w:cs="Arial"/>
          <w:b/>
          <w:bCs/>
          <w:sz w:val="20"/>
          <w:szCs w:val="20"/>
        </w:rPr>
        <w:t>ie verschiedene Vordrucke und Arbeitshilfen an die Hand bekommen</w:t>
      </w:r>
      <w:r w:rsidRPr="00056EBC">
        <w:rPr>
          <w:rFonts w:ascii="Arial" w:hAnsi="Arial" w:cs="Arial"/>
          <w:sz w:val="20"/>
          <w:szCs w:val="20"/>
        </w:rPr>
        <w:t xml:space="preserve">. Diese sind als </w:t>
      </w:r>
      <w:r w:rsidR="00D542F2" w:rsidRPr="00056EBC">
        <w:rPr>
          <w:rFonts w:ascii="Arial" w:hAnsi="Arial" w:cs="Arial"/>
          <w:sz w:val="20"/>
          <w:szCs w:val="20"/>
        </w:rPr>
        <w:t>Orientierung</w:t>
      </w:r>
      <w:r w:rsidRPr="00056EBC">
        <w:rPr>
          <w:rFonts w:ascii="Arial" w:hAnsi="Arial" w:cs="Arial"/>
          <w:sz w:val="20"/>
          <w:szCs w:val="20"/>
        </w:rPr>
        <w:t xml:space="preserve"> zu verstehen und müssen auf die konkreten Gegebenheiten in </w:t>
      </w:r>
      <w:r w:rsidR="00D542F2" w:rsidRPr="00056EBC">
        <w:rPr>
          <w:rFonts w:ascii="Arial" w:hAnsi="Arial" w:cs="Arial"/>
          <w:sz w:val="20"/>
          <w:szCs w:val="20"/>
        </w:rPr>
        <w:t>I</w:t>
      </w:r>
      <w:r w:rsidRPr="00056EBC">
        <w:rPr>
          <w:rFonts w:ascii="Arial" w:hAnsi="Arial" w:cs="Arial"/>
          <w:sz w:val="20"/>
          <w:szCs w:val="20"/>
        </w:rPr>
        <w:t xml:space="preserve">hrem Unternehmen angepasst werden. </w:t>
      </w:r>
      <w:r w:rsidR="004A6DEC">
        <w:rPr>
          <w:rFonts w:ascii="Arial" w:hAnsi="Arial" w:cs="Arial"/>
          <w:sz w:val="20"/>
          <w:szCs w:val="20"/>
        </w:rPr>
        <w:t xml:space="preserve">Außerdem sind Hilfen enthalten, wenn Sie als Verpflichteter Versicherungsanträge Ihrer Untervermittler prüfen müssen, die für Sie die Sorgfaltspflichten erfüllen. </w:t>
      </w:r>
    </w:p>
    <w:p w14:paraId="137CDFD9" w14:textId="77777777" w:rsidR="00D537ED" w:rsidRPr="00056EBC" w:rsidRDefault="00D537ED" w:rsidP="00513632">
      <w:pPr>
        <w:ind w:right="-6"/>
        <w:rPr>
          <w:rFonts w:ascii="Arial" w:hAnsi="Arial" w:cs="Arial"/>
          <w:sz w:val="20"/>
          <w:szCs w:val="20"/>
        </w:rPr>
      </w:pPr>
    </w:p>
    <w:p w14:paraId="60633D96" w14:textId="771DD318" w:rsidR="00C44198" w:rsidRPr="00056EBC" w:rsidRDefault="00B7310D" w:rsidP="00513632">
      <w:pPr>
        <w:ind w:right="-6"/>
        <w:rPr>
          <w:rFonts w:ascii="Arial" w:hAnsi="Arial" w:cs="Arial"/>
          <w:sz w:val="20"/>
          <w:szCs w:val="20"/>
        </w:rPr>
      </w:pPr>
      <w:r w:rsidRPr="00056EBC">
        <w:rPr>
          <w:rFonts w:ascii="Arial" w:hAnsi="Arial" w:cs="Arial"/>
          <w:sz w:val="20"/>
          <w:szCs w:val="20"/>
        </w:rPr>
        <w:t xml:space="preserve">Dieses Kompendium wurde von Juristen und Fachleuten aus der Praxis erstellt. </w:t>
      </w:r>
      <w:r w:rsidR="00082B76" w:rsidRPr="00056EBC">
        <w:rPr>
          <w:rFonts w:ascii="Arial" w:hAnsi="Arial" w:cs="Arial"/>
          <w:sz w:val="20"/>
          <w:szCs w:val="20"/>
        </w:rPr>
        <w:t xml:space="preserve">Da </w:t>
      </w:r>
      <w:r w:rsidR="00D537ED" w:rsidRPr="00056EBC">
        <w:rPr>
          <w:rFonts w:ascii="Arial" w:hAnsi="Arial" w:cs="Arial"/>
          <w:sz w:val="20"/>
          <w:szCs w:val="20"/>
        </w:rPr>
        <w:t xml:space="preserve">es </w:t>
      </w:r>
      <w:r w:rsidR="00082B76" w:rsidRPr="00056EBC">
        <w:rPr>
          <w:rFonts w:ascii="Arial" w:hAnsi="Arial" w:cs="Arial"/>
          <w:sz w:val="20"/>
          <w:szCs w:val="20"/>
        </w:rPr>
        <w:t xml:space="preserve">jedoch nicht möglich ist, verbindliche Muster zu schaffen oder allgemeinverbindliche Hinweise zu geben, die die tatsächlichen Gegebenheiten eines jeden Finanzdienstleistungsbetriebes genau abbilden, kann </w:t>
      </w:r>
      <w:r w:rsidR="00D537ED" w:rsidRPr="00056EBC">
        <w:rPr>
          <w:rFonts w:ascii="Arial" w:hAnsi="Arial" w:cs="Arial"/>
          <w:sz w:val="20"/>
          <w:szCs w:val="20"/>
        </w:rPr>
        <w:t>k</w:t>
      </w:r>
      <w:r w:rsidR="00082B76" w:rsidRPr="00056EBC">
        <w:rPr>
          <w:rFonts w:ascii="Arial" w:hAnsi="Arial" w:cs="Arial"/>
          <w:sz w:val="20"/>
          <w:szCs w:val="20"/>
        </w:rPr>
        <w:t xml:space="preserve">eine Haftung übernommen werden. </w:t>
      </w:r>
    </w:p>
    <w:p w14:paraId="2BED6572" w14:textId="77777777" w:rsidR="00C44198" w:rsidRPr="00056EBC" w:rsidRDefault="00C44198" w:rsidP="00513632">
      <w:pPr>
        <w:ind w:right="-6"/>
        <w:rPr>
          <w:rFonts w:ascii="Arial" w:hAnsi="Arial" w:cs="Arial"/>
          <w:sz w:val="20"/>
          <w:szCs w:val="20"/>
        </w:rPr>
      </w:pPr>
    </w:p>
    <w:p w14:paraId="62ECFC75" w14:textId="35D79B31" w:rsidR="00082B76" w:rsidRPr="00056EBC" w:rsidRDefault="00C44198" w:rsidP="00513632">
      <w:pPr>
        <w:ind w:right="-6"/>
        <w:rPr>
          <w:rFonts w:ascii="Arial" w:hAnsi="Arial" w:cs="Arial"/>
          <w:sz w:val="20"/>
          <w:szCs w:val="20"/>
        </w:rPr>
      </w:pPr>
      <w:r w:rsidRPr="00056EBC">
        <w:rPr>
          <w:rFonts w:ascii="Arial" w:hAnsi="Arial" w:cs="Arial"/>
          <w:sz w:val="20"/>
          <w:szCs w:val="20"/>
        </w:rPr>
        <w:t>Diese Informatio</w:t>
      </w:r>
      <w:r w:rsidR="00AE5280" w:rsidRPr="00056EBC">
        <w:rPr>
          <w:rFonts w:ascii="Arial" w:hAnsi="Arial" w:cs="Arial"/>
          <w:sz w:val="20"/>
          <w:szCs w:val="20"/>
        </w:rPr>
        <w:t>n</w:t>
      </w:r>
      <w:r w:rsidRPr="00056EBC">
        <w:rPr>
          <w:rFonts w:ascii="Arial" w:hAnsi="Arial" w:cs="Arial"/>
          <w:sz w:val="20"/>
          <w:szCs w:val="20"/>
        </w:rPr>
        <w:t xml:space="preserve">en und Arbeitshilfen haben den Stand </w:t>
      </w:r>
      <w:r w:rsidR="004A6DEC">
        <w:rPr>
          <w:rFonts w:ascii="Arial" w:hAnsi="Arial" w:cs="Arial"/>
          <w:sz w:val="20"/>
          <w:szCs w:val="20"/>
        </w:rPr>
        <w:t>Oktober 2022</w:t>
      </w:r>
      <w:r w:rsidRPr="00056EBC">
        <w:rPr>
          <w:rFonts w:ascii="Arial" w:hAnsi="Arial" w:cs="Arial"/>
          <w:sz w:val="20"/>
          <w:szCs w:val="20"/>
        </w:rPr>
        <w:t>.</w:t>
      </w:r>
      <w:r w:rsidR="00D542F2" w:rsidRPr="00056EBC">
        <w:rPr>
          <w:rFonts w:ascii="Arial" w:hAnsi="Arial" w:cs="Arial"/>
          <w:sz w:val="20"/>
          <w:szCs w:val="20"/>
        </w:rPr>
        <w:t xml:space="preserve"> Die</w:t>
      </w:r>
      <w:r w:rsidRPr="00056EBC">
        <w:rPr>
          <w:rFonts w:ascii="Arial" w:hAnsi="Arial" w:cs="Arial"/>
          <w:sz w:val="20"/>
          <w:szCs w:val="20"/>
        </w:rPr>
        <w:t xml:space="preserve"> Änderungen durch das Transparenzregister- und Finanzinformationsgesetz </w:t>
      </w:r>
      <w:r w:rsidR="00AE5280" w:rsidRPr="00056EBC">
        <w:rPr>
          <w:rFonts w:ascii="Arial" w:hAnsi="Arial" w:cs="Arial"/>
          <w:sz w:val="20"/>
          <w:szCs w:val="20"/>
        </w:rPr>
        <w:t xml:space="preserve">Geldwäsche </w:t>
      </w:r>
      <w:r w:rsidRPr="00056EBC">
        <w:rPr>
          <w:rFonts w:ascii="Arial" w:hAnsi="Arial" w:cs="Arial"/>
          <w:sz w:val="20"/>
          <w:szCs w:val="20"/>
        </w:rPr>
        <w:t>(</w:t>
      </w:r>
      <w:proofErr w:type="spellStart"/>
      <w:r w:rsidRPr="00056EBC">
        <w:rPr>
          <w:rFonts w:ascii="Arial" w:hAnsi="Arial" w:cs="Arial"/>
          <w:sz w:val="20"/>
          <w:szCs w:val="20"/>
        </w:rPr>
        <w:t>TraFinG</w:t>
      </w:r>
      <w:proofErr w:type="spellEnd"/>
      <w:r w:rsidRPr="00056EBC">
        <w:rPr>
          <w:rFonts w:ascii="Arial" w:hAnsi="Arial" w:cs="Arial"/>
          <w:sz w:val="20"/>
          <w:szCs w:val="20"/>
        </w:rPr>
        <w:t xml:space="preserve"> </w:t>
      </w:r>
      <w:proofErr w:type="spellStart"/>
      <w:r w:rsidRPr="00056EBC">
        <w:rPr>
          <w:rFonts w:ascii="Arial" w:hAnsi="Arial" w:cs="Arial"/>
          <w:sz w:val="20"/>
          <w:szCs w:val="20"/>
        </w:rPr>
        <w:t>Gw</w:t>
      </w:r>
      <w:proofErr w:type="spellEnd"/>
      <w:r w:rsidR="00AE5280" w:rsidRPr="00056EBC">
        <w:rPr>
          <w:rFonts w:ascii="Arial" w:hAnsi="Arial" w:cs="Arial"/>
          <w:sz w:val="20"/>
          <w:szCs w:val="20"/>
        </w:rPr>
        <w:t>)</w:t>
      </w:r>
      <w:r w:rsidRPr="00056EBC">
        <w:rPr>
          <w:rFonts w:ascii="Arial" w:hAnsi="Arial" w:cs="Arial"/>
          <w:sz w:val="20"/>
          <w:szCs w:val="20"/>
        </w:rPr>
        <w:t xml:space="preserve"> </w:t>
      </w:r>
      <w:r w:rsidR="00AE5280" w:rsidRPr="00056EBC">
        <w:rPr>
          <w:rFonts w:ascii="Arial" w:hAnsi="Arial" w:cs="Arial"/>
          <w:sz w:val="20"/>
          <w:szCs w:val="20"/>
        </w:rPr>
        <w:t>vom</w:t>
      </w:r>
      <w:r w:rsidRPr="00056EBC">
        <w:rPr>
          <w:rFonts w:ascii="Arial" w:hAnsi="Arial" w:cs="Arial"/>
          <w:sz w:val="20"/>
          <w:szCs w:val="20"/>
        </w:rPr>
        <w:t xml:space="preserve"> Juni 2021</w:t>
      </w:r>
      <w:r w:rsidR="00D542F2" w:rsidRPr="00056EBC">
        <w:rPr>
          <w:rFonts w:ascii="Arial" w:hAnsi="Arial" w:cs="Arial"/>
          <w:sz w:val="20"/>
          <w:szCs w:val="20"/>
        </w:rPr>
        <w:t xml:space="preserve"> finden bereits Berücksichtigung</w:t>
      </w:r>
      <w:r w:rsidRPr="00056EBC">
        <w:rPr>
          <w:rFonts w:ascii="Arial" w:hAnsi="Arial" w:cs="Arial"/>
          <w:sz w:val="20"/>
          <w:szCs w:val="20"/>
        </w:rPr>
        <w:t xml:space="preserve">. </w:t>
      </w:r>
    </w:p>
    <w:p w14:paraId="3C61C43C" w14:textId="7212A0D1" w:rsidR="003D6D3F" w:rsidRPr="00056EBC" w:rsidRDefault="003D6D3F" w:rsidP="00513632">
      <w:pPr>
        <w:ind w:right="-6"/>
        <w:rPr>
          <w:rFonts w:ascii="Arial" w:hAnsi="Arial" w:cs="Arial"/>
          <w:b/>
          <w:bCs/>
          <w:sz w:val="20"/>
          <w:szCs w:val="20"/>
        </w:rPr>
      </w:pPr>
    </w:p>
    <w:p w14:paraId="0CBD30D9" w14:textId="722A6CC2" w:rsidR="00232AAE" w:rsidRPr="00056EBC" w:rsidRDefault="00B7310D" w:rsidP="00513632">
      <w:pPr>
        <w:ind w:right="-6"/>
        <w:rPr>
          <w:rFonts w:ascii="Arial" w:hAnsi="Arial" w:cs="Arial"/>
          <w:sz w:val="20"/>
          <w:szCs w:val="20"/>
        </w:rPr>
      </w:pPr>
      <w:r w:rsidRPr="00056EBC">
        <w:rPr>
          <w:rFonts w:ascii="Arial" w:hAnsi="Arial" w:cs="Arial"/>
          <w:sz w:val="20"/>
          <w:szCs w:val="20"/>
        </w:rPr>
        <w:t xml:space="preserve">Damit </w:t>
      </w:r>
      <w:r w:rsidR="00D537ED" w:rsidRPr="00056EBC">
        <w:rPr>
          <w:rFonts w:ascii="Arial" w:hAnsi="Arial" w:cs="Arial"/>
          <w:sz w:val="20"/>
          <w:szCs w:val="20"/>
        </w:rPr>
        <w:t>S</w:t>
      </w:r>
      <w:r w:rsidRPr="00056EBC">
        <w:rPr>
          <w:rFonts w:ascii="Arial" w:hAnsi="Arial" w:cs="Arial"/>
          <w:sz w:val="20"/>
          <w:szCs w:val="20"/>
        </w:rPr>
        <w:t>ie einen ersten Überblick über die wichtigsten Aufgaben bei der Erstellung einer strukturierten Umsetzung der GwG-Verpflichtungen bekommen, finden Sie hier zunächst eine allgemeine Checkliste:</w:t>
      </w:r>
    </w:p>
    <w:p w14:paraId="609B3D5E" w14:textId="77777777" w:rsidR="00232AAE" w:rsidRPr="00056EBC" w:rsidRDefault="00232AAE" w:rsidP="00513632">
      <w:pPr>
        <w:ind w:right="-6"/>
        <w:rPr>
          <w:rFonts w:ascii="Arial" w:hAnsi="Arial" w:cs="Arial"/>
          <w:sz w:val="20"/>
          <w:szCs w:val="20"/>
        </w:rPr>
      </w:pPr>
      <w:r w:rsidRPr="00056EBC">
        <w:rPr>
          <w:rFonts w:ascii="Arial" w:hAnsi="Arial" w:cs="Arial"/>
          <w:sz w:val="20"/>
          <w:szCs w:val="20"/>
        </w:rPr>
        <w:br w:type="page"/>
      </w:r>
    </w:p>
    <w:p w14:paraId="4A9285F9" w14:textId="17A88B0A" w:rsidR="00D542F2" w:rsidRDefault="00D542F2" w:rsidP="00513632">
      <w:pPr>
        <w:ind w:right="-6"/>
        <w:rPr>
          <w:rFonts w:ascii="Arial" w:hAnsi="Arial" w:cs="Arial"/>
          <w:sz w:val="20"/>
          <w:szCs w:val="20"/>
        </w:rPr>
      </w:pPr>
    </w:p>
    <w:p w14:paraId="37EAC2BE" w14:textId="77777777" w:rsidR="00364194" w:rsidRDefault="00364194" w:rsidP="00513632">
      <w:pPr>
        <w:ind w:right="-6"/>
        <w:rPr>
          <w:rFonts w:ascii="Arial" w:hAnsi="Arial" w:cs="Arial"/>
          <w:sz w:val="20"/>
          <w:szCs w:val="20"/>
        </w:rPr>
      </w:pPr>
    </w:p>
    <w:p w14:paraId="171F427C" w14:textId="77777777" w:rsidR="00364194" w:rsidRPr="00056EBC" w:rsidRDefault="00364194" w:rsidP="00513632">
      <w:pPr>
        <w:ind w:right="-6"/>
        <w:rPr>
          <w:rFonts w:ascii="Arial" w:hAnsi="Arial" w:cs="Arial"/>
          <w:sz w:val="20"/>
          <w:szCs w:val="20"/>
        </w:rPr>
      </w:pPr>
    </w:p>
    <w:p w14:paraId="5A05A7F6" w14:textId="63F5CFAC" w:rsidR="00B7310D" w:rsidRPr="0039659C" w:rsidRDefault="00B7310D">
      <w:pPr>
        <w:pStyle w:val="berschrift3"/>
      </w:pPr>
      <w:bookmarkStart w:id="3" w:name="_Toc76032711"/>
      <w:bookmarkStart w:id="4" w:name="_Toc123565924"/>
      <w:r w:rsidRPr="0039659C">
        <w:t xml:space="preserve">Checkliste / </w:t>
      </w:r>
      <w:proofErr w:type="spellStart"/>
      <w:r w:rsidRPr="0039659C">
        <w:t>To</w:t>
      </w:r>
      <w:proofErr w:type="spellEnd"/>
      <w:r w:rsidRPr="0039659C">
        <w:t>-Do</w:t>
      </w:r>
      <w:r w:rsidR="00325225" w:rsidRPr="0039659C">
        <w:br/>
      </w:r>
      <w:r w:rsidRPr="0039659C">
        <w:t>GwG-Pflichten</w:t>
      </w:r>
      <w:bookmarkEnd w:id="3"/>
      <w:bookmarkEnd w:id="4"/>
    </w:p>
    <w:p w14:paraId="260975EA" w14:textId="6197C4FC" w:rsidR="00B7310D" w:rsidRDefault="00B7310D" w:rsidP="00513632">
      <w:pPr>
        <w:ind w:right="-6"/>
        <w:rPr>
          <w:rFonts w:ascii="Arial" w:hAnsi="Arial" w:cs="Arial"/>
          <w:sz w:val="20"/>
          <w:szCs w:val="20"/>
        </w:rPr>
      </w:pPr>
    </w:p>
    <w:p w14:paraId="166CD656" w14:textId="68674C19" w:rsidR="0039659C" w:rsidRDefault="0039659C" w:rsidP="00513632">
      <w:pPr>
        <w:ind w:right="-6"/>
        <w:rPr>
          <w:rFonts w:ascii="Arial" w:hAnsi="Arial" w:cs="Arial"/>
          <w:sz w:val="20"/>
          <w:szCs w:val="20"/>
        </w:rPr>
      </w:pPr>
    </w:p>
    <w:p w14:paraId="5DDF5763" w14:textId="5C2857EA" w:rsidR="0039659C" w:rsidRDefault="0039659C" w:rsidP="00513632">
      <w:pPr>
        <w:ind w:right="-6"/>
        <w:rPr>
          <w:rFonts w:ascii="Arial" w:hAnsi="Arial" w:cs="Arial"/>
          <w:sz w:val="20"/>
          <w:szCs w:val="20"/>
        </w:rPr>
      </w:pPr>
    </w:p>
    <w:p w14:paraId="12C19BE1" w14:textId="2885C17C" w:rsidR="0039659C" w:rsidRDefault="0039659C" w:rsidP="00513632">
      <w:pPr>
        <w:ind w:right="-6"/>
        <w:rPr>
          <w:rFonts w:ascii="Arial" w:hAnsi="Arial" w:cs="Arial"/>
          <w:sz w:val="20"/>
          <w:szCs w:val="20"/>
        </w:rPr>
      </w:pPr>
    </w:p>
    <w:p w14:paraId="2E5C751C" w14:textId="77777777" w:rsidR="0039659C" w:rsidRPr="00056EBC" w:rsidRDefault="0039659C" w:rsidP="00513632">
      <w:pPr>
        <w:ind w:right="-6"/>
        <w:rPr>
          <w:rFonts w:ascii="Arial" w:hAnsi="Arial" w:cs="Arial"/>
          <w:sz w:val="20"/>
          <w:szCs w:val="20"/>
        </w:rPr>
      </w:pPr>
    </w:p>
    <w:tbl>
      <w:tblPr>
        <w:tblStyle w:val="Tabellenraster"/>
        <w:tblW w:w="0" w:type="auto"/>
        <w:tblInd w:w="137" w:type="dxa"/>
        <w:tblLook w:val="04A0" w:firstRow="1" w:lastRow="0" w:firstColumn="1" w:lastColumn="0" w:noHBand="0" w:noVBand="1"/>
      </w:tblPr>
      <w:tblGrid>
        <w:gridCol w:w="6379"/>
        <w:gridCol w:w="1505"/>
        <w:gridCol w:w="1035"/>
      </w:tblGrid>
      <w:tr w:rsidR="0039659C" w:rsidRPr="007E2C51" w14:paraId="09746E13" w14:textId="77777777" w:rsidTr="00D90CDE">
        <w:tc>
          <w:tcPr>
            <w:tcW w:w="6379" w:type="dxa"/>
          </w:tcPr>
          <w:p w14:paraId="5E4B4B48" w14:textId="77777777" w:rsidR="0039659C" w:rsidRPr="007E2C51" w:rsidRDefault="0039659C" w:rsidP="00513632">
            <w:pPr>
              <w:ind w:right="-6"/>
              <w:rPr>
                <w:rFonts w:ascii="Arial" w:hAnsi="Arial" w:cs="Arial"/>
                <w:b/>
                <w:bCs/>
                <w:sz w:val="20"/>
                <w:szCs w:val="20"/>
              </w:rPr>
            </w:pPr>
            <w:r w:rsidRPr="007E2C51">
              <w:rPr>
                <w:rFonts w:ascii="Arial" w:hAnsi="Arial" w:cs="Arial"/>
                <w:b/>
                <w:bCs/>
                <w:sz w:val="20"/>
                <w:szCs w:val="20"/>
              </w:rPr>
              <w:t>Aufgabe</w:t>
            </w:r>
          </w:p>
        </w:tc>
        <w:tc>
          <w:tcPr>
            <w:tcW w:w="1505" w:type="dxa"/>
          </w:tcPr>
          <w:p w14:paraId="0993FE6C" w14:textId="77777777" w:rsidR="0039659C" w:rsidRPr="007E2C51" w:rsidRDefault="0039659C" w:rsidP="00513632">
            <w:pPr>
              <w:ind w:right="-6"/>
              <w:rPr>
                <w:rFonts w:ascii="Arial" w:hAnsi="Arial" w:cs="Arial"/>
                <w:b/>
                <w:bCs/>
                <w:sz w:val="20"/>
                <w:szCs w:val="20"/>
              </w:rPr>
            </w:pPr>
            <w:r w:rsidRPr="007E2C51">
              <w:rPr>
                <w:rFonts w:ascii="Arial" w:hAnsi="Arial" w:cs="Arial"/>
                <w:b/>
                <w:bCs/>
                <w:sz w:val="20"/>
                <w:szCs w:val="20"/>
              </w:rPr>
              <w:t>Erledigt Datum</w:t>
            </w:r>
          </w:p>
        </w:tc>
        <w:tc>
          <w:tcPr>
            <w:tcW w:w="1035" w:type="dxa"/>
          </w:tcPr>
          <w:p w14:paraId="0D9432FB" w14:textId="77777777" w:rsidR="0039659C" w:rsidRPr="007E2C51" w:rsidRDefault="0039659C" w:rsidP="00513632">
            <w:pPr>
              <w:ind w:right="-6"/>
              <w:rPr>
                <w:rFonts w:ascii="Arial" w:hAnsi="Arial" w:cs="Arial"/>
                <w:b/>
                <w:bCs/>
                <w:sz w:val="20"/>
                <w:szCs w:val="20"/>
              </w:rPr>
            </w:pPr>
            <w:r w:rsidRPr="007E2C51">
              <w:rPr>
                <w:rFonts w:ascii="Arial" w:hAnsi="Arial" w:cs="Arial"/>
                <w:b/>
                <w:bCs/>
                <w:sz w:val="20"/>
                <w:szCs w:val="20"/>
              </w:rPr>
              <w:t>Erledigt Hand-zeichen</w:t>
            </w:r>
          </w:p>
        </w:tc>
      </w:tr>
      <w:tr w:rsidR="0039659C" w:rsidRPr="007E2C51" w14:paraId="5DD91BAD" w14:textId="77777777" w:rsidTr="007C3AA4">
        <w:trPr>
          <w:trHeight w:val="567"/>
        </w:trPr>
        <w:tc>
          <w:tcPr>
            <w:tcW w:w="6379" w:type="dxa"/>
            <w:vAlign w:val="center"/>
          </w:tcPr>
          <w:p w14:paraId="52AF8CCB"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Prüfung der GwG-Verpflichtung</w:t>
            </w:r>
          </w:p>
        </w:tc>
        <w:tc>
          <w:tcPr>
            <w:tcW w:w="1505" w:type="dxa"/>
            <w:vAlign w:val="center"/>
          </w:tcPr>
          <w:p w14:paraId="33B922EF"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284707104"/>
            <w14:checkbox>
              <w14:checked w14:val="0"/>
              <w14:checkedState w14:val="2612" w14:font="MS Gothic"/>
              <w14:uncheckedState w14:val="2610" w14:font="MS Gothic"/>
            </w14:checkbox>
          </w:sdtPr>
          <w:sdtEndPr/>
          <w:sdtContent>
            <w:tc>
              <w:tcPr>
                <w:tcW w:w="1035" w:type="dxa"/>
                <w:vAlign w:val="center"/>
              </w:tcPr>
              <w:p w14:paraId="607E06D6" w14:textId="592636F4" w:rsidR="0039659C" w:rsidRPr="007E2C51" w:rsidRDefault="00284C2A" w:rsidP="007C3AA4">
                <w:pPr>
                  <w:ind w:right="-6"/>
                  <w:jc w:val="center"/>
                  <w:rPr>
                    <w:rFonts w:ascii="Arial" w:hAnsi="Arial" w:cs="Arial"/>
                    <w:sz w:val="20"/>
                    <w:szCs w:val="20"/>
                  </w:rPr>
                </w:pPr>
                <w:r>
                  <w:rPr>
                    <w:rFonts w:ascii="MS Gothic" w:eastAsia="MS Gothic" w:hAnsi="MS Gothic" w:cs="Arial" w:hint="eastAsia"/>
                    <w:sz w:val="20"/>
                    <w:szCs w:val="20"/>
                  </w:rPr>
                  <w:t>☐</w:t>
                </w:r>
              </w:p>
            </w:tc>
          </w:sdtContent>
        </w:sdt>
      </w:tr>
      <w:tr w:rsidR="0039659C" w:rsidRPr="007E2C51" w14:paraId="4697928B" w14:textId="77777777" w:rsidTr="007C3AA4">
        <w:trPr>
          <w:trHeight w:val="567"/>
        </w:trPr>
        <w:tc>
          <w:tcPr>
            <w:tcW w:w="6379" w:type="dxa"/>
            <w:vAlign w:val="center"/>
          </w:tcPr>
          <w:p w14:paraId="6D07B72D"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Einrichtung der Prozesse zur Erfüllung der Sorgfaltspflichten</w:t>
            </w:r>
          </w:p>
        </w:tc>
        <w:tc>
          <w:tcPr>
            <w:tcW w:w="1505" w:type="dxa"/>
            <w:vAlign w:val="center"/>
          </w:tcPr>
          <w:p w14:paraId="5C0B38CD"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944125119"/>
            <w14:checkbox>
              <w14:checked w14:val="0"/>
              <w14:checkedState w14:val="2612" w14:font="MS Gothic"/>
              <w14:uncheckedState w14:val="2610" w14:font="MS Gothic"/>
            </w14:checkbox>
          </w:sdtPr>
          <w:sdtEndPr/>
          <w:sdtContent>
            <w:tc>
              <w:tcPr>
                <w:tcW w:w="1035" w:type="dxa"/>
                <w:vAlign w:val="center"/>
              </w:tcPr>
              <w:p w14:paraId="358EE943"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0385F862" w14:textId="77777777" w:rsidTr="007C3AA4">
        <w:trPr>
          <w:trHeight w:val="567"/>
        </w:trPr>
        <w:tc>
          <w:tcPr>
            <w:tcW w:w="6379" w:type="dxa"/>
            <w:vAlign w:val="center"/>
          </w:tcPr>
          <w:p w14:paraId="3FDDCB38"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Festlegung der internen Sicherungsmaßnahmen</w:t>
            </w:r>
          </w:p>
        </w:tc>
        <w:tc>
          <w:tcPr>
            <w:tcW w:w="1505" w:type="dxa"/>
            <w:vAlign w:val="center"/>
          </w:tcPr>
          <w:p w14:paraId="3AC9EC53"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1050035396"/>
            <w14:checkbox>
              <w14:checked w14:val="0"/>
              <w14:checkedState w14:val="2612" w14:font="MS Gothic"/>
              <w14:uncheckedState w14:val="2610" w14:font="MS Gothic"/>
            </w14:checkbox>
          </w:sdtPr>
          <w:sdtEndPr/>
          <w:sdtContent>
            <w:tc>
              <w:tcPr>
                <w:tcW w:w="1035" w:type="dxa"/>
                <w:vAlign w:val="center"/>
              </w:tcPr>
              <w:p w14:paraId="6F7C02D8"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57710F15" w14:textId="77777777" w:rsidTr="007C3AA4">
        <w:trPr>
          <w:trHeight w:val="567"/>
        </w:trPr>
        <w:tc>
          <w:tcPr>
            <w:tcW w:w="6379" w:type="dxa"/>
            <w:vAlign w:val="center"/>
          </w:tcPr>
          <w:p w14:paraId="459667E5"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Festlegung des verantwortlichen Mitglieds der Leitungsebene</w:t>
            </w:r>
          </w:p>
        </w:tc>
        <w:tc>
          <w:tcPr>
            <w:tcW w:w="1505" w:type="dxa"/>
            <w:vAlign w:val="center"/>
          </w:tcPr>
          <w:p w14:paraId="361CA10C"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801959594"/>
            <w14:checkbox>
              <w14:checked w14:val="0"/>
              <w14:checkedState w14:val="2612" w14:font="MS Gothic"/>
              <w14:uncheckedState w14:val="2610" w14:font="MS Gothic"/>
            </w14:checkbox>
          </w:sdtPr>
          <w:sdtEndPr/>
          <w:sdtContent>
            <w:tc>
              <w:tcPr>
                <w:tcW w:w="1035" w:type="dxa"/>
                <w:vAlign w:val="center"/>
              </w:tcPr>
              <w:p w14:paraId="035B0F92"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2D9685BC" w14:textId="77777777" w:rsidTr="007C3AA4">
        <w:trPr>
          <w:trHeight w:val="567"/>
        </w:trPr>
        <w:tc>
          <w:tcPr>
            <w:tcW w:w="6379" w:type="dxa"/>
            <w:vAlign w:val="center"/>
          </w:tcPr>
          <w:p w14:paraId="275C7791"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Falls erforderlich: Bestellung eines Geldwäschebeauftragten und seines Stellvertreters</w:t>
            </w:r>
          </w:p>
        </w:tc>
        <w:tc>
          <w:tcPr>
            <w:tcW w:w="1505" w:type="dxa"/>
            <w:vAlign w:val="center"/>
          </w:tcPr>
          <w:p w14:paraId="2163AE79"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1095631350"/>
            <w14:checkbox>
              <w14:checked w14:val="0"/>
              <w14:checkedState w14:val="2612" w14:font="MS Gothic"/>
              <w14:uncheckedState w14:val="2610" w14:font="MS Gothic"/>
            </w14:checkbox>
          </w:sdtPr>
          <w:sdtEndPr/>
          <w:sdtContent>
            <w:tc>
              <w:tcPr>
                <w:tcW w:w="1035" w:type="dxa"/>
                <w:vAlign w:val="center"/>
              </w:tcPr>
              <w:p w14:paraId="082925A9"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00029F07" w14:textId="77777777" w:rsidTr="007C3AA4">
        <w:trPr>
          <w:trHeight w:val="567"/>
        </w:trPr>
        <w:tc>
          <w:tcPr>
            <w:tcW w:w="6379" w:type="dxa"/>
            <w:vAlign w:val="center"/>
          </w:tcPr>
          <w:p w14:paraId="02953FC3" w14:textId="39FAABEA" w:rsidR="0039659C" w:rsidRPr="007E2C51" w:rsidRDefault="0039659C" w:rsidP="007C3AA4">
            <w:pPr>
              <w:ind w:right="-6"/>
              <w:rPr>
                <w:rFonts w:ascii="Arial" w:hAnsi="Arial" w:cs="Arial"/>
                <w:sz w:val="20"/>
                <w:szCs w:val="20"/>
              </w:rPr>
            </w:pPr>
            <w:r w:rsidRPr="007E2C51">
              <w:rPr>
                <w:rFonts w:ascii="Arial" w:hAnsi="Arial" w:cs="Arial"/>
                <w:sz w:val="20"/>
                <w:szCs w:val="20"/>
              </w:rPr>
              <w:t>Aushändigung der GwG-</w:t>
            </w:r>
            <w:r w:rsidR="004A6DEC">
              <w:rPr>
                <w:rFonts w:ascii="Arial" w:hAnsi="Arial" w:cs="Arial"/>
                <w:sz w:val="20"/>
                <w:szCs w:val="20"/>
              </w:rPr>
              <w:t>Vereinbarung für Untervermittler</w:t>
            </w:r>
          </w:p>
        </w:tc>
        <w:tc>
          <w:tcPr>
            <w:tcW w:w="1505" w:type="dxa"/>
            <w:vAlign w:val="center"/>
          </w:tcPr>
          <w:p w14:paraId="32BBD3BD"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1985341254"/>
            <w14:checkbox>
              <w14:checked w14:val="0"/>
              <w14:checkedState w14:val="2612" w14:font="MS Gothic"/>
              <w14:uncheckedState w14:val="2610" w14:font="MS Gothic"/>
            </w14:checkbox>
          </w:sdtPr>
          <w:sdtEndPr/>
          <w:sdtContent>
            <w:tc>
              <w:tcPr>
                <w:tcW w:w="1035" w:type="dxa"/>
                <w:vAlign w:val="center"/>
              </w:tcPr>
              <w:p w14:paraId="6AB6C078"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4A6DEC" w:rsidRPr="007E2C51" w14:paraId="37FCD7F5" w14:textId="77777777" w:rsidTr="007C3AA4">
        <w:trPr>
          <w:trHeight w:val="567"/>
        </w:trPr>
        <w:tc>
          <w:tcPr>
            <w:tcW w:w="6379" w:type="dxa"/>
            <w:vAlign w:val="center"/>
          </w:tcPr>
          <w:p w14:paraId="122C70DD" w14:textId="181C7E87" w:rsidR="004A6DEC" w:rsidRPr="007E2C51" w:rsidRDefault="004A6DEC" w:rsidP="007C3AA4">
            <w:pPr>
              <w:ind w:right="-6"/>
              <w:rPr>
                <w:rFonts w:ascii="Arial" w:hAnsi="Arial" w:cs="Arial"/>
                <w:sz w:val="20"/>
                <w:szCs w:val="20"/>
              </w:rPr>
            </w:pPr>
            <w:r>
              <w:rPr>
                <w:rFonts w:ascii="Arial" w:hAnsi="Arial" w:cs="Arial"/>
                <w:sz w:val="20"/>
                <w:szCs w:val="20"/>
              </w:rPr>
              <w:t xml:space="preserve">Verpflichtungserklärung der </w:t>
            </w:r>
            <w:proofErr w:type="spellStart"/>
            <w:proofErr w:type="gramStart"/>
            <w:r>
              <w:rPr>
                <w:rFonts w:ascii="Arial" w:hAnsi="Arial" w:cs="Arial"/>
                <w:sz w:val="20"/>
                <w:szCs w:val="20"/>
              </w:rPr>
              <w:t>Mitarbeiter</w:t>
            </w:r>
            <w:r w:rsidR="003436E8">
              <w:rPr>
                <w:rFonts w:ascii="Arial" w:hAnsi="Arial" w:cs="Arial"/>
                <w:sz w:val="20"/>
                <w:szCs w:val="20"/>
              </w:rPr>
              <w:t>:</w:t>
            </w:r>
            <w:r>
              <w:rPr>
                <w:rFonts w:ascii="Arial" w:hAnsi="Arial" w:cs="Arial"/>
                <w:sz w:val="20"/>
                <w:szCs w:val="20"/>
              </w:rPr>
              <w:t>innen</w:t>
            </w:r>
            <w:proofErr w:type="spellEnd"/>
            <w:proofErr w:type="gramEnd"/>
          </w:p>
        </w:tc>
        <w:tc>
          <w:tcPr>
            <w:tcW w:w="1505" w:type="dxa"/>
            <w:vAlign w:val="center"/>
          </w:tcPr>
          <w:p w14:paraId="4DF29398" w14:textId="77777777" w:rsidR="004A6DEC" w:rsidRPr="007E2C51" w:rsidRDefault="004A6DEC" w:rsidP="007C3AA4">
            <w:pPr>
              <w:ind w:right="-6"/>
              <w:rPr>
                <w:rFonts w:ascii="Arial" w:hAnsi="Arial" w:cs="Arial"/>
                <w:sz w:val="20"/>
                <w:szCs w:val="20"/>
              </w:rPr>
            </w:pPr>
          </w:p>
        </w:tc>
        <w:sdt>
          <w:sdtPr>
            <w:rPr>
              <w:rFonts w:ascii="Arial" w:hAnsi="Arial" w:cs="Arial"/>
              <w:sz w:val="20"/>
              <w:szCs w:val="20"/>
            </w:rPr>
            <w:id w:val="557826754"/>
            <w14:checkbox>
              <w14:checked w14:val="0"/>
              <w14:checkedState w14:val="2612" w14:font="MS Gothic"/>
              <w14:uncheckedState w14:val="2610" w14:font="MS Gothic"/>
            </w14:checkbox>
          </w:sdtPr>
          <w:sdtEndPr/>
          <w:sdtContent>
            <w:tc>
              <w:tcPr>
                <w:tcW w:w="1035" w:type="dxa"/>
                <w:vAlign w:val="center"/>
              </w:tcPr>
              <w:p w14:paraId="6E1508BB" w14:textId="019B538D" w:rsidR="004A6DEC" w:rsidRDefault="004A6DE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4C6F6EA0" w14:textId="77777777" w:rsidTr="007C3AA4">
        <w:trPr>
          <w:trHeight w:val="567"/>
        </w:trPr>
        <w:tc>
          <w:tcPr>
            <w:tcW w:w="6379" w:type="dxa"/>
            <w:vAlign w:val="center"/>
          </w:tcPr>
          <w:p w14:paraId="7F9B8470" w14:textId="5303E1A9" w:rsidR="0039659C" w:rsidRPr="007E2C51" w:rsidRDefault="0039659C" w:rsidP="007C3AA4">
            <w:pPr>
              <w:ind w:right="-6"/>
              <w:rPr>
                <w:rFonts w:ascii="Arial" w:hAnsi="Arial" w:cs="Arial"/>
                <w:sz w:val="20"/>
                <w:szCs w:val="20"/>
              </w:rPr>
            </w:pPr>
            <w:r w:rsidRPr="007E2C51">
              <w:rPr>
                <w:rFonts w:ascii="Arial" w:hAnsi="Arial" w:cs="Arial"/>
                <w:sz w:val="20"/>
                <w:szCs w:val="20"/>
              </w:rPr>
              <w:t xml:space="preserve">Zuverlässigkeitsprüfung der </w:t>
            </w:r>
            <w:proofErr w:type="spellStart"/>
            <w:proofErr w:type="gramStart"/>
            <w:r w:rsidRPr="007E2C51">
              <w:rPr>
                <w:rFonts w:ascii="Arial" w:hAnsi="Arial" w:cs="Arial"/>
                <w:sz w:val="20"/>
                <w:szCs w:val="20"/>
              </w:rPr>
              <w:t>Mitarbeiter</w:t>
            </w:r>
            <w:r w:rsidR="003436E8">
              <w:rPr>
                <w:rFonts w:ascii="Arial" w:hAnsi="Arial" w:cs="Arial"/>
                <w:sz w:val="20"/>
                <w:szCs w:val="20"/>
              </w:rPr>
              <w:t>:</w:t>
            </w:r>
            <w:r w:rsidRPr="007E2C51">
              <w:rPr>
                <w:rFonts w:ascii="Arial" w:hAnsi="Arial" w:cs="Arial"/>
                <w:sz w:val="20"/>
                <w:szCs w:val="20"/>
              </w:rPr>
              <w:t>innen</w:t>
            </w:r>
            <w:proofErr w:type="spellEnd"/>
            <w:proofErr w:type="gramEnd"/>
            <w:r w:rsidRPr="007E2C51">
              <w:rPr>
                <w:rFonts w:ascii="Arial" w:hAnsi="Arial" w:cs="Arial"/>
                <w:sz w:val="20"/>
                <w:szCs w:val="20"/>
              </w:rPr>
              <w:t xml:space="preserve"> </w:t>
            </w:r>
          </w:p>
        </w:tc>
        <w:tc>
          <w:tcPr>
            <w:tcW w:w="1505" w:type="dxa"/>
            <w:vAlign w:val="center"/>
          </w:tcPr>
          <w:p w14:paraId="0C34C609"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2129918433"/>
            <w14:checkbox>
              <w14:checked w14:val="0"/>
              <w14:checkedState w14:val="2612" w14:font="MS Gothic"/>
              <w14:uncheckedState w14:val="2610" w14:font="MS Gothic"/>
            </w14:checkbox>
          </w:sdtPr>
          <w:sdtEndPr/>
          <w:sdtContent>
            <w:tc>
              <w:tcPr>
                <w:tcW w:w="1035" w:type="dxa"/>
                <w:vAlign w:val="center"/>
              </w:tcPr>
              <w:p w14:paraId="5F9E0695"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02B0A70D" w14:textId="77777777" w:rsidTr="007C3AA4">
        <w:trPr>
          <w:trHeight w:val="567"/>
        </w:trPr>
        <w:tc>
          <w:tcPr>
            <w:tcW w:w="6379" w:type="dxa"/>
            <w:vAlign w:val="center"/>
          </w:tcPr>
          <w:p w14:paraId="69F3CA90" w14:textId="0D1B4DDA" w:rsidR="0039659C" w:rsidRPr="007E2C51" w:rsidRDefault="0039659C" w:rsidP="007C3AA4">
            <w:pPr>
              <w:ind w:right="-6"/>
              <w:rPr>
                <w:rFonts w:ascii="Arial" w:hAnsi="Arial" w:cs="Arial"/>
                <w:sz w:val="20"/>
                <w:szCs w:val="20"/>
              </w:rPr>
            </w:pPr>
            <w:r w:rsidRPr="007E2C51">
              <w:rPr>
                <w:rFonts w:ascii="Arial" w:hAnsi="Arial" w:cs="Arial"/>
                <w:sz w:val="20"/>
                <w:szCs w:val="20"/>
              </w:rPr>
              <w:t xml:space="preserve">Schulung der </w:t>
            </w:r>
            <w:proofErr w:type="spellStart"/>
            <w:proofErr w:type="gramStart"/>
            <w:r w:rsidRPr="007E2C51">
              <w:rPr>
                <w:rFonts w:ascii="Arial" w:hAnsi="Arial" w:cs="Arial"/>
                <w:sz w:val="20"/>
                <w:szCs w:val="20"/>
              </w:rPr>
              <w:t>Mitarbeiter</w:t>
            </w:r>
            <w:r w:rsidR="003436E8">
              <w:rPr>
                <w:rFonts w:ascii="Arial" w:hAnsi="Arial" w:cs="Arial"/>
                <w:sz w:val="20"/>
                <w:szCs w:val="20"/>
              </w:rPr>
              <w:t>:</w:t>
            </w:r>
            <w:r w:rsidRPr="007E2C51">
              <w:rPr>
                <w:rFonts w:ascii="Arial" w:hAnsi="Arial" w:cs="Arial"/>
                <w:sz w:val="20"/>
                <w:szCs w:val="20"/>
              </w:rPr>
              <w:t>innen</w:t>
            </w:r>
            <w:proofErr w:type="spellEnd"/>
            <w:proofErr w:type="gramEnd"/>
          </w:p>
        </w:tc>
        <w:tc>
          <w:tcPr>
            <w:tcW w:w="1505" w:type="dxa"/>
            <w:vAlign w:val="center"/>
          </w:tcPr>
          <w:p w14:paraId="48AED95E"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546990594"/>
            <w14:checkbox>
              <w14:checked w14:val="0"/>
              <w14:checkedState w14:val="2612" w14:font="MS Gothic"/>
              <w14:uncheckedState w14:val="2610" w14:font="MS Gothic"/>
            </w14:checkbox>
          </w:sdtPr>
          <w:sdtEndPr/>
          <w:sdtContent>
            <w:tc>
              <w:tcPr>
                <w:tcW w:w="1035" w:type="dxa"/>
                <w:vAlign w:val="center"/>
              </w:tcPr>
              <w:p w14:paraId="76D5C9EE"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2CB2D75A" w14:textId="77777777" w:rsidTr="007C3AA4">
        <w:trPr>
          <w:trHeight w:val="567"/>
        </w:trPr>
        <w:tc>
          <w:tcPr>
            <w:tcW w:w="6379" w:type="dxa"/>
            <w:vAlign w:val="center"/>
          </w:tcPr>
          <w:p w14:paraId="4E054D4D"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Einbettung der GwG-Prozesse in das Datenschutzkonzept</w:t>
            </w:r>
          </w:p>
        </w:tc>
        <w:tc>
          <w:tcPr>
            <w:tcW w:w="1505" w:type="dxa"/>
            <w:vAlign w:val="center"/>
          </w:tcPr>
          <w:p w14:paraId="3C7369ED"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1968546407"/>
            <w14:checkbox>
              <w14:checked w14:val="0"/>
              <w14:checkedState w14:val="2612" w14:font="MS Gothic"/>
              <w14:uncheckedState w14:val="2610" w14:font="MS Gothic"/>
            </w14:checkbox>
          </w:sdtPr>
          <w:sdtEndPr/>
          <w:sdtContent>
            <w:tc>
              <w:tcPr>
                <w:tcW w:w="1035" w:type="dxa"/>
                <w:vAlign w:val="center"/>
              </w:tcPr>
              <w:p w14:paraId="32B3899B"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0AA49F6F" w14:textId="77777777" w:rsidTr="007C3AA4">
        <w:trPr>
          <w:trHeight w:val="567"/>
        </w:trPr>
        <w:tc>
          <w:tcPr>
            <w:tcW w:w="6379" w:type="dxa"/>
            <w:vAlign w:val="center"/>
          </w:tcPr>
          <w:p w14:paraId="63FC5B94" w14:textId="5305BF85" w:rsidR="0039659C" w:rsidRPr="007E2C51" w:rsidRDefault="0039659C" w:rsidP="007C3AA4">
            <w:pPr>
              <w:ind w:right="-6"/>
              <w:rPr>
                <w:rFonts w:ascii="Arial" w:hAnsi="Arial" w:cs="Arial"/>
                <w:sz w:val="20"/>
                <w:szCs w:val="20"/>
              </w:rPr>
            </w:pPr>
            <w:r w:rsidRPr="007E2C51">
              <w:rPr>
                <w:rFonts w:ascii="Arial" w:hAnsi="Arial" w:cs="Arial"/>
                <w:sz w:val="20"/>
                <w:szCs w:val="20"/>
              </w:rPr>
              <w:t>Registrierung bei GoAML</w:t>
            </w:r>
            <w:r w:rsidR="00CD19A7">
              <w:rPr>
                <w:rFonts w:ascii="ZWAdobeF" w:hAnsi="ZWAdobeF" w:cs="ZWAdobeF"/>
                <w:sz w:val="2"/>
                <w:szCs w:val="2"/>
              </w:rPr>
              <w:t>3F</w:t>
            </w:r>
            <w:r w:rsidR="004A6DEC">
              <w:rPr>
                <w:rStyle w:val="Funotenzeichen"/>
                <w:rFonts w:ascii="Arial" w:hAnsi="Arial" w:cs="Arial"/>
                <w:sz w:val="20"/>
                <w:szCs w:val="20"/>
              </w:rPr>
              <w:footnoteReference w:id="5"/>
            </w:r>
          </w:p>
          <w:p w14:paraId="63522C55" w14:textId="77777777" w:rsidR="0039659C" w:rsidRPr="007E2C51" w:rsidRDefault="00E37150" w:rsidP="007C3AA4">
            <w:pPr>
              <w:ind w:right="-6"/>
              <w:rPr>
                <w:rFonts w:ascii="Arial" w:hAnsi="Arial" w:cs="Arial"/>
                <w:sz w:val="20"/>
                <w:szCs w:val="20"/>
              </w:rPr>
            </w:pPr>
            <w:hyperlink r:id="rId13" w:history="1">
              <w:r w:rsidR="0039659C" w:rsidRPr="007E2C51">
                <w:rPr>
                  <w:rStyle w:val="Hyperlink"/>
                  <w:rFonts w:ascii="Arial" w:hAnsi="Arial" w:cs="Arial"/>
                  <w:sz w:val="20"/>
                  <w:szCs w:val="20"/>
                </w:rPr>
                <w:t>https://goaml.fiu.bund.de/WebRegistration/NewEntityCR</w:t>
              </w:r>
            </w:hyperlink>
          </w:p>
        </w:tc>
        <w:tc>
          <w:tcPr>
            <w:tcW w:w="1505" w:type="dxa"/>
            <w:vAlign w:val="center"/>
          </w:tcPr>
          <w:p w14:paraId="627BA479"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1778937125"/>
            <w14:checkbox>
              <w14:checked w14:val="0"/>
              <w14:checkedState w14:val="2612" w14:font="MS Gothic"/>
              <w14:uncheckedState w14:val="2610" w14:font="MS Gothic"/>
            </w14:checkbox>
          </w:sdtPr>
          <w:sdtEndPr/>
          <w:sdtContent>
            <w:tc>
              <w:tcPr>
                <w:tcW w:w="1035" w:type="dxa"/>
                <w:vAlign w:val="center"/>
              </w:tcPr>
              <w:p w14:paraId="3C61AFDE"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r w:rsidR="0039659C" w:rsidRPr="007E2C51" w14:paraId="61DD1546" w14:textId="77777777" w:rsidTr="007C3AA4">
        <w:trPr>
          <w:trHeight w:val="567"/>
        </w:trPr>
        <w:tc>
          <w:tcPr>
            <w:tcW w:w="6379" w:type="dxa"/>
            <w:vAlign w:val="center"/>
          </w:tcPr>
          <w:p w14:paraId="6885193F" w14:textId="77777777" w:rsidR="0039659C" w:rsidRPr="007E2C51" w:rsidRDefault="0039659C" w:rsidP="007C3AA4">
            <w:pPr>
              <w:ind w:right="-6"/>
              <w:rPr>
                <w:rFonts w:ascii="Arial" w:hAnsi="Arial" w:cs="Arial"/>
                <w:sz w:val="20"/>
                <w:szCs w:val="20"/>
              </w:rPr>
            </w:pPr>
            <w:r w:rsidRPr="007E2C51">
              <w:rPr>
                <w:rFonts w:ascii="Arial" w:hAnsi="Arial" w:cs="Arial"/>
                <w:sz w:val="20"/>
                <w:szCs w:val="20"/>
              </w:rPr>
              <w:t>Registrierung beim Transparenzregister</w:t>
            </w:r>
          </w:p>
          <w:p w14:paraId="5526815E" w14:textId="77777777" w:rsidR="0039659C" w:rsidRPr="007E2C51" w:rsidRDefault="00E37150" w:rsidP="007C3AA4">
            <w:pPr>
              <w:ind w:right="-6"/>
              <w:rPr>
                <w:rFonts w:ascii="Arial" w:hAnsi="Arial" w:cs="Arial"/>
                <w:sz w:val="20"/>
                <w:szCs w:val="20"/>
              </w:rPr>
            </w:pPr>
            <w:hyperlink r:id="rId14" w:history="1">
              <w:r w:rsidR="0039659C" w:rsidRPr="007E2C51">
                <w:rPr>
                  <w:rStyle w:val="Hyperlink"/>
                  <w:rFonts w:ascii="Arial" w:hAnsi="Arial" w:cs="Arial"/>
                  <w:sz w:val="20"/>
                  <w:szCs w:val="20"/>
                </w:rPr>
                <w:t>https://www.transparenzregister.de/treg/de/registrieren?2</w:t>
              </w:r>
            </w:hyperlink>
          </w:p>
        </w:tc>
        <w:tc>
          <w:tcPr>
            <w:tcW w:w="1505" w:type="dxa"/>
            <w:vAlign w:val="center"/>
          </w:tcPr>
          <w:p w14:paraId="413DDA2D" w14:textId="77777777" w:rsidR="0039659C" w:rsidRPr="007E2C51" w:rsidRDefault="0039659C" w:rsidP="007C3AA4">
            <w:pPr>
              <w:ind w:right="-6"/>
              <w:rPr>
                <w:rFonts w:ascii="Arial" w:hAnsi="Arial" w:cs="Arial"/>
                <w:sz w:val="20"/>
                <w:szCs w:val="20"/>
              </w:rPr>
            </w:pPr>
          </w:p>
        </w:tc>
        <w:sdt>
          <w:sdtPr>
            <w:rPr>
              <w:rFonts w:ascii="Arial" w:hAnsi="Arial" w:cs="Arial"/>
              <w:sz w:val="20"/>
              <w:szCs w:val="20"/>
            </w:rPr>
            <w:id w:val="1309979787"/>
            <w14:checkbox>
              <w14:checked w14:val="0"/>
              <w14:checkedState w14:val="2612" w14:font="MS Gothic"/>
              <w14:uncheckedState w14:val="2610" w14:font="MS Gothic"/>
            </w14:checkbox>
          </w:sdtPr>
          <w:sdtEndPr/>
          <w:sdtContent>
            <w:tc>
              <w:tcPr>
                <w:tcW w:w="1035" w:type="dxa"/>
                <w:vAlign w:val="center"/>
              </w:tcPr>
              <w:p w14:paraId="7CE7C0D1" w14:textId="77777777" w:rsidR="0039659C" w:rsidRPr="007E2C51" w:rsidRDefault="0039659C" w:rsidP="007C3AA4">
                <w:pPr>
                  <w:ind w:right="-6"/>
                  <w:jc w:val="center"/>
                  <w:rPr>
                    <w:rFonts w:ascii="Arial" w:hAnsi="Arial" w:cs="Arial"/>
                    <w:sz w:val="20"/>
                    <w:szCs w:val="20"/>
                  </w:rPr>
                </w:pPr>
                <w:r w:rsidRPr="007E2C51">
                  <w:rPr>
                    <w:rFonts w:ascii="Segoe UI Symbol" w:eastAsia="MS Gothic" w:hAnsi="Segoe UI Symbol" w:cs="Segoe UI Symbol"/>
                    <w:sz w:val="20"/>
                    <w:szCs w:val="20"/>
                  </w:rPr>
                  <w:t>☐</w:t>
                </w:r>
              </w:p>
            </w:tc>
          </w:sdtContent>
        </w:sdt>
      </w:tr>
    </w:tbl>
    <w:p w14:paraId="1F21F117" w14:textId="2F380CD4" w:rsidR="00B7310D" w:rsidRPr="00056EBC" w:rsidRDefault="00B7310D" w:rsidP="00513632">
      <w:pPr>
        <w:ind w:right="-6"/>
        <w:rPr>
          <w:rFonts w:ascii="Arial" w:hAnsi="Arial" w:cs="Arial"/>
          <w:sz w:val="20"/>
          <w:szCs w:val="20"/>
        </w:rPr>
      </w:pPr>
    </w:p>
    <w:p w14:paraId="35B5D1E1" w14:textId="5E9F77ED" w:rsidR="00196530" w:rsidRDefault="00196530" w:rsidP="00247B32">
      <w:pPr>
        <w:pStyle w:val="Fuzeile"/>
      </w:pPr>
      <w:r>
        <w:br w:type="page"/>
      </w:r>
    </w:p>
    <w:p w14:paraId="26C89BA3" w14:textId="0571C535" w:rsidR="00BC4D1F" w:rsidRDefault="00BC4D1F" w:rsidP="00513632">
      <w:pPr>
        <w:ind w:right="-6"/>
        <w:rPr>
          <w:rFonts w:ascii="Arial" w:hAnsi="Arial" w:cs="Arial"/>
          <w:sz w:val="20"/>
          <w:szCs w:val="20"/>
        </w:rPr>
      </w:pPr>
    </w:p>
    <w:p w14:paraId="78A728B0" w14:textId="22ADDCF9" w:rsidR="00903B1F" w:rsidRDefault="00903B1F" w:rsidP="00513632">
      <w:pPr>
        <w:ind w:right="-6"/>
        <w:rPr>
          <w:rFonts w:ascii="Arial" w:hAnsi="Arial" w:cs="Arial"/>
          <w:sz w:val="20"/>
          <w:szCs w:val="20"/>
        </w:rPr>
      </w:pPr>
    </w:p>
    <w:p w14:paraId="0303072A" w14:textId="2514D921" w:rsidR="00903B1F" w:rsidRDefault="00903B1F" w:rsidP="00513632">
      <w:pPr>
        <w:ind w:right="-6"/>
        <w:rPr>
          <w:rFonts w:ascii="Arial" w:hAnsi="Arial" w:cs="Arial"/>
          <w:sz w:val="20"/>
          <w:szCs w:val="20"/>
        </w:rPr>
      </w:pPr>
    </w:p>
    <w:p w14:paraId="2BDA9E82" w14:textId="77777777" w:rsidR="00903B1F" w:rsidRPr="00056EBC" w:rsidRDefault="00903B1F" w:rsidP="00513632">
      <w:pPr>
        <w:ind w:right="-6"/>
        <w:rPr>
          <w:rFonts w:ascii="Arial" w:hAnsi="Arial" w:cs="Arial"/>
          <w:sz w:val="20"/>
          <w:szCs w:val="20"/>
        </w:rPr>
      </w:pPr>
    </w:p>
    <w:p w14:paraId="37A0AB74" w14:textId="0CFAD3D7" w:rsidR="003D6D3F" w:rsidRPr="00E53B2E" w:rsidRDefault="003D6D3F" w:rsidP="008C0DB2">
      <w:pPr>
        <w:pStyle w:val="Listenabsatz"/>
        <w:numPr>
          <w:ilvl w:val="0"/>
          <w:numId w:val="1"/>
        </w:numPr>
        <w:ind w:left="284" w:right="-6"/>
        <w:outlineLvl w:val="0"/>
        <w:rPr>
          <w:rFonts w:ascii="Arial" w:hAnsi="Arial" w:cs="Arial"/>
          <w:b/>
          <w:bCs/>
        </w:rPr>
      </w:pPr>
      <w:bookmarkStart w:id="5" w:name="_Toc76032712"/>
      <w:bookmarkStart w:id="6" w:name="_Toc123565925"/>
      <w:r w:rsidRPr="00E53B2E">
        <w:rPr>
          <w:rFonts w:ascii="Arial" w:hAnsi="Arial" w:cs="Arial"/>
          <w:b/>
          <w:bCs/>
        </w:rPr>
        <w:t>Sorgfaltspflichten</w:t>
      </w:r>
      <w:bookmarkEnd w:id="5"/>
      <w:bookmarkEnd w:id="6"/>
    </w:p>
    <w:p w14:paraId="660E8596" w14:textId="57E6FA0E" w:rsidR="003D6D3F" w:rsidRPr="00056EBC" w:rsidRDefault="003D6D3F" w:rsidP="00513632">
      <w:pPr>
        <w:ind w:right="-6"/>
        <w:rPr>
          <w:rFonts w:ascii="Arial" w:hAnsi="Arial" w:cs="Arial"/>
          <w:b/>
          <w:bCs/>
          <w:sz w:val="20"/>
          <w:szCs w:val="20"/>
        </w:rPr>
      </w:pPr>
    </w:p>
    <w:p w14:paraId="5313CA9E" w14:textId="1E9129E2" w:rsidR="00B7310D" w:rsidRDefault="00D537ED" w:rsidP="00513632">
      <w:pPr>
        <w:ind w:right="-6"/>
        <w:rPr>
          <w:rFonts w:ascii="Arial" w:hAnsi="Arial" w:cs="Arial"/>
          <w:sz w:val="20"/>
          <w:szCs w:val="20"/>
        </w:rPr>
      </w:pPr>
      <w:r w:rsidRPr="00056EBC">
        <w:rPr>
          <w:rFonts w:ascii="Arial" w:hAnsi="Arial" w:cs="Arial"/>
          <w:sz w:val="20"/>
          <w:szCs w:val="20"/>
        </w:rPr>
        <w:t>Ein</w:t>
      </w:r>
      <w:r w:rsidR="00B7310D" w:rsidRPr="00056EBC">
        <w:rPr>
          <w:rFonts w:ascii="Arial" w:hAnsi="Arial" w:cs="Arial"/>
          <w:sz w:val="20"/>
          <w:szCs w:val="20"/>
        </w:rPr>
        <w:t xml:space="preserve"> </w:t>
      </w:r>
      <w:r w:rsidR="00D542F2" w:rsidRPr="00056EBC">
        <w:rPr>
          <w:rFonts w:ascii="Arial" w:hAnsi="Arial" w:cs="Arial"/>
          <w:sz w:val="20"/>
          <w:szCs w:val="20"/>
        </w:rPr>
        <w:t xml:space="preserve">zentrales </w:t>
      </w:r>
      <w:r w:rsidR="00B7310D" w:rsidRPr="00056EBC">
        <w:rPr>
          <w:rFonts w:ascii="Arial" w:hAnsi="Arial" w:cs="Arial"/>
          <w:sz w:val="20"/>
          <w:szCs w:val="20"/>
        </w:rPr>
        <w:t>Kernelement im GwG sind die sogenannten Sorgfaltspflichten.</w:t>
      </w:r>
      <w:r w:rsidR="00D93861">
        <w:rPr>
          <w:rFonts w:ascii="ZWAdobeF" w:hAnsi="ZWAdobeF" w:cs="ZWAdobeF"/>
          <w:sz w:val="2"/>
          <w:szCs w:val="2"/>
        </w:rPr>
        <w:t>2F</w:t>
      </w:r>
      <w:r w:rsidR="00F979EF">
        <w:rPr>
          <w:rFonts w:ascii="ZWAdobeF" w:hAnsi="ZWAdobeF" w:cs="ZWAdobeF"/>
          <w:sz w:val="2"/>
          <w:szCs w:val="2"/>
        </w:rPr>
        <w:t>2F</w:t>
      </w:r>
      <w:r w:rsidR="00CD19A7">
        <w:rPr>
          <w:rFonts w:ascii="ZWAdobeF" w:hAnsi="ZWAdobeF" w:cs="ZWAdobeF"/>
          <w:sz w:val="2"/>
          <w:szCs w:val="2"/>
        </w:rPr>
        <w:t>4F</w:t>
      </w:r>
      <w:r w:rsidR="00ED0F14" w:rsidRPr="00056EBC">
        <w:rPr>
          <w:rStyle w:val="Funotenzeichen"/>
          <w:rFonts w:ascii="Arial" w:hAnsi="Arial" w:cs="Arial"/>
          <w:sz w:val="20"/>
          <w:szCs w:val="20"/>
        </w:rPr>
        <w:footnoteReference w:id="6"/>
      </w:r>
      <w:r w:rsidR="00B7310D" w:rsidRPr="00056EBC">
        <w:rPr>
          <w:rFonts w:ascii="Arial" w:hAnsi="Arial" w:cs="Arial"/>
          <w:sz w:val="20"/>
          <w:szCs w:val="20"/>
        </w:rPr>
        <w:t xml:space="preserve"> Diese müssen immer vor der Begründung der Geschäftsbeziehung</w:t>
      </w:r>
      <w:r w:rsidR="00D542F2" w:rsidRPr="00056EBC">
        <w:rPr>
          <w:rFonts w:ascii="Arial" w:hAnsi="Arial" w:cs="Arial"/>
          <w:sz w:val="20"/>
          <w:szCs w:val="20"/>
        </w:rPr>
        <w:t xml:space="preserve"> – </w:t>
      </w:r>
      <w:proofErr w:type="gramStart"/>
      <w:r w:rsidR="00B7310D" w:rsidRPr="00056EBC">
        <w:rPr>
          <w:rFonts w:ascii="Arial" w:hAnsi="Arial" w:cs="Arial"/>
          <w:sz w:val="20"/>
          <w:szCs w:val="20"/>
        </w:rPr>
        <w:t>also</w:t>
      </w:r>
      <w:proofErr w:type="gramEnd"/>
      <w:r w:rsidR="00B7310D" w:rsidRPr="00056EBC">
        <w:rPr>
          <w:rFonts w:ascii="Arial" w:hAnsi="Arial" w:cs="Arial"/>
          <w:sz w:val="20"/>
          <w:szCs w:val="20"/>
        </w:rPr>
        <w:t xml:space="preserve"> bevor ein Vertrag mit dem Kunden geschlossen wird</w:t>
      </w:r>
      <w:r w:rsidR="00D542F2" w:rsidRPr="00056EBC">
        <w:rPr>
          <w:rFonts w:ascii="Arial" w:hAnsi="Arial" w:cs="Arial"/>
          <w:sz w:val="20"/>
          <w:szCs w:val="20"/>
        </w:rPr>
        <w:t xml:space="preserve"> – </w:t>
      </w:r>
      <w:r w:rsidR="00B7310D" w:rsidRPr="00056EBC">
        <w:rPr>
          <w:rFonts w:ascii="Arial" w:hAnsi="Arial" w:cs="Arial"/>
          <w:sz w:val="20"/>
          <w:szCs w:val="20"/>
        </w:rPr>
        <w:t xml:space="preserve">erfüllt werden. </w:t>
      </w:r>
      <w:r w:rsidR="00455648" w:rsidRPr="00056EBC">
        <w:rPr>
          <w:rFonts w:ascii="Arial" w:hAnsi="Arial" w:cs="Arial"/>
          <w:sz w:val="20"/>
          <w:szCs w:val="20"/>
        </w:rPr>
        <w:t xml:space="preserve">Die Erfüllung der Sorgfaltspflichten müssen von </w:t>
      </w:r>
      <w:r w:rsidR="00ED0F14" w:rsidRPr="00056EBC">
        <w:rPr>
          <w:rFonts w:ascii="Arial" w:hAnsi="Arial" w:cs="Arial"/>
          <w:sz w:val="20"/>
          <w:szCs w:val="20"/>
        </w:rPr>
        <w:t>I</w:t>
      </w:r>
      <w:r w:rsidR="00455648" w:rsidRPr="00056EBC">
        <w:rPr>
          <w:rFonts w:ascii="Arial" w:hAnsi="Arial" w:cs="Arial"/>
          <w:sz w:val="20"/>
          <w:szCs w:val="20"/>
        </w:rPr>
        <w:t xml:space="preserve">hnen dokumentiert werden, damit </w:t>
      </w:r>
      <w:r w:rsidR="00D542F2" w:rsidRPr="00056EBC">
        <w:rPr>
          <w:rFonts w:ascii="Arial" w:hAnsi="Arial" w:cs="Arial"/>
          <w:sz w:val="20"/>
          <w:szCs w:val="20"/>
        </w:rPr>
        <w:t>S</w:t>
      </w:r>
      <w:r w:rsidR="00455648" w:rsidRPr="00056EBC">
        <w:rPr>
          <w:rFonts w:ascii="Arial" w:hAnsi="Arial" w:cs="Arial"/>
          <w:sz w:val="20"/>
          <w:szCs w:val="20"/>
        </w:rPr>
        <w:t xml:space="preserve">ie </w:t>
      </w:r>
      <w:r w:rsidRPr="00056EBC">
        <w:rPr>
          <w:rFonts w:ascii="Arial" w:hAnsi="Arial" w:cs="Arial"/>
          <w:sz w:val="20"/>
          <w:szCs w:val="20"/>
        </w:rPr>
        <w:t xml:space="preserve">gegebenenfalls </w:t>
      </w:r>
      <w:r w:rsidR="00455648" w:rsidRPr="00056EBC">
        <w:rPr>
          <w:rFonts w:ascii="Arial" w:hAnsi="Arial" w:cs="Arial"/>
          <w:sz w:val="20"/>
          <w:szCs w:val="20"/>
        </w:rPr>
        <w:t xml:space="preserve">der Aufsichtsbehörde gegenüber belegen können, dass </w:t>
      </w:r>
      <w:r w:rsidRPr="00056EBC">
        <w:rPr>
          <w:rFonts w:ascii="Arial" w:hAnsi="Arial" w:cs="Arial"/>
          <w:sz w:val="20"/>
          <w:szCs w:val="20"/>
        </w:rPr>
        <w:t>S</w:t>
      </w:r>
      <w:r w:rsidR="00455648" w:rsidRPr="00056EBC">
        <w:rPr>
          <w:rFonts w:ascii="Arial" w:hAnsi="Arial" w:cs="Arial"/>
          <w:sz w:val="20"/>
          <w:szCs w:val="20"/>
        </w:rPr>
        <w:t xml:space="preserve">ie ihre Pflichten erfüllt haben. Sie erfüllen also diese Pflichten nicht nur für </w:t>
      </w:r>
      <w:r w:rsidR="00D542F2" w:rsidRPr="00056EBC">
        <w:rPr>
          <w:rFonts w:ascii="Arial" w:hAnsi="Arial" w:cs="Arial"/>
          <w:sz w:val="20"/>
          <w:szCs w:val="20"/>
        </w:rPr>
        <w:t>I</w:t>
      </w:r>
      <w:r w:rsidR="00455648" w:rsidRPr="00056EBC">
        <w:rPr>
          <w:rFonts w:ascii="Arial" w:hAnsi="Arial" w:cs="Arial"/>
          <w:sz w:val="20"/>
          <w:szCs w:val="20"/>
        </w:rPr>
        <w:t xml:space="preserve">hren Vertragspartner (beispielsweise den Versicherer), sondern </w:t>
      </w:r>
      <w:r w:rsidRPr="00056EBC">
        <w:rPr>
          <w:rFonts w:ascii="Arial" w:hAnsi="Arial" w:cs="Arial"/>
          <w:sz w:val="20"/>
          <w:szCs w:val="20"/>
        </w:rPr>
        <w:t>S</w:t>
      </w:r>
      <w:r w:rsidR="00455648" w:rsidRPr="00056EBC">
        <w:rPr>
          <w:rFonts w:ascii="Arial" w:hAnsi="Arial" w:cs="Arial"/>
          <w:sz w:val="20"/>
          <w:szCs w:val="20"/>
        </w:rPr>
        <w:t>ie müssen auch selbst eine lückenlose Dokumentation vorweisen können.</w:t>
      </w:r>
    </w:p>
    <w:p w14:paraId="3186855E" w14:textId="42009167" w:rsidR="004A6DEC" w:rsidRPr="00056EBC" w:rsidRDefault="004A6DEC" w:rsidP="00513632">
      <w:pPr>
        <w:ind w:right="-6"/>
        <w:rPr>
          <w:rFonts w:ascii="Arial" w:hAnsi="Arial" w:cs="Arial"/>
          <w:sz w:val="20"/>
          <w:szCs w:val="20"/>
        </w:rPr>
      </w:pPr>
      <w:r>
        <w:rPr>
          <w:rFonts w:ascii="Arial" w:hAnsi="Arial" w:cs="Arial"/>
          <w:sz w:val="20"/>
          <w:szCs w:val="20"/>
        </w:rPr>
        <w:t xml:space="preserve">Diese lückenlose Dokumentation </w:t>
      </w:r>
      <w:r w:rsidR="00BE22BB">
        <w:rPr>
          <w:rFonts w:ascii="Arial" w:hAnsi="Arial" w:cs="Arial"/>
          <w:sz w:val="20"/>
          <w:szCs w:val="20"/>
        </w:rPr>
        <w:t>müssen Sie auch vorweisen können, wenn die Sorgfaltspflichten nicht von Ihnen selbst, sondern von Ihren Untervermittlern durchgeführt werden.</w:t>
      </w:r>
      <w:r w:rsidR="00CD19A7">
        <w:rPr>
          <w:rFonts w:ascii="ZWAdobeF" w:hAnsi="ZWAdobeF" w:cs="ZWAdobeF"/>
          <w:sz w:val="2"/>
          <w:szCs w:val="2"/>
        </w:rPr>
        <w:t>5F</w:t>
      </w:r>
      <w:r w:rsidR="00BE22BB">
        <w:rPr>
          <w:rStyle w:val="Funotenzeichen"/>
          <w:rFonts w:ascii="Arial" w:hAnsi="Arial" w:cs="Arial"/>
          <w:sz w:val="20"/>
          <w:szCs w:val="20"/>
        </w:rPr>
        <w:footnoteReference w:id="7"/>
      </w:r>
      <w:r w:rsidR="00BE22BB">
        <w:rPr>
          <w:rFonts w:ascii="Arial" w:hAnsi="Arial" w:cs="Arial"/>
          <w:sz w:val="20"/>
          <w:szCs w:val="20"/>
        </w:rPr>
        <w:t xml:space="preserve"> Daher müssen die von Untervermittlern eingereichten Anträge auch von Ihnen persönlich geprüft werden. Sie sollten daher auf die Aushändigung einer Kopie der vollständigen Dokumente bestehen. </w:t>
      </w:r>
    </w:p>
    <w:p w14:paraId="5A0DEBCB" w14:textId="631BAA34" w:rsidR="00844E7B" w:rsidRPr="00056EBC" w:rsidRDefault="00844E7B" w:rsidP="00513632">
      <w:pPr>
        <w:ind w:right="-6"/>
        <w:rPr>
          <w:rFonts w:ascii="Arial" w:hAnsi="Arial" w:cs="Arial"/>
          <w:sz w:val="20"/>
          <w:szCs w:val="20"/>
        </w:rPr>
      </w:pPr>
    </w:p>
    <w:p w14:paraId="375D7677" w14:textId="3F1A8592" w:rsidR="00844E7B" w:rsidRPr="00056EBC" w:rsidRDefault="00844E7B" w:rsidP="00513632">
      <w:pPr>
        <w:ind w:right="-6"/>
        <w:rPr>
          <w:rFonts w:ascii="Arial" w:hAnsi="Arial" w:cs="Arial"/>
          <w:sz w:val="20"/>
          <w:szCs w:val="20"/>
        </w:rPr>
      </w:pPr>
      <w:r w:rsidRPr="00056EBC">
        <w:rPr>
          <w:rFonts w:ascii="Arial" w:hAnsi="Arial" w:cs="Arial"/>
          <w:sz w:val="20"/>
          <w:szCs w:val="20"/>
        </w:rPr>
        <w:t xml:space="preserve">Ein Kernelement der Sorgfaltspflichten ist die Identifikation der Beteiligten. Dieser Prozess hat immer zwei Teile: </w:t>
      </w:r>
    </w:p>
    <w:p w14:paraId="778314B7" w14:textId="77777777" w:rsidR="00D542F2" w:rsidRPr="00056EBC" w:rsidRDefault="00D542F2" w:rsidP="00513632">
      <w:pPr>
        <w:ind w:right="-6"/>
        <w:rPr>
          <w:rFonts w:ascii="Arial" w:hAnsi="Arial" w:cs="Arial"/>
          <w:sz w:val="20"/>
          <w:szCs w:val="20"/>
        </w:rPr>
      </w:pPr>
    </w:p>
    <w:p w14:paraId="3F20463E" w14:textId="3FBE8829" w:rsidR="00844E7B" w:rsidRPr="00056EBC" w:rsidRDefault="00D542F2" w:rsidP="008C0DB2">
      <w:pPr>
        <w:pStyle w:val="Listenabsatz"/>
        <w:numPr>
          <w:ilvl w:val="0"/>
          <w:numId w:val="19"/>
        </w:numPr>
        <w:ind w:right="-6"/>
        <w:rPr>
          <w:rFonts w:ascii="Arial" w:hAnsi="Arial" w:cs="Arial"/>
          <w:sz w:val="20"/>
          <w:szCs w:val="20"/>
        </w:rPr>
      </w:pPr>
      <w:r w:rsidRPr="00056EBC">
        <w:rPr>
          <w:rFonts w:ascii="Arial" w:hAnsi="Arial" w:cs="Arial"/>
          <w:sz w:val="20"/>
          <w:szCs w:val="20"/>
        </w:rPr>
        <w:t>D</w:t>
      </w:r>
      <w:r w:rsidR="00844E7B" w:rsidRPr="00056EBC">
        <w:rPr>
          <w:rFonts w:ascii="Arial" w:hAnsi="Arial" w:cs="Arial"/>
          <w:sz w:val="20"/>
          <w:szCs w:val="20"/>
        </w:rPr>
        <w:t>ie Erhebung der Daten (beispielsweise die Anfertigung einer Ausweiskopie)</w:t>
      </w:r>
      <w:r w:rsidRPr="00056EBC">
        <w:rPr>
          <w:rFonts w:ascii="Arial" w:hAnsi="Arial" w:cs="Arial"/>
          <w:sz w:val="20"/>
          <w:szCs w:val="20"/>
        </w:rPr>
        <w:t>.</w:t>
      </w:r>
    </w:p>
    <w:p w14:paraId="012F9417" w14:textId="7EDEADCD" w:rsidR="00844E7B" w:rsidRPr="00056EBC" w:rsidRDefault="00D542F2" w:rsidP="008C0DB2">
      <w:pPr>
        <w:pStyle w:val="Listenabsatz"/>
        <w:numPr>
          <w:ilvl w:val="0"/>
          <w:numId w:val="19"/>
        </w:numPr>
        <w:ind w:right="-6"/>
        <w:rPr>
          <w:rFonts w:ascii="Arial" w:hAnsi="Arial" w:cs="Arial"/>
          <w:sz w:val="20"/>
          <w:szCs w:val="20"/>
        </w:rPr>
      </w:pPr>
      <w:r w:rsidRPr="00056EBC">
        <w:rPr>
          <w:rFonts w:ascii="Arial" w:hAnsi="Arial" w:cs="Arial"/>
          <w:sz w:val="20"/>
          <w:szCs w:val="20"/>
        </w:rPr>
        <w:t>D</w:t>
      </w:r>
      <w:r w:rsidR="00844E7B" w:rsidRPr="00056EBC">
        <w:rPr>
          <w:rFonts w:ascii="Arial" w:hAnsi="Arial" w:cs="Arial"/>
          <w:sz w:val="20"/>
          <w:szCs w:val="20"/>
        </w:rPr>
        <w:t>ie Überprüfung dieser Daten, um die Identität zu bestätigen.</w:t>
      </w:r>
    </w:p>
    <w:p w14:paraId="0CE16CE0" w14:textId="77777777" w:rsidR="00D542F2" w:rsidRPr="00056EBC" w:rsidRDefault="00D542F2" w:rsidP="00513632">
      <w:pPr>
        <w:ind w:right="-6"/>
        <w:rPr>
          <w:rFonts w:ascii="Arial" w:hAnsi="Arial" w:cs="Arial"/>
          <w:sz w:val="20"/>
          <w:szCs w:val="20"/>
        </w:rPr>
      </w:pPr>
    </w:p>
    <w:p w14:paraId="06B1E3CC" w14:textId="5A9179FF" w:rsidR="00844E7B" w:rsidRDefault="00844E7B" w:rsidP="00513632">
      <w:pPr>
        <w:ind w:right="-6"/>
        <w:rPr>
          <w:rFonts w:ascii="Arial" w:hAnsi="Arial" w:cs="Arial"/>
          <w:sz w:val="20"/>
          <w:szCs w:val="20"/>
        </w:rPr>
      </w:pPr>
      <w:r w:rsidRPr="00056EBC">
        <w:rPr>
          <w:rFonts w:ascii="Arial" w:hAnsi="Arial" w:cs="Arial"/>
          <w:sz w:val="20"/>
          <w:szCs w:val="20"/>
        </w:rPr>
        <w:t>Die Identifizierung muss entweder vor Ort erfolgen oder sie kann durch qualifizierte Dritte erfolgen (z.B. Post-</w:t>
      </w:r>
      <w:proofErr w:type="spellStart"/>
      <w:r w:rsidRPr="00056EBC">
        <w:rPr>
          <w:rFonts w:ascii="Arial" w:hAnsi="Arial" w:cs="Arial"/>
          <w:sz w:val="20"/>
          <w:szCs w:val="20"/>
        </w:rPr>
        <w:t>Identverfahren</w:t>
      </w:r>
      <w:proofErr w:type="spellEnd"/>
      <w:r w:rsidRPr="00056EBC">
        <w:rPr>
          <w:rFonts w:ascii="Arial" w:hAnsi="Arial" w:cs="Arial"/>
          <w:sz w:val="20"/>
          <w:szCs w:val="20"/>
        </w:rPr>
        <w:t>). Die Anfertigung eines Screenshots in einer Videokonferenz ist nicht erlaubt</w:t>
      </w:r>
      <w:r w:rsidR="00D542F2" w:rsidRPr="00056EBC">
        <w:rPr>
          <w:rFonts w:ascii="Arial" w:hAnsi="Arial" w:cs="Arial"/>
          <w:sz w:val="20"/>
          <w:szCs w:val="20"/>
        </w:rPr>
        <w:t>. Gleiches gilt für das Zusenden einer Ausweiskopie per Mail oder Messenger.</w:t>
      </w:r>
    </w:p>
    <w:p w14:paraId="1A021E6E" w14:textId="5E561FED" w:rsidR="00D039C1" w:rsidRDefault="00D039C1" w:rsidP="00513632">
      <w:pPr>
        <w:ind w:right="-6"/>
        <w:rPr>
          <w:rFonts w:ascii="Arial" w:hAnsi="Arial" w:cs="Arial"/>
          <w:sz w:val="20"/>
          <w:szCs w:val="20"/>
        </w:rPr>
      </w:pPr>
    </w:p>
    <w:p w14:paraId="2913A941" w14:textId="0B8BDFCA" w:rsidR="00D039C1" w:rsidRDefault="00D039C1" w:rsidP="00513632">
      <w:pPr>
        <w:ind w:right="-6"/>
        <w:rPr>
          <w:rFonts w:ascii="Arial" w:hAnsi="Arial" w:cs="Arial"/>
          <w:sz w:val="20"/>
          <w:szCs w:val="20"/>
        </w:rPr>
      </w:pPr>
      <w:r>
        <w:rPr>
          <w:rFonts w:ascii="Arial" w:hAnsi="Arial" w:cs="Arial"/>
          <w:sz w:val="20"/>
          <w:szCs w:val="20"/>
        </w:rPr>
        <w:t>Bei der Erstellung eines Scans oder einer Kopie des Ausweises beachten Sie bitte folgendes:</w:t>
      </w:r>
    </w:p>
    <w:p w14:paraId="3A393AD2" w14:textId="2AD6EF24" w:rsidR="00D039C1" w:rsidRDefault="00D039C1" w:rsidP="008C0DB2">
      <w:pPr>
        <w:pStyle w:val="Listenabsatz"/>
        <w:numPr>
          <w:ilvl w:val="0"/>
          <w:numId w:val="33"/>
        </w:numPr>
        <w:ind w:right="-6"/>
        <w:rPr>
          <w:rFonts w:ascii="Arial" w:hAnsi="Arial" w:cs="Arial"/>
          <w:sz w:val="20"/>
          <w:szCs w:val="20"/>
        </w:rPr>
      </w:pPr>
      <w:r>
        <w:rPr>
          <w:rFonts w:ascii="Arial" w:hAnsi="Arial" w:cs="Arial"/>
          <w:sz w:val="20"/>
          <w:szCs w:val="20"/>
        </w:rPr>
        <w:t>Die Bildqualität sollte so gut sein, dass zumindest einige Sicherheitsmerkmale</w:t>
      </w:r>
      <w:r w:rsidR="00CD19A7">
        <w:rPr>
          <w:rFonts w:ascii="ZWAdobeF" w:hAnsi="ZWAdobeF" w:cs="ZWAdobeF"/>
          <w:sz w:val="2"/>
          <w:szCs w:val="2"/>
        </w:rPr>
        <w:t>6F</w:t>
      </w:r>
      <w:r>
        <w:rPr>
          <w:rStyle w:val="Funotenzeichen"/>
          <w:rFonts w:ascii="Arial" w:hAnsi="Arial" w:cs="Arial"/>
          <w:sz w:val="20"/>
          <w:szCs w:val="20"/>
        </w:rPr>
        <w:footnoteReference w:id="8"/>
      </w:r>
      <w:r>
        <w:rPr>
          <w:rFonts w:ascii="Arial" w:hAnsi="Arial" w:cs="Arial"/>
          <w:sz w:val="20"/>
          <w:szCs w:val="20"/>
        </w:rPr>
        <w:t xml:space="preserve"> und das Bild des Betroffenen gut erkennbar sind.</w:t>
      </w:r>
    </w:p>
    <w:p w14:paraId="510309BA" w14:textId="6B117129" w:rsidR="00D039C1" w:rsidRDefault="00D039C1" w:rsidP="008C0DB2">
      <w:pPr>
        <w:pStyle w:val="Listenabsatz"/>
        <w:numPr>
          <w:ilvl w:val="0"/>
          <w:numId w:val="33"/>
        </w:numPr>
        <w:ind w:right="-6"/>
        <w:rPr>
          <w:rFonts w:ascii="Arial" w:hAnsi="Arial" w:cs="Arial"/>
          <w:sz w:val="20"/>
          <w:szCs w:val="20"/>
        </w:rPr>
      </w:pPr>
      <w:r>
        <w:rPr>
          <w:rFonts w:ascii="Arial" w:hAnsi="Arial" w:cs="Arial"/>
          <w:sz w:val="20"/>
          <w:szCs w:val="20"/>
        </w:rPr>
        <w:t>Die Kopie oder der Scan sollte in Farbe sein</w:t>
      </w:r>
    </w:p>
    <w:p w14:paraId="172F2AE8" w14:textId="4288B7D4" w:rsidR="00D039C1" w:rsidRDefault="00D039C1" w:rsidP="008C0DB2">
      <w:pPr>
        <w:pStyle w:val="Listenabsatz"/>
        <w:numPr>
          <w:ilvl w:val="0"/>
          <w:numId w:val="33"/>
        </w:numPr>
        <w:ind w:right="-6"/>
        <w:rPr>
          <w:rFonts w:ascii="Arial" w:hAnsi="Arial" w:cs="Arial"/>
          <w:sz w:val="20"/>
          <w:szCs w:val="20"/>
        </w:rPr>
      </w:pPr>
      <w:r>
        <w:rPr>
          <w:rFonts w:ascii="Arial" w:hAnsi="Arial" w:cs="Arial"/>
          <w:sz w:val="20"/>
          <w:szCs w:val="20"/>
        </w:rPr>
        <w:t>Sind Vorder- und Rückseite des Ausweises in zwei Dateien abgelegt, achten Sie beim Weiterleiten darauf, dass diese auch wirklich z u einer Person gehören</w:t>
      </w:r>
    </w:p>
    <w:p w14:paraId="12011EF4" w14:textId="314A9516" w:rsidR="00D039C1" w:rsidRDefault="00D039C1" w:rsidP="008C0DB2">
      <w:pPr>
        <w:pStyle w:val="Listenabsatz"/>
        <w:numPr>
          <w:ilvl w:val="0"/>
          <w:numId w:val="33"/>
        </w:numPr>
        <w:ind w:right="-6"/>
        <w:rPr>
          <w:rFonts w:ascii="Arial" w:hAnsi="Arial" w:cs="Arial"/>
          <w:sz w:val="20"/>
          <w:szCs w:val="20"/>
        </w:rPr>
      </w:pPr>
      <w:r>
        <w:rPr>
          <w:rFonts w:ascii="Arial" w:hAnsi="Arial" w:cs="Arial"/>
          <w:sz w:val="20"/>
          <w:szCs w:val="20"/>
        </w:rPr>
        <w:t>Wählen Sie nicht personalisierte Dateinamen, z.B.</w:t>
      </w:r>
      <w:r w:rsidR="003A569E">
        <w:rPr>
          <w:rFonts w:ascii="Arial" w:hAnsi="Arial" w:cs="Arial"/>
          <w:sz w:val="20"/>
          <w:szCs w:val="20"/>
        </w:rPr>
        <w:t xml:space="preserve"> </w:t>
      </w:r>
      <w:r>
        <w:rPr>
          <w:rFonts w:ascii="Arial" w:hAnsi="Arial" w:cs="Arial"/>
          <w:sz w:val="20"/>
          <w:szCs w:val="20"/>
        </w:rPr>
        <w:t>unter Einbeziehung der Kundennummer und des Datums</w:t>
      </w:r>
    </w:p>
    <w:p w14:paraId="2DDF7FA1" w14:textId="48D8FA89" w:rsidR="00D039C1" w:rsidRDefault="00D039C1" w:rsidP="008C0DB2">
      <w:pPr>
        <w:pStyle w:val="Listenabsatz"/>
        <w:numPr>
          <w:ilvl w:val="0"/>
          <w:numId w:val="33"/>
        </w:numPr>
        <w:ind w:right="-6"/>
        <w:rPr>
          <w:rFonts w:ascii="Arial" w:hAnsi="Arial" w:cs="Arial"/>
          <w:sz w:val="20"/>
          <w:szCs w:val="20"/>
        </w:rPr>
      </w:pPr>
      <w:r>
        <w:rPr>
          <w:rFonts w:ascii="Arial" w:hAnsi="Arial" w:cs="Arial"/>
          <w:sz w:val="20"/>
          <w:szCs w:val="20"/>
        </w:rPr>
        <w:t>Gleichen Sie Kopie/Scan mit dem Original ab</w:t>
      </w:r>
    </w:p>
    <w:p w14:paraId="471046F1" w14:textId="212C6928" w:rsidR="00D039C1" w:rsidRDefault="00D039C1" w:rsidP="008C0DB2">
      <w:pPr>
        <w:pStyle w:val="Listenabsatz"/>
        <w:numPr>
          <w:ilvl w:val="0"/>
          <w:numId w:val="33"/>
        </w:numPr>
        <w:ind w:right="-6"/>
        <w:rPr>
          <w:rFonts w:ascii="Arial" w:hAnsi="Arial" w:cs="Arial"/>
          <w:sz w:val="20"/>
          <w:szCs w:val="20"/>
        </w:rPr>
      </w:pPr>
      <w:r>
        <w:rPr>
          <w:rFonts w:ascii="Arial" w:hAnsi="Arial" w:cs="Arial"/>
          <w:sz w:val="20"/>
          <w:szCs w:val="20"/>
        </w:rPr>
        <w:t xml:space="preserve">Löschen Sie das Bild im Speicher des Scanners oder Aufnahmegeräts. </w:t>
      </w:r>
    </w:p>
    <w:p w14:paraId="3FCADC07" w14:textId="6CB01F07" w:rsidR="00D039C1" w:rsidRDefault="00D039C1" w:rsidP="00D039C1">
      <w:pPr>
        <w:ind w:right="-6"/>
        <w:rPr>
          <w:rFonts w:ascii="Arial" w:hAnsi="Arial" w:cs="Arial"/>
          <w:sz w:val="20"/>
          <w:szCs w:val="20"/>
        </w:rPr>
      </w:pPr>
    </w:p>
    <w:p w14:paraId="3BA33047" w14:textId="12A0FFF0" w:rsidR="00D039C1" w:rsidRDefault="00D039C1" w:rsidP="00D039C1">
      <w:pPr>
        <w:ind w:right="-6"/>
        <w:rPr>
          <w:rFonts w:ascii="Arial" w:hAnsi="Arial" w:cs="Arial"/>
          <w:sz w:val="20"/>
          <w:szCs w:val="20"/>
        </w:rPr>
      </w:pPr>
      <w:r>
        <w:rPr>
          <w:rFonts w:ascii="Arial" w:hAnsi="Arial" w:cs="Arial"/>
          <w:sz w:val="20"/>
          <w:szCs w:val="20"/>
        </w:rPr>
        <w:t>Falls Sie Sie es mit ausländischen Ausweisdokumenten zu tun haben, gleichen Sie die Sicherheitsmerkmale mit der sog. PRADO-Liste ab</w:t>
      </w:r>
      <w:r w:rsidR="00CD19A7">
        <w:rPr>
          <w:rFonts w:ascii="ZWAdobeF" w:hAnsi="ZWAdobeF" w:cs="ZWAdobeF"/>
          <w:sz w:val="2"/>
          <w:szCs w:val="2"/>
        </w:rPr>
        <w:t>7F</w:t>
      </w:r>
      <w:r w:rsidR="00792D77">
        <w:rPr>
          <w:rStyle w:val="Funotenzeichen"/>
          <w:rFonts w:ascii="Arial" w:hAnsi="Arial" w:cs="Arial"/>
          <w:sz w:val="20"/>
          <w:szCs w:val="20"/>
        </w:rPr>
        <w:footnoteReference w:id="9"/>
      </w:r>
      <w:r w:rsidR="00792D77">
        <w:rPr>
          <w:rFonts w:ascii="Arial" w:hAnsi="Arial" w:cs="Arial"/>
          <w:sz w:val="20"/>
          <w:szCs w:val="20"/>
        </w:rPr>
        <w:t xml:space="preserve">. </w:t>
      </w:r>
    </w:p>
    <w:p w14:paraId="18E3C368" w14:textId="601D24F8" w:rsidR="00792D77" w:rsidRDefault="00792D77" w:rsidP="00D039C1">
      <w:pPr>
        <w:ind w:right="-6"/>
        <w:rPr>
          <w:rFonts w:ascii="Arial" w:hAnsi="Arial" w:cs="Arial"/>
          <w:sz w:val="20"/>
          <w:szCs w:val="20"/>
        </w:rPr>
      </w:pPr>
      <w:r>
        <w:rPr>
          <w:rFonts w:ascii="Arial" w:hAnsi="Arial" w:cs="Arial"/>
          <w:sz w:val="20"/>
          <w:szCs w:val="20"/>
        </w:rPr>
        <w:t xml:space="preserve">Das Ausweisdokument darf zum Zeitpunkt der Antragsstellung noch nicht abgelaufen sein. Abgelaufene Ausweise sind zur Identifizierung nicht zu verwenden. </w:t>
      </w:r>
    </w:p>
    <w:p w14:paraId="07AA9557" w14:textId="115BE1F6" w:rsidR="00792D77" w:rsidRPr="00166733" w:rsidRDefault="00792D77" w:rsidP="00D039C1">
      <w:pPr>
        <w:ind w:right="-6"/>
        <w:rPr>
          <w:rFonts w:ascii="Arial" w:hAnsi="Arial" w:cs="Arial"/>
          <w:sz w:val="20"/>
          <w:szCs w:val="20"/>
        </w:rPr>
      </w:pPr>
      <w:r>
        <w:rPr>
          <w:rFonts w:ascii="Arial" w:hAnsi="Arial" w:cs="Arial"/>
          <w:sz w:val="20"/>
          <w:szCs w:val="20"/>
        </w:rPr>
        <w:t>Ein amtlicher Ausweisersatz, beispielsweise im Falle eines Verlustes oder bei Ausländern mit einer Aufenthaltserlaubnis, ist nur zulässig, wenn dieser auch ein Lichtbild enthält. Eine sog. „Fiktionsbescheinigung“ ist daher ebenso kein zulässiger Ausweisersatz, wie ein</w:t>
      </w:r>
      <w:r w:rsidR="005D0DEE">
        <w:rPr>
          <w:rFonts w:ascii="Arial" w:hAnsi="Arial" w:cs="Arial"/>
          <w:sz w:val="20"/>
          <w:szCs w:val="20"/>
        </w:rPr>
        <w:t>e</w:t>
      </w:r>
      <w:r>
        <w:rPr>
          <w:rFonts w:ascii="Arial" w:hAnsi="Arial" w:cs="Arial"/>
          <w:sz w:val="20"/>
          <w:szCs w:val="20"/>
        </w:rPr>
        <w:t xml:space="preserve"> Bestätigung der Ausweisbeantragung. </w:t>
      </w:r>
    </w:p>
    <w:p w14:paraId="16634E97" w14:textId="7ACAA169" w:rsidR="00455648" w:rsidRPr="00056EBC" w:rsidRDefault="00455648" w:rsidP="00513632">
      <w:pPr>
        <w:ind w:right="-6"/>
        <w:rPr>
          <w:rFonts w:ascii="Arial" w:hAnsi="Arial" w:cs="Arial"/>
          <w:sz w:val="20"/>
          <w:szCs w:val="20"/>
        </w:rPr>
      </w:pPr>
    </w:p>
    <w:p w14:paraId="4A9F3FF1" w14:textId="7C59CDC7" w:rsidR="00455648" w:rsidRPr="00056EBC" w:rsidRDefault="00455648" w:rsidP="00513632">
      <w:pPr>
        <w:ind w:right="-6"/>
        <w:rPr>
          <w:rFonts w:ascii="Arial" w:hAnsi="Arial" w:cs="Arial"/>
          <w:sz w:val="20"/>
          <w:szCs w:val="20"/>
        </w:rPr>
      </w:pPr>
      <w:r w:rsidRPr="00056EBC">
        <w:rPr>
          <w:rFonts w:ascii="Arial" w:hAnsi="Arial" w:cs="Arial"/>
          <w:sz w:val="20"/>
          <w:szCs w:val="20"/>
        </w:rPr>
        <w:t>Nachfolgend finden Sie zunächst eine Übersicht über die einzelnen Schritte bei der Erfüllung der Sorgfaltspflicht</w:t>
      </w:r>
      <w:r w:rsidR="00D537ED" w:rsidRPr="00056EBC">
        <w:rPr>
          <w:rFonts w:ascii="Arial" w:hAnsi="Arial" w:cs="Arial"/>
          <w:sz w:val="20"/>
          <w:szCs w:val="20"/>
        </w:rPr>
        <w:t xml:space="preserve">en, im Anschluss </w:t>
      </w:r>
      <w:r w:rsidRPr="00056EBC">
        <w:rPr>
          <w:rFonts w:ascii="Arial" w:hAnsi="Arial" w:cs="Arial"/>
          <w:sz w:val="20"/>
          <w:szCs w:val="20"/>
        </w:rPr>
        <w:t>verschiedene Musterdokumente nebst Erläuterungen.</w:t>
      </w:r>
    </w:p>
    <w:p w14:paraId="4079873F" w14:textId="114658E1" w:rsidR="00455648" w:rsidRPr="00056EBC" w:rsidRDefault="00455648" w:rsidP="00513632">
      <w:pPr>
        <w:ind w:right="-6"/>
        <w:rPr>
          <w:rFonts w:ascii="Arial" w:hAnsi="Arial" w:cs="Arial"/>
          <w:sz w:val="20"/>
          <w:szCs w:val="20"/>
        </w:rPr>
      </w:pPr>
    </w:p>
    <w:p w14:paraId="6E782C2F" w14:textId="2AAA6282" w:rsidR="00D542F2" w:rsidRDefault="00D542F2" w:rsidP="00513632">
      <w:pPr>
        <w:ind w:right="-6"/>
        <w:rPr>
          <w:rFonts w:ascii="Arial" w:hAnsi="Arial" w:cs="Arial"/>
          <w:b/>
          <w:bCs/>
          <w:sz w:val="20"/>
          <w:szCs w:val="20"/>
        </w:rPr>
      </w:pPr>
      <w:r w:rsidRPr="00056EBC">
        <w:rPr>
          <w:rFonts w:ascii="Arial" w:hAnsi="Arial" w:cs="Arial"/>
          <w:b/>
          <w:bCs/>
          <w:sz w:val="20"/>
          <w:szCs w:val="20"/>
        </w:rPr>
        <w:br w:type="page"/>
      </w:r>
    </w:p>
    <w:p w14:paraId="6591EAB8" w14:textId="29E683DA" w:rsidR="00D039C1" w:rsidRDefault="00D039C1" w:rsidP="00513632">
      <w:pPr>
        <w:ind w:right="-6"/>
        <w:rPr>
          <w:rFonts w:ascii="Arial" w:hAnsi="Arial" w:cs="Arial"/>
          <w:b/>
          <w:bCs/>
          <w:sz w:val="20"/>
          <w:szCs w:val="20"/>
        </w:rPr>
      </w:pPr>
    </w:p>
    <w:p w14:paraId="0B5D0CAD" w14:textId="77777777" w:rsidR="00D039C1" w:rsidRPr="00056EBC" w:rsidRDefault="00D039C1" w:rsidP="00513632">
      <w:pPr>
        <w:ind w:right="-6"/>
        <w:rPr>
          <w:rFonts w:ascii="Arial" w:eastAsiaTheme="majorEastAsia" w:hAnsi="Arial" w:cs="Arial"/>
          <w:b/>
          <w:bCs/>
          <w:color w:val="1F3763" w:themeColor="accent1" w:themeShade="7F"/>
          <w:sz w:val="20"/>
          <w:szCs w:val="20"/>
        </w:rPr>
      </w:pPr>
    </w:p>
    <w:p w14:paraId="7B929326" w14:textId="412422D3" w:rsidR="00903B1F" w:rsidRDefault="00903B1F" w:rsidP="00903B1F">
      <w:bookmarkStart w:id="7" w:name="_Toc76032713"/>
    </w:p>
    <w:p w14:paraId="2258C29C" w14:textId="422E98DD" w:rsidR="00903B1F" w:rsidRDefault="00903B1F" w:rsidP="00903B1F"/>
    <w:p w14:paraId="10AB26FC" w14:textId="77777777" w:rsidR="00903B1F" w:rsidRDefault="00903B1F" w:rsidP="00903B1F"/>
    <w:p w14:paraId="190590E1" w14:textId="07DFC9C1" w:rsidR="00455648" w:rsidRPr="00056EBC" w:rsidRDefault="00455648">
      <w:pPr>
        <w:pStyle w:val="berschrift3"/>
      </w:pPr>
      <w:bookmarkStart w:id="8" w:name="_Toc123565926"/>
      <w:r w:rsidRPr="00056EBC">
        <w:t>Prozessbeschreibung Sorgfaltspflichten</w:t>
      </w:r>
      <w:bookmarkEnd w:id="7"/>
      <w:bookmarkEnd w:id="8"/>
    </w:p>
    <w:p w14:paraId="42FE60BD" w14:textId="33D20D2D" w:rsidR="00572CF8" w:rsidRPr="00056EBC" w:rsidRDefault="00572CF8" w:rsidP="00513632">
      <w:pPr>
        <w:ind w:right="-6"/>
        <w:rPr>
          <w:rFonts w:ascii="Arial" w:hAnsi="Arial" w:cs="Arial"/>
          <w:sz w:val="20"/>
          <w:szCs w:val="20"/>
        </w:rPr>
      </w:pPr>
    </w:p>
    <w:p w14:paraId="1C503B03" w14:textId="03603B8D" w:rsidR="00572CF8" w:rsidRPr="00056EBC" w:rsidRDefault="00572CF8" w:rsidP="00513632">
      <w:pPr>
        <w:ind w:right="-6"/>
        <w:rPr>
          <w:rFonts w:ascii="Arial" w:hAnsi="Arial" w:cs="Arial"/>
          <w:sz w:val="20"/>
          <w:szCs w:val="20"/>
        </w:rPr>
      </w:pPr>
    </w:p>
    <w:p w14:paraId="1DD93A56" w14:textId="319FABDE" w:rsidR="002E2F9B" w:rsidRPr="00056EBC" w:rsidRDefault="002E2F9B" w:rsidP="00513632">
      <w:pPr>
        <w:ind w:right="-6"/>
        <w:rPr>
          <w:rFonts w:ascii="Arial" w:hAnsi="Arial" w:cs="Arial"/>
          <w:sz w:val="20"/>
          <w:szCs w:val="20"/>
        </w:rPr>
      </w:pPr>
    </w:p>
    <w:p w14:paraId="55912715" w14:textId="3C953CC0" w:rsidR="002E2F9B" w:rsidRPr="00056EBC" w:rsidRDefault="002E2F9B" w:rsidP="00513632">
      <w:pPr>
        <w:ind w:right="-6"/>
        <w:rPr>
          <w:rFonts w:ascii="Arial" w:hAnsi="Arial" w:cs="Arial"/>
          <w:sz w:val="20"/>
          <w:szCs w:val="20"/>
        </w:rPr>
      </w:pPr>
    </w:p>
    <w:p w14:paraId="44486FB6" w14:textId="77777777" w:rsidR="002E2F9B" w:rsidRPr="00056EBC" w:rsidRDefault="002E2F9B" w:rsidP="00513632">
      <w:pPr>
        <w:ind w:right="-6"/>
        <w:rPr>
          <w:rFonts w:ascii="Arial" w:hAnsi="Arial" w:cs="Arial"/>
          <w:sz w:val="20"/>
          <w:szCs w:val="20"/>
        </w:rPr>
      </w:pPr>
    </w:p>
    <w:tbl>
      <w:tblPr>
        <w:tblStyle w:val="Tabellenraster"/>
        <w:tblW w:w="9072" w:type="dxa"/>
        <w:tblInd w:w="-5" w:type="dxa"/>
        <w:tblLook w:val="04A0" w:firstRow="1" w:lastRow="0" w:firstColumn="1" w:lastColumn="0" w:noHBand="0" w:noVBand="1"/>
      </w:tblPr>
      <w:tblGrid>
        <w:gridCol w:w="6487"/>
        <w:gridCol w:w="1529"/>
        <w:gridCol w:w="1056"/>
      </w:tblGrid>
      <w:tr w:rsidR="00455648" w:rsidRPr="00056EBC" w14:paraId="0BFCC418" w14:textId="77777777" w:rsidTr="00F0184E">
        <w:tc>
          <w:tcPr>
            <w:tcW w:w="6379" w:type="dxa"/>
          </w:tcPr>
          <w:p w14:paraId="046B922F" w14:textId="77777777" w:rsidR="00455648" w:rsidRPr="00056EBC" w:rsidRDefault="00455648" w:rsidP="00513632">
            <w:pPr>
              <w:ind w:right="-6"/>
              <w:rPr>
                <w:rFonts w:ascii="Arial" w:hAnsi="Arial" w:cs="Arial"/>
                <w:b/>
                <w:bCs/>
                <w:sz w:val="20"/>
                <w:szCs w:val="20"/>
              </w:rPr>
            </w:pPr>
            <w:r w:rsidRPr="00056EBC">
              <w:rPr>
                <w:rFonts w:ascii="Arial" w:hAnsi="Arial" w:cs="Arial"/>
                <w:b/>
                <w:bCs/>
                <w:sz w:val="20"/>
                <w:szCs w:val="20"/>
              </w:rPr>
              <w:t>Aufgabe</w:t>
            </w:r>
          </w:p>
        </w:tc>
        <w:tc>
          <w:tcPr>
            <w:tcW w:w="1503" w:type="dxa"/>
          </w:tcPr>
          <w:p w14:paraId="2DD3D956" w14:textId="77777777" w:rsidR="00455648" w:rsidRPr="00056EBC" w:rsidRDefault="00455648" w:rsidP="00513632">
            <w:pPr>
              <w:ind w:right="-6"/>
              <w:rPr>
                <w:rFonts w:ascii="Arial" w:hAnsi="Arial" w:cs="Arial"/>
                <w:b/>
                <w:bCs/>
                <w:sz w:val="20"/>
                <w:szCs w:val="20"/>
              </w:rPr>
            </w:pPr>
            <w:r w:rsidRPr="00056EBC">
              <w:rPr>
                <w:rFonts w:ascii="Arial" w:hAnsi="Arial" w:cs="Arial"/>
                <w:b/>
                <w:bCs/>
                <w:sz w:val="20"/>
                <w:szCs w:val="20"/>
              </w:rPr>
              <w:t>Erledigt Datum</w:t>
            </w:r>
          </w:p>
        </w:tc>
        <w:tc>
          <w:tcPr>
            <w:tcW w:w="1038" w:type="dxa"/>
          </w:tcPr>
          <w:p w14:paraId="221EE158" w14:textId="77777777" w:rsidR="00BC0E15" w:rsidRPr="00056EBC" w:rsidRDefault="00455648" w:rsidP="00513632">
            <w:pPr>
              <w:ind w:right="-6"/>
              <w:rPr>
                <w:rFonts w:ascii="Arial" w:hAnsi="Arial" w:cs="Arial"/>
                <w:b/>
                <w:bCs/>
                <w:sz w:val="20"/>
                <w:szCs w:val="20"/>
              </w:rPr>
            </w:pPr>
            <w:r w:rsidRPr="00056EBC">
              <w:rPr>
                <w:rFonts w:ascii="Arial" w:hAnsi="Arial" w:cs="Arial"/>
                <w:b/>
                <w:bCs/>
                <w:sz w:val="20"/>
                <w:szCs w:val="20"/>
              </w:rPr>
              <w:t>Erledigt Hand</w:t>
            </w:r>
            <w:r w:rsidR="00BC0E15" w:rsidRPr="00056EBC">
              <w:rPr>
                <w:rFonts w:ascii="Arial" w:hAnsi="Arial" w:cs="Arial"/>
                <w:b/>
                <w:bCs/>
                <w:sz w:val="20"/>
                <w:szCs w:val="20"/>
              </w:rPr>
              <w:t>-</w:t>
            </w:r>
          </w:p>
          <w:p w14:paraId="33457DED" w14:textId="02481373" w:rsidR="00455648" w:rsidRPr="00056EBC" w:rsidRDefault="00455648" w:rsidP="00513632">
            <w:pPr>
              <w:ind w:right="-6"/>
              <w:rPr>
                <w:rFonts w:ascii="Arial" w:hAnsi="Arial" w:cs="Arial"/>
                <w:b/>
                <w:bCs/>
                <w:sz w:val="20"/>
                <w:szCs w:val="20"/>
              </w:rPr>
            </w:pPr>
            <w:proofErr w:type="spellStart"/>
            <w:r w:rsidRPr="00056EBC">
              <w:rPr>
                <w:rFonts w:ascii="Arial" w:hAnsi="Arial" w:cs="Arial"/>
                <w:b/>
                <w:bCs/>
                <w:sz w:val="20"/>
                <w:szCs w:val="20"/>
              </w:rPr>
              <w:t>zeichen</w:t>
            </w:r>
            <w:proofErr w:type="spellEnd"/>
          </w:p>
        </w:tc>
      </w:tr>
      <w:tr w:rsidR="00455648" w:rsidRPr="00056EBC" w14:paraId="77E0307B" w14:textId="77777777" w:rsidTr="00E302B5">
        <w:trPr>
          <w:trHeight w:val="567"/>
        </w:trPr>
        <w:tc>
          <w:tcPr>
            <w:tcW w:w="6379" w:type="dxa"/>
            <w:vAlign w:val="center"/>
          </w:tcPr>
          <w:p w14:paraId="7AFB7BC5" w14:textId="45875515" w:rsidR="00455648" w:rsidRPr="00056EBC" w:rsidRDefault="00455648" w:rsidP="00E302B5">
            <w:pPr>
              <w:ind w:right="-6"/>
              <w:rPr>
                <w:rFonts w:ascii="Arial" w:hAnsi="Arial" w:cs="Arial"/>
                <w:sz w:val="20"/>
                <w:szCs w:val="20"/>
              </w:rPr>
            </w:pPr>
            <w:r w:rsidRPr="00056EBC">
              <w:rPr>
                <w:rFonts w:ascii="Arial" w:hAnsi="Arial" w:cs="Arial"/>
                <w:sz w:val="20"/>
                <w:szCs w:val="20"/>
              </w:rPr>
              <w:t>Identifizierung</w:t>
            </w:r>
            <w:r w:rsidR="00D93861">
              <w:rPr>
                <w:rFonts w:ascii="ZWAdobeF" w:hAnsi="ZWAdobeF" w:cs="ZWAdobeF"/>
                <w:sz w:val="2"/>
                <w:szCs w:val="2"/>
              </w:rPr>
              <w:t>3F</w:t>
            </w:r>
            <w:r w:rsidR="00F979EF">
              <w:rPr>
                <w:rFonts w:ascii="ZWAdobeF" w:hAnsi="ZWAdobeF" w:cs="ZWAdobeF"/>
                <w:sz w:val="2"/>
                <w:szCs w:val="2"/>
              </w:rPr>
              <w:t>3F</w:t>
            </w:r>
            <w:r w:rsidR="00CD19A7">
              <w:rPr>
                <w:rFonts w:ascii="ZWAdobeF" w:hAnsi="ZWAdobeF" w:cs="ZWAdobeF"/>
                <w:sz w:val="2"/>
                <w:szCs w:val="2"/>
              </w:rPr>
              <w:t>8F</w:t>
            </w:r>
            <w:r w:rsidR="00ED0F14" w:rsidRPr="00056EBC">
              <w:rPr>
                <w:rStyle w:val="Funotenzeichen"/>
                <w:rFonts w:ascii="Arial" w:hAnsi="Arial" w:cs="Arial"/>
                <w:sz w:val="20"/>
                <w:szCs w:val="20"/>
              </w:rPr>
              <w:footnoteReference w:id="10"/>
            </w:r>
            <w:r w:rsidRPr="00056EBC">
              <w:rPr>
                <w:rFonts w:ascii="Arial" w:hAnsi="Arial" w:cs="Arial"/>
                <w:sz w:val="20"/>
                <w:szCs w:val="20"/>
              </w:rPr>
              <w:t xml:space="preserve"> der beteiligten Personen (im Beisein der Personen)</w:t>
            </w:r>
          </w:p>
        </w:tc>
        <w:tc>
          <w:tcPr>
            <w:tcW w:w="1503" w:type="dxa"/>
            <w:vAlign w:val="center"/>
          </w:tcPr>
          <w:p w14:paraId="1CC83778"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419219549"/>
            <w14:checkbox>
              <w14:checked w14:val="0"/>
              <w14:checkedState w14:val="2612" w14:font="MS Gothic"/>
              <w14:uncheckedState w14:val="2610" w14:font="MS Gothic"/>
            </w14:checkbox>
          </w:sdtPr>
          <w:sdtEndPr/>
          <w:sdtContent>
            <w:tc>
              <w:tcPr>
                <w:tcW w:w="1038" w:type="dxa"/>
                <w:vAlign w:val="center"/>
              </w:tcPr>
              <w:p w14:paraId="4804B6A8" w14:textId="7CBD4D07"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1233D1B7" w14:textId="77777777" w:rsidTr="00E302B5">
        <w:trPr>
          <w:trHeight w:val="567"/>
        </w:trPr>
        <w:tc>
          <w:tcPr>
            <w:tcW w:w="6379" w:type="dxa"/>
            <w:vAlign w:val="center"/>
          </w:tcPr>
          <w:p w14:paraId="6EB0DCA3" w14:textId="73D7D7A0" w:rsidR="00455648" w:rsidRPr="00056EBC" w:rsidRDefault="00455648" w:rsidP="00E302B5">
            <w:pPr>
              <w:ind w:right="-6"/>
              <w:rPr>
                <w:rFonts w:ascii="Arial" w:hAnsi="Arial" w:cs="Arial"/>
                <w:sz w:val="20"/>
                <w:szCs w:val="20"/>
              </w:rPr>
            </w:pPr>
            <w:r w:rsidRPr="00056EBC">
              <w:rPr>
                <w:rFonts w:ascii="Arial" w:hAnsi="Arial" w:cs="Arial"/>
                <w:sz w:val="20"/>
                <w:szCs w:val="20"/>
              </w:rPr>
              <w:t>Prüfung der Identifikationsdokumente</w:t>
            </w:r>
            <w:r w:rsidR="00D93861">
              <w:rPr>
                <w:rFonts w:ascii="ZWAdobeF" w:hAnsi="ZWAdobeF" w:cs="ZWAdobeF"/>
                <w:sz w:val="2"/>
                <w:szCs w:val="2"/>
              </w:rPr>
              <w:t>4F</w:t>
            </w:r>
            <w:r w:rsidR="00F979EF">
              <w:rPr>
                <w:rFonts w:ascii="ZWAdobeF" w:hAnsi="ZWAdobeF" w:cs="ZWAdobeF"/>
                <w:sz w:val="2"/>
                <w:szCs w:val="2"/>
              </w:rPr>
              <w:t>4F</w:t>
            </w:r>
            <w:r w:rsidR="00CD19A7">
              <w:rPr>
                <w:rFonts w:ascii="ZWAdobeF" w:hAnsi="ZWAdobeF" w:cs="ZWAdobeF"/>
                <w:sz w:val="2"/>
                <w:szCs w:val="2"/>
              </w:rPr>
              <w:t>9F</w:t>
            </w:r>
            <w:r w:rsidR="00ED0F14" w:rsidRPr="00056EBC">
              <w:rPr>
                <w:rStyle w:val="Funotenzeichen"/>
                <w:rFonts w:ascii="Arial" w:hAnsi="Arial" w:cs="Arial"/>
                <w:sz w:val="20"/>
                <w:szCs w:val="20"/>
              </w:rPr>
              <w:footnoteReference w:id="11"/>
            </w:r>
            <w:r w:rsidRPr="00056EBC">
              <w:rPr>
                <w:rFonts w:ascii="Arial" w:hAnsi="Arial" w:cs="Arial"/>
                <w:sz w:val="20"/>
                <w:szCs w:val="20"/>
              </w:rPr>
              <w:t xml:space="preserve"> (</w:t>
            </w:r>
            <w:r w:rsidR="00792D77">
              <w:rPr>
                <w:rFonts w:ascii="Arial" w:hAnsi="Arial" w:cs="Arial"/>
                <w:sz w:val="20"/>
                <w:szCs w:val="20"/>
              </w:rPr>
              <w:t xml:space="preserve">dabei auch Prüfung der Sicherheitsmerkmale, </w:t>
            </w:r>
            <w:r w:rsidRPr="00056EBC">
              <w:rPr>
                <w:rFonts w:ascii="Arial" w:hAnsi="Arial" w:cs="Arial"/>
                <w:sz w:val="20"/>
                <w:szCs w:val="20"/>
              </w:rPr>
              <w:t>teilweise im Beisein der Personen)</w:t>
            </w:r>
          </w:p>
        </w:tc>
        <w:tc>
          <w:tcPr>
            <w:tcW w:w="1503" w:type="dxa"/>
            <w:vAlign w:val="center"/>
          </w:tcPr>
          <w:p w14:paraId="120D4018"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2033069569"/>
            <w14:checkbox>
              <w14:checked w14:val="0"/>
              <w14:checkedState w14:val="2612" w14:font="MS Gothic"/>
              <w14:uncheckedState w14:val="2610" w14:font="MS Gothic"/>
            </w14:checkbox>
          </w:sdtPr>
          <w:sdtEndPr/>
          <w:sdtContent>
            <w:tc>
              <w:tcPr>
                <w:tcW w:w="1038" w:type="dxa"/>
                <w:vAlign w:val="center"/>
              </w:tcPr>
              <w:p w14:paraId="21609B55" w14:textId="0DB54D7B"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475F4265" w14:textId="77777777" w:rsidTr="00E302B5">
        <w:trPr>
          <w:trHeight w:val="567"/>
        </w:trPr>
        <w:tc>
          <w:tcPr>
            <w:tcW w:w="6379" w:type="dxa"/>
            <w:vAlign w:val="center"/>
          </w:tcPr>
          <w:p w14:paraId="6901180B" w14:textId="3A77FC87" w:rsidR="00455648" w:rsidRPr="00056EBC" w:rsidRDefault="00455648" w:rsidP="00E302B5">
            <w:pPr>
              <w:ind w:right="-6"/>
              <w:rPr>
                <w:rFonts w:ascii="Arial" w:hAnsi="Arial" w:cs="Arial"/>
                <w:sz w:val="20"/>
                <w:szCs w:val="20"/>
              </w:rPr>
            </w:pPr>
            <w:r w:rsidRPr="00056EBC">
              <w:rPr>
                <w:rFonts w:ascii="Arial" w:hAnsi="Arial" w:cs="Arial"/>
                <w:sz w:val="20"/>
                <w:szCs w:val="20"/>
              </w:rPr>
              <w:t xml:space="preserve">Feststellung und Dokumentation des wirtschaftlich </w:t>
            </w:r>
            <w:r w:rsidR="00ED0F14" w:rsidRPr="00056EBC">
              <w:rPr>
                <w:rFonts w:ascii="Arial" w:hAnsi="Arial" w:cs="Arial"/>
                <w:sz w:val="20"/>
                <w:szCs w:val="20"/>
              </w:rPr>
              <w:t>B</w:t>
            </w:r>
            <w:r w:rsidRPr="00056EBC">
              <w:rPr>
                <w:rFonts w:ascii="Arial" w:hAnsi="Arial" w:cs="Arial"/>
                <w:sz w:val="20"/>
                <w:szCs w:val="20"/>
              </w:rPr>
              <w:t>erechtigten</w:t>
            </w:r>
            <w:r w:rsidR="00D93861">
              <w:rPr>
                <w:rFonts w:ascii="ZWAdobeF" w:hAnsi="ZWAdobeF" w:cs="ZWAdobeF"/>
                <w:sz w:val="2"/>
                <w:szCs w:val="2"/>
              </w:rPr>
              <w:t>5F</w:t>
            </w:r>
            <w:r w:rsidR="00F979EF">
              <w:rPr>
                <w:rFonts w:ascii="ZWAdobeF" w:hAnsi="ZWAdobeF" w:cs="ZWAdobeF"/>
                <w:sz w:val="2"/>
                <w:szCs w:val="2"/>
              </w:rPr>
              <w:t>5F</w:t>
            </w:r>
            <w:r w:rsidR="00CD19A7">
              <w:rPr>
                <w:rFonts w:ascii="ZWAdobeF" w:hAnsi="ZWAdobeF" w:cs="ZWAdobeF"/>
                <w:sz w:val="2"/>
                <w:szCs w:val="2"/>
              </w:rPr>
              <w:t>10F</w:t>
            </w:r>
            <w:r w:rsidR="00ED0F14" w:rsidRPr="00056EBC">
              <w:rPr>
                <w:rStyle w:val="Funotenzeichen"/>
                <w:rFonts w:ascii="Arial" w:hAnsi="Arial" w:cs="Arial"/>
                <w:sz w:val="20"/>
                <w:szCs w:val="20"/>
              </w:rPr>
              <w:footnoteReference w:id="12"/>
            </w:r>
            <w:r w:rsidRPr="00056EBC">
              <w:rPr>
                <w:rFonts w:ascii="Arial" w:hAnsi="Arial" w:cs="Arial"/>
                <w:sz w:val="20"/>
                <w:szCs w:val="20"/>
              </w:rPr>
              <w:t xml:space="preserve"> (teilweise im Beisein der Personen)</w:t>
            </w:r>
          </w:p>
        </w:tc>
        <w:tc>
          <w:tcPr>
            <w:tcW w:w="1503" w:type="dxa"/>
            <w:vAlign w:val="center"/>
          </w:tcPr>
          <w:p w14:paraId="6A045189"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594834830"/>
            <w14:checkbox>
              <w14:checked w14:val="0"/>
              <w14:checkedState w14:val="2612" w14:font="MS Gothic"/>
              <w14:uncheckedState w14:val="2610" w14:font="MS Gothic"/>
            </w14:checkbox>
          </w:sdtPr>
          <w:sdtEndPr/>
          <w:sdtContent>
            <w:tc>
              <w:tcPr>
                <w:tcW w:w="1038" w:type="dxa"/>
                <w:vAlign w:val="center"/>
              </w:tcPr>
              <w:p w14:paraId="42B8D20E" w14:textId="0D8DD14C"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6695D11F" w14:textId="77777777" w:rsidTr="00E302B5">
        <w:trPr>
          <w:trHeight w:val="567"/>
        </w:trPr>
        <w:tc>
          <w:tcPr>
            <w:tcW w:w="6379" w:type="dxa"/>
            <w:vAlign w:val="center"/>
          </w:tcPr>
          <w:p w14:paraId="2C82F855" w14:textId="281F93FF" w:rsidR="00455648" w:rsidRPr="00056EBC" w:rsidRDefault="00455648" w:rsidP="00E302B5">
            <w:pPr>
              <w:ind w:right="-6"/>
              <w:rPr>
                <w:rFonts w:ascii="Arial" w:hAnsi="Arial" w:cs="Arial"/>
                <w:sz w:val="20"/>
                <w:szCs w:val="20"/>
              </w:rPr>
            </w:pPr>
            <w:r w:rsidRPr="00056EBC">
              <w:rPr>
                <w:rFonts w:ascii="Arial" w:hAnsi="Arial" w:cs="Arial"/>
                <w:sz w:val="20"/>
                <w:szCs w:val="20"/>
              </w:rPr>
              <w:t>Ermittlung des Risikos</w:t>
            </w:r>
            <w:r w:rsidR="00D93861">
              <w:rPr>
                <w:rFonts w:ascii="ZWAdobeF" w:hAnsi="ZWAdobeF" w:cs="ZWAdobeF"/>
                <w:sz w:val="2"/>
                <w:szCs w:val="2"/>
              </w:rPr>
              <w:t>6F</w:t>
            </w:r>
            <w:r w:rsidR="00F979EF">
              <w:rPr>
                <w:rFonts w:ascii="ZWAdobeF" w:hAnsi="ZWAdobeF" w:cs="ZWAdobeF"/>
                <w:sz w:val="2"/>
                <w:szCs w:val="2"/>
              </w:rPr>
              <w:t>6F</w:t>
            </w:r>
            <w:r w:rsidR="00CD19A7">
              <w:rPr>
                <w:rFonts w:ascii="ZWAdobeF" w:hAnsi="ZWAdobeF" w:cs="ZWAdobeF"/>
                <w:sz w:val="2"/>
                <w:szCs w:val="2"/>
              </w:rPr>
              <w:t>11F</w:t>
            </w:r>
            <w:r w:rsidR="0099258A" w:rsidRPr="00056EBC">
              <w:rPr>
                <w:rStyle w:val="Funotenzeichen"/>
                <w:rFonts w:ascii="Arial" w:hAnsi="Arial" w:cs="Arial"/>
                <w:sz w:val="20"/>
                <w:szCs w:val="20"/>
              </w:rPr>
              <w:footnoteReference w:id="13"/>
            </w:r>
            <w:r w:rsidRPr="00056EBC">
              <w:rPr>
                <w:rFonts w:ascii="Arial" w:hAnsi="Arial" w:cs="Arial"/>
                <w:sz w:val="20"/>
                <w:szCs w:val="20"/>
              </w:rPr>
              <w:t xml:space="preserve"> (nicht im Beisein der Personen und ohne die Personen davon in Kenntnis zu setzen)</w:t>
            </w:r>
          </w:p>
        </w:tc>
        <w:tc>
          <w:tcPr>
            <w:tcW w:w="1503" w:type="dxa"/>
            <w:vAlign w:val="center"/>
          </w:tcPr>
          <w:p w14:paraId="377D8DFA"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125055203"/>
            <w14:checkbox>
              <w14:checked w14:val="0"/>
              <w14:checkedState w14:val="2612" w14:font="MS Gothic"/>
              <w14:uncheckedState w14:val="2610" w14:font="MS Gothic"/>
            </w14:checkbox>
          </w:sdtPr>
          <w:sdtEndPr/>
          <w:sdtContent>
            <w:tc>
              <w:tcPr>
                <w:tcW w:w="1038" w:type="dxa"/>
                <w:vAlign w:val="center"/>
              </w:tcPr>
              <w:p w14:paraId="66BC7307" w14:textId="60556A38"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003A94B9" w14:textId="77777777" w:rsidTr="00E302B5">
        <w:trPr>
          <w:trHeight w:val="567"/>
        </w:trPr>
        <w:tc>
          <w:tcPr>
            <w:tcW w:w="6379" w:type="dxa"/>
            <w:vAlign w:val="center"/>
          </w:tcPr>
          <w:p w14:paraId="1C847C96" w14:textId="19B40A8A" w:rsidR="00455648" w:rsidRPr="00056EBC" w:rsidRDefault="00455648" w:rsidP="00E302B5">
            <w:pPr>
              <w:ind w:right="-6"/>
              <w:rPr>
                <w:rFonts w:ascii="Arial" w:hAnsi="Arial" w:cs="Arial"/>
                <w:sz w:val="20"/>
                <w:szCs w:val="20"/>
              </w:rPr>
            </w:pPr>
            <w:r w:rsidRPr="00056EBC">
              <w:rPr>
                <w:rFonts w:ascii="Arial" w:hAnsi="Arial" w:cs="Arial"/>
                <w:sz w:val="20"/>
                <w:szCs w:val="20"/>
              </w:rPr>
              <w:t>Falls erforderlich: Maßnahmen Im Rahmen verstärkter Sorgfaltspflichten</w:t>
            </w:r>
            <w:r w:rsidR="00D93861">
              <w:rPr>
                <w:rFonts w:ascii="ZWAdobeF" w:hAnsi="ZWAdobeF" w:cs="ZWAdobeF"/>
                <w:sz w:val="2"/>
                <w:szCs w:val="2"/>
              </w:rPr>
              <w:t>7F</w:t>
            </w:r>
            <w:r w:rsidR="00F979EF">
              <w:rPr>
                <w:rFonts w:ascii="ZWAdobeF" w:hAnsi="ZWAdobeF" w:cs="ZWAdobeF"/>
                <w:sz w:val="2"/>
                <w:szCs w:val="2"/>
              </w:rPr>
              <w:t>7F</w:t>
            </w:r>
            <w:r w:rsidR="00E95C09">
              <w:rPr>
                <w:rFonts w:ascii="ZWAdobeF" w:hAnsi="ZWAdobeF" w:cs="ZWAdobeF"/>
                <w:sz w:val="2"/>
                <w:szCs w:val="2"/>
              </w:rPr>
              <w:t>12F</w:t>
            </w:r>
            <w:r w:rsidR="0099258A" w:rsidRPr="00056EBC">
              <w:rPr>
                <w:rStyle w:val="Funotenzeichen"/>
                <w:rFonts w:ascii="Arial" w:hAnsi="Arial" w:cs="Arial"/>
                <w:sz w:val="20"/>
                <w:szCs w:val="20"/>
              </w:rPr>
              <w:footnoteReference w:id="14"/>
            </w:r>
          </w:p>
        </w:tc>
        <w:tc>
          <w:tcPr>
            <w:tcW w:w="1503" w:type="dxa"/>
            <w:vAlign w:val="center"/>
          </w:tcPr>
          <w:p w14:paraId="21AC56AB"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1487393583"/>
            <w14:checkbox>
              <w14:checked w14:val="0"/>
              <w14:checkedState w14:val="2612" w14:font="MS Gothic"/>
              <w14:uncheckedState w14:val="2610" w14:font="MS Gothic"/>
            </w14:checkbox>
          </w:sdtPr>
          <w:sdtEndPr/>
          <w:sdtContent>
            <w:tc>
              <w:tcPr>
                <w:tcW w:w="1038" w:type="dxa"/>
                <w:vAlign w:val="center"/>
              </w:tcPr>
              <w:p w14:paraId="6B859F3B" w14:textId="57F8A0AE"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48C993CA" w14:textId="77777777" w:rsidTr="00E302B5">
        <w:trPr>
          <w:trHeight w:val="567"/>
        </w:trPr>
        <w:tc>
          <w:tcPr>
            <w:tcW w:w="6379" w:type="dxa"/>
            <w:vAlign w:val="center"/>
          </w:tcPr>
          <w:p w14:paraId="62681B1A" w14:textId="2B050BB4" w:rsidR="00455648" w:rsidRPr="00056EBC" w:rsidRDefault="00455648" w:rsidP="00E302B5">
            <w:pPr>
              <w:ind w:right="-6"/>
              <w:rPr>
                <w:rFonts w:ascii="Arial" w:hAnsi="Arial" w:cs="Arial"/>
                <w:sz w:val="20"/>
                <w:szCs w:val="20"/>
              </w:rPr>
            </w:pPr>
            <w:r w:rsidRPr="00056EBC">
              <w:rPr>
                <w:rFonts w:ascii="Arial" w:hAnsi="Arial" w:cs="Arial"/>
                <w:sz w:val="20"/>
                <w:szCs w:val="20"/>
              </w:rPr>
              <w:t>Falls erforderlich: Belege zur Herkunft der eingesetzten Vermögenswerte anfordern und prüfen</w:t>
            </w:r>
            <w:r w:rsidR="00D93861">
              <w:rPr>
                <w:rFonts w:ascii="ZWAdobeF" w:hAnsi="ZWAdobeF" w:cs="ZWAdobeF"/>
                <w:sz w:val="2"/>
                <w:szCs w:val="2"/>
              </w:rPr>
              <w:t>8F</w:t>
            </w:r>
            <w:r w:rsidR="00F979EF">
              <w:rPr>
                <w:rFonts w:ascii="ZWAdobeF" w:hAnsi="ZWAdobeF" w:cs="ZWAdobeF"/>
                <w:sz w:val="2"/>
                <w:szCs w:val="2"/>
              </w:rPr>
              <w:t>8F</w:t>
            </w:r>
            <w:r w:rsidR="00E95C09">
              <w:rPr>
                <w:rFonts w:ascii="ZWAdobeF" w:hAnsi="ZWAdobeF" w:cs="ZWAdobeF"/>
                <w:sz w:val="2"/>
                <w:szCs w:val="2"/>
              </w:rPr>
              <w:t>13F</w:t>
            </w:r>
            <w:r w:rsidR="0099258A" w:rsidRPr="00056EBC">
              <w:rPr>
                <w:rStyle w:val="Funotenzeichen"/>
                <w:rFonts w:ascii="Arial" w:hAnsi="Arial" w:cs="Arial"/>
                <w:sz w:val="20"/>
                <w:szCs w:val="20"/>
              </w:rPr>
              <w:footnoteReference w:id="15"/>
            </w:r>
            <w:r w:rsidRPr="00056EBC">
              <w:rPr>
                <w:rFonts w:ascii="Arial" w:hAnsi="Arial" w:cs="Arial"/>
                <w:sz w:val="20"/>
                <w:szCs w:val="20"/>
              </w:rPr>
              <w:t xml:space="preserve"> </w:t>
            </w:r>
          </w:p>
        </w:tc>
        <w:tc>
          <w:tcPr>
            <w:tcW w:w="1503" w:type="dxa"/>
            <w:vAlign w:val="center"/>
          </w:tcPr>
          <w:p w14:paraId="4EE4A07E"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1261186339"/>
            <w14:checkbox>
              <w14:checked w14:val="0"/>
              <w14:checkedState w14:val="2612" w14:font="MS Gothic"/>
              <w14:uncheckedState w14:val="2610" w14:font="MS Gothic"/>
            </w14:checkbox>
          </w:sdtPr>
          <w:sdtEndPr/>
          <w:sdtContent>
            <w:tc>
              <w:tcPr>
                <w:tcW w:w="1038" w:type="dxa"/>
                <w:vAlign w:val="center"/>
              </w:tcPr>
              <w:p w14:paraId="33EDE727" w14:textId="7AADB3E0"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4D1790AF" w14:textId="77777777" w:rsidTr="00E302B5">
        <w:trPr>
          <w:trHeight w:val="567"/>
        </w:trPr>
        <w:tc>
          <w:tcPr>
            <w:tcW w:w="6379" w:type="dxa"/>
            <w:vAlign w:val="center"/>
          </w:tcPr>
          <w:p w14:paraId="7837974D" w14:textId="7B9EBB60" w:rsidR="00455648" w:rsidRPr="00056EBC" w:rsidRDefault="00455648" w:rsidP="00E302B5">
            <w:pPr>
              <w:ind w:right="-6"/>
              <w:rPr>
                <w:rFonts w:ascii="Arial" w:hAnsi="Arial" w:cs="Arial"/>
                <w:sz w:val="20"/>
                <w:szCs w:val="20"/>
              </w:rPr>
            </w:pPr>
            <w:r w:rsidRPr="00056EBC">
              <w:rPr>
                <w:rFonts w:ascii="Arial" w:hAnsi="Arial" w:cs="Arial"/>
                <w:sz w:val="20"/>
                <w:szCs w:val="20"/>
              </w:rPr>
              <w:t>Falls erforderlich: Verdachtsmeldung</w:t>
            </w:r>
            <w:r w:rsidR="00D93861">
              <w:rPr>
                <w:rFonts w:ascii="ZWAdobeF" w:hAnsi="ZWAdobeF" w:cs="ZWAdobeF"/>
                <w:sz w:val="2"/>
                <w:szCs w:val="2"/>
              </w:rPr>
              <w:t>9F</w:t>
            </w:r>
            <w:r w:rsidR="00F979EF">
              <w:rPr>
                <w:rFonts w:ascii="ZWAdobeF" w:hAnsi="ZWAdobeF" w:cs="ZWAdobeF"/>
                <w:sz w:val="2"/>
                <w:szCs w:val="2"/>
              </w:rPr>
              <w:t>9F</w:t>
            </w:r>
            <w:r w:rsidR="00E95C09">
              <w:rPr>
                <w:rFonts w:ascii="ZWAdobeF" w:hAnsi="ZWAdobeF" w:cs="ZWAdobeF"/>
                <w:sz w:val="2"/>
                <w:szCs w:val="2"/>
              </w:rPr>
              <w:t>14F</w:t>
            </w:r>
            <w:r w:rsidR="0099258A" w:rsidRPr="00056EBC">
              <w:rPr>
                <w:rStyle w:val="Funotenzeichen"/>
                <w:rFonts w:ascii="Arial" w:hAnsi="Arial" w:cs="Arial"/>
                <w:sz w:val="20"/>
                <w:szCs w:val="20"/>
              </w:rPr>
              <w:footnoteReference w:id="16"/>
            </w:r>
            <w:r w:rsidRPr="00056EBC">
              <w:rPr>
                <w:rFonts w:ascii="Arial" w:hAnsi="Arial" w:cs="Arial"/>
                <w:sz w:val="20"/>
                <w:szCs w:val="20"/>
              </w:rPr>
              <w:t xml:space="preserve"> (ohne die Personen davon in Kenntnis zu setzen)</w:t>
            </w:r>
          </w:p>
        </w:tc>
        <w:tc>
          <w:tcPr>
            <w:tcW w:w="1503" w:type="dxa"/>
            <w:vAlign w:val="center"/>
          </w:tcPr>
          <w:p w14:paraId="07B46CE5"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1716619422"/>
            <w14:checkbox>
              <w14:checked w14:val="0"/>
              <w14:checkedState w14:val="2612" w14:font="MS Gothic"/>
              <w14:uncheckedState w14:val="2610" w14:font="MS Gothic"/>
            </w14:checkbox>
          </w:sdtPr>
          <w:sdtEndPr/>
          <w:sdtContent>
            <w:tc>
              <w:tcPr>
                <w:tcW w:w="1038" w:type="dxa"/>
                <w:vAlign w:val="center"/>
              </w:tcPr>
              <w:p w14:paraId="2FC253DA" w14:textId="415EEAC5"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012C4F5E" w14:textId="77777777" w:rsidTr="00E302B5">
        <w:trPr>
          <w:trHeight w:val="567"/>
        </w:trPr>
        <w:tc>
          <w:tcPr>
            <w:tcW w:w="6379" w:type="dxa"/>
            <w:vAlign w:val="center"/>
          </w:tcPr>
          <w:p w14:paraId="1C167626" w14:textId="13873A8E" w:rsidR="00455648" w:rsidRPr="00056EBC" w:rsidRDefault="00455648" w:rsidP="00E302B5">
            <w:pPr>
              <w:ind w:right="-6"/>
              <w:rPr>
                <w:rFonts w:ascii="Arial" w:hAnsi="Arial" w:cs="Arial"/>
                <w:sz w:val="20"/>
                <w:szCs w:val="20"/>
              </w:rPr>
            </w:pPr>
            <w:r w:rsidRPr="00056EBC">
              <w:rPr>
                <w:rFonts w:ascii="Arial" w:hAnsi="Arial" w:cs="Arial"/>
                <w:sz w:val="20"/>
                <w:szCs w:val="20"/>
              </w:rPr>
              <w:t>Ablage der gesamten Dokumentation, s</w:t>
            </w:r>
            <w:r w:rsidR="00D542F2" w:rsidRPr="00056EBC">
              <w:rPr>
                <w:rFonts w:ascii="Arial" w:hAnsi="Arial" w:cs="Arial"/>
                <w:sz w:val="20"/>
                <w:szCs w:val="20"/>
              </w:rPr>
              <w:t xml:space="preserve">o </w:t>
            </w:r>
            <w:r w:rsidRPr="00056EBC">
              <w:rPr>
                <w:rFonts w:ascii="Arial" w:hAnsi="Arial" w:cs="Arial"/>
                <w:sz w:val="20"/>
                <w:szCs w:val="20"/>
              </w:rPr>
              <w:t>dass diese bei Bedarf schnell der Behörde gegenüber vorzeigbar ist. Dabei auf Datensicherheit und Geheimhaltung achten.</w:t>
            </w:r>
            <w:r w:rsidR="00D93861">
              <w:rPr>
                <w:rFonts w:ascii="ZWAdobeF" w:hAnsi="ZWAdobeF" w:cs="ZWAdobeF"/>
                <w:sz w:val="2"/>
                <w:szCs w:val="2"/>
              </w:rPr>
              <w:t>10F</w:t>
            </w:r>
            <w:r w:rsidR="00F979EF">
              <w:rPr>
                <w:rFonts w:ascii="ZWAdobeF" w:hAnsi="ZWAdobeF" w:cs="ZWAdobeF"/>
                <w:sz w:val="2"/>
                <w:szCs w:val="2"/>
              </w:rPr>
              <w:t>10F</w:t>
            </w:r>
            <w:r w:rsidR="00E95C09">
              <w:rPr>
                <w:rFonts w:ascii="ZWAdobeF" w:hAnsi="ZWAdobeF" w:cs="ZWAdobeF"/>
                <w:sz w:val="2"/>
                <w:szCs w:val="2"/>
              </w:rPr>
              <w:t>15F</w:t>
            </w:r>
            <w:r w:rsidR="0099258A" w:rsidRPr="00056EBC">
              <w:rPr>
                <w:rStyle w:val="Funotenzeichen"/>
                <w:rFonts w:ascii="Arial" w:hAnsi="Arial" w:cs="Arial"/>
                <w:sz w:val="20"/>
                <w:szCs w:val="20"/>
              </w:rPr>
              <w:footnoteReference w:id="17"/>
            </w:r>
          </w:p>
        </w:tc>
        <w:tc>
          <w:tcPr>
            <w:tcW w:w="1503" w:type="dxa"/>
            <w:vAlign w:val="center"/>
          </w:tcPr>
          <w:p w14:paraId="24BF4ADA"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1166246209"/>
            <w14:checkbox>
              <w14:checked w14:val="0"/>
              <w14:checkedState w14:val="2612" w14:font="MS Gothic"/>
              <w14:uncheckedState w14:val="2610" w14:font="MS Gothic"/>
            </w14:checkbox>
          </w:sdtPr>
          <w:sdtEndPr/>
          <w:sdtContent>
            <w:tc>
              <w:tcPr>
                <w:tcW w:w="1038" w:type="dxa"/>
                <w:vAlign w:val="center"/>
              </w:tcPr>
              <w:p w14:paraId="59A745C4" w14:textId="69A2571B"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r w:rsidR="00455648" w:rsidRPr="00056EBC" w14:paraId="0E7C2624" w14:textId="77777777" w:rsidTr="00E302B5">
        <w:trPr>
          <w:trHeight w:val="567"/>
        </w:trPr>
        <w:tc>
          <w:tcPr>
            <w:tcW w:w="6379" w:type="dxa"/>
            <w:vAlign w:val="center"/>
          </w:tcPr>
          <w:p w14:paraId="1BED707D" w14:textId="76BDBFF2" w:rsidR="00455648" w:rsidRPr="00056EBC" w:rsidRDefault="00455648" w:rsidP="00E302B5">
            <w:pPr>
              <w:ind w:right="-6"/>
              <w:rPr>
                <w:rFonts w:ascii="Arial" w:hAnsi="Arial" w:cs="Arial"/>
                <w:sz w:val="20"/>
                <w:szCs w:val="20"/>
              </w:rPr>
            </w:pPr>
            <w:r w:rsidRPr="00056EBC">
              <w:rPr>
                <w:rFonts w:ascii="Arial" w:hAnsi="Arial" w:cs="Arial"/>
                <w:sz w:val="20"/>
                <w:szCs w:val="20"/>
              </w:rPr>
              <w:t>Vormerkung der Löschung der Dokumente für einen Zeitpunkt von</w:t>
            </w:r>
            <w:r w:rsidR="00D542F2" w:rsidRPr="00056EBC">
              <w:rPr>
                <w:rFonts w:ascii="Arial" w:hAnsi="Arial" w:cs="Arial"/>
                <w:sz w:val="20"/>
                <w:szCs w:val="20"/>
              </w:rPr>
              <w:t xml:space="preserve"> </w:t>
            </w:r>
            <w:r w:rsidRPr="00056EBC">
              <w:rPr>
                <w:rFonts w:ascii="Arial" w:hAnsi="Arial" w:cs="Arial"/>
                <w:sz w:val="20"/>
                <w:szCs w:val="20"/>
              </w:rPr>
              <w:t>10 Kalenderjahren nach Ende der Geschäftsbeziehung.</w:t>
            </w:r>
          </w:p>
        </w:tc>
        <w:tc>
          <w:tcPr>
            <w:tcW w:w="1503" w:type="dxa"/>
            <w:vAlign w:val="center"/>
          </w:tcPr>
          <w:p w14:paraId="7F012CBF" w14:textId="77777777" w:rsidR="00455648" w:rsidRPr="00056EBC" w:rsidRDefault="00455648" w:rsidP="00E302B5">
            <w:pPr>
              <w:ind w:right="-6"/>
              <w:rPr>
                <w:rFonts w:ascii="Arial" w:hAnsi="Arial" w:cs="Arial"/>
                <w:sz w:val="20"/>
                <w:szCs w:val="20"/>
              </w:rPr>
            </w:pPr>
          </w:p>
        </w:tc>
        <w:sdt>
          <w:sdtPr>
            <w:rPr>
              <w:rFonts w:ascii="Arial" w:hAnsi="Arial" w:cs="Arial"/>
              <w:sz w:val="20"/>
              <w:szCs w:val="20"/>
            </w:rPr>
            <w:id w:val="2127804613"/>
            <w14:checkbox>
              <w14:checked w14:val="0"/>
              <w14:checkedState w14:val="2612" w14:font="MS Gothic"/>
              <w14:uncheckedState w14:val="2610" w14:font="MS Gothic"/>
            </w14:checkbox>
          </w:sdtPr>
          <w:sdtEndPr/>
          <w:sdtContent>
            <w:tc>
              <w:tcPr>
                <w:tcW w:w="1038" w:type="dxa"/>
                <w:vAlign w:val="center"/>
              </w:tcPr>
              <w:p w14:paraId="6B1E8FB6" w14:textId="5FE9187D" w:rsidR="00455648" w:rsidRPr="00056EBC" w:rsidRDefault="00E00AD0" w:rsidP="00513632">
                <w:pPr>
                  <w:ind w:right="-6"/>
                  <w:jc w:val="center"/>
                  <w:rPr>
                    <w:rFonts w:ascii="Arial" w:hAnsi="Arial" w:cs="Arial"/>
                    <w:sz w:val="20"/>
                    <w:szCs w:val="20"/>
                  </w:rPr>
                </w:pPr>
                <w:r w:rsidRPr="00056EBC">
                  <w:rPr>
                    <w:rFonts w:ascii="Segoe UI Symbol" w:eastAsia="MS Gothic" w:hAnsi="Segoe UI Symbol" w:cs="Segoe UI Symbol"/>
                    <w:sz w:val="20"/>
                    <w:szCs w:val="20"/>
                  </w:rPr>
                  <w:t>☐</w:t>
                </w:r>
              </w:p>
            </w:tc>
          </w:sdtContent>
        </w:sdt>
      </w:tr>
    </w:tbl>
    <w:p w14:paraId="71C54603" w14:textId="77777777" w:rsidR="00455648" w:rsidRPr="00056EBC" w:rsidRDefault="00455648" w:rsidP="00513632">
      <w:pPr>
        <w:ind w:right="-6"/>
        <w:rPr>
          <w:rFonts w:ascii="Arial" w:hAnsi="Arial" w:cs="Arial"/>
          <w:sz w:val="20"/>
          <w:szCs w:val="20"/>
        </w:rPr>
        <w:sectPr w:rsidR="00455648" w:rsidRPr="00056EBC" w:rsidSect="00287F9C">
          <w:pgSz w:w="11900" w:h="16840"/>
          <w:pgMar w:top="1417" w:right="1417" w:bottom="1134" w:left="1417" w:header="454" w:footer="113" w:gutter="0"/>
          <w:cols w:space="708"/>
          <w:docGrid w:linePitch="360"/>
        </w:sectPr>
      </w:pPr>
    </w:p>
    <w:p w14:paraId="7442BA25" w14:textId="21F659FA" w:rsidR="00455648" w:rsidRPr="00056EBC" w:rsidRDefault="00455648">
      <w:pPr>
        <w:pStyle w:val="berschrift3"/>
      </w:pPr>
      <w:bookmarkStart w:id="9" w:name="_Toc76032714"/>
      <w:bookmarkStart w:id="10" w:name="_Toc123565927"/>
      <w:r w:rsidRPr="00056EBC">
        <w:lastRenderedPageBreak/>
        <w:t>Dokumentation der Identifizierung</w:t>
      </w:r>
      <w:r w:rsidR="001A38EB" w:rsidRPr="00056EBC">
        <w:br/>
      </w:r>
      <w:r w:rsidRPr="00056EBC">
        <w:t>(Natürliche Person - §§11,12 GwG)</w:t>
      </w:r>
      <w:bookmarkEnd w:id="9"/>
      <w:bookmarkEnd w:id="10"/>
    </w:p>
    <w:p w14:paraId="64F3B828" w14:textId="13F3F649" w:rsidR="00D542F2" w:rsidRDefault="00D542F2" w:rsidP="00513632">
      <w:pPr>
        <w:ind w:right="-6"/>
        <w:rPr>
          <w:rFonts w:ascii="Arial" w:hAnsi="Arial" w:cs="Arial"/>
          <w:sz w:val="20"/>
          <w:szCs w:val="20"/>
        </w:rPr>
      </w:pPr>
    </w:p>
    <w:p w14:paraId="113BFEED" w14:textId="77777777" w:rsidR="00364527" w:rsidRPr="00056EBC" w:rsidRDefault="00364527" w:rsidP="00513632">
      <w:pPr>
        <w:ind w:right="-6"/>
        <w:rPr>
          <w:rFonts w:ascii="Arial" w:hAnsi="Arial" w:cs="Arial"/>
          <w:sz w:val="20"/>
          <w:szCs w:val="20"/>
        </w:rPr>
      </w:pPr>
    </w:p>
    <w:p w14:paraId="30120ABB" w14:textId="77777777" w:rsidR="00364527" w:rsidRPr="009F28EB" w:rsidRDefault="00364527" w:rsidP="008C0DB2">
      <w:pPr>
        <w:pStyle w:val="Listenabsatz"/>
        <w:numPr>
          <w:ilvl w:val="0"/>
          <w:numId w:val="2"/>
        </w:numPr>
        <w:spacing w:line="276" w:lineRule="auto"/>
        <w:ind w:right="-6"/>
        <w:rPr>
          <w:rFonts w:ascii="Arial" w:hAnsi="Arial" w:cs="Arial"/>
          <w:b/>
          <w:bCs/>
          <w:sz w:val="20"/>
          <w:szCs w:val="20"/>
        </w:rPr>
      </w:pPr>
      <w:r w:rsidRPr="009F28EB">
        <w:rPr>
          <w:rFonts w:ascii="Arial" w:hAnsi="Arial" w:cs="Arial"/>
          <w:b/>
          <w:bCs/>
          <w:sz w:val="20"/>
          <w:szCs w:val="20"/>
        </w:rPr>
        <w:t>Zugrundeliegende Transaktion/Geschäftsbeziehung</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708"/>
        <w:gridCol w:w="3386"/>
      </w:tblGrid>
      <w:tr w:rsidR="00364527" w:rsidRPr="009F28EB" w14:paraId="1E845D44" w14:textId="77777777" w:rsidTr="000411A4">
        <w:trPr>
          <w:trHeight w:val="284"/>
        </w:trPr>
        <w:tc>
          <w:tcPr>
            <w:tcW w:w="2977" w:type="dxa"/>
            <w:vAlign w:val="bottom"/>
          </w:tcPr>
          <w:p w14:paraId="3F328465" w14:textId="77777777" w:rsidR="00364527" w:rsidRPr="009F28EB" w:rsidRDefault="00364527" w:rsidP="000411A4">
            <w:pPr>
              <w:rPr>
                <w:rFonts w:ascii="Arial" w:hAnsi="Arial" w:cs="Arial"/>
                <w:sz w:val="20"/>
                <w:szCs w:val="20"/>
              </w:rPr>
            </w:pPr>
            <w:r w:rsidRPr="009F28EB">
              <w:rPr>
                <w:rFonts w:ascii="Arial" w:hAnsi="Arial" w:cs="Arial"/>
                <w:sz w:val="20"/>
                <w:szCs w:val="20"/>
              </w:rPr>
              <w:t>Antragsnummer:</w:t>
            </w:r>
          </w:p>
        </w:tc>
        <w:tc>
          <w:tcPr>
            <w:tcW w:w="1985" w:type="dxa"/>
            <w:tcBorders>
              <w:bottom w:val="single" w:sz="4" w:space="0" w:color="auto"/>
            </w:tcBorders>
            <w:vAlign w:val="bottom"/>
          </w:tcPr>
          <w:p w14:paraId="100DF614" w14:textId="205BE3E2" w:rsidR="00364527" w:rsidRPr="009F28EB" w:rsidRDefault="00364527" w:rsidP="000411A4">
            <w:pPr>
              <w:rPr>
                <w:rFonts w:ascii="Arial" w:hAnsi="Arial" w:cs="Arial"/>
                <w:sz w:val="20"/>
                <w:szCs w:val="20"/>
              </w:rPr>
            </w:pPr>
          </w:p>
        </w:tc>
        <w:tc>
          <w:tcPr>
            <w:tcW w:w="708" w:type="dxa"/>
            <w:tcBorders>
              <w:bottom w:val="single" w:sz="4" w:space="0" w:color="auto"/>
            </w:tcBorders>
            <w:vAlign w:val="bottom"/>
          </w:tcPr>
          <w:p w14:paraId="02A61983" w14:textId="77777777" w:rsidR="00364527" w:rsidRPr="009F28EB" w:rsidRDefault="00364527" w:rsidP="000411A4">
            <w:pPr>
              <w:rPr>
                <w:rFonts w:ascii="Arial" w:hAnsi="Arial" w:cs="Arial"/>
                <w:sz w:val="20"/>
                <w:szCs w:val="20"/>
              </w:rPr>
            </w:pPr>
          </w:p>
        </w:tc>
        <w:tc>
          <w:tcPr>
            <w:tcW w:w="3386" w:type="dxa"/>
            <w:tcBorders>
              <w:bottom w:val="single" w:sz="4" w:space="0" w:color="auto"/>
            </w:tcBorders>
            <w:vAlign w:val="bottom"/>
          </w:tcPr>
          <w:p w14:paraId="392D6B91" w14:textId="77777777" w:rsidR="00364527" w:rsidRPr="009F28EB" w:rsidRDefault="00364527" w:rsidP="000411A4">
            <w:pPr>
              <w:rPr>
                <w:rFonts w:ascii="Arial" w:hAnsi="Arial" w:cs="Arial"/>
                <w:sz w:val="20"/>
                <w:szCs w:val="20"/>
              </w:rPr>
            </w:pPr>
          </w:p>
        </w:tc>
      </w:tr>
      <w:tr w:rsidR="00364527" w:rsidRPr="009F28EB" w14:paraId="5ECC3D04" w14:textId="77777777" w:rsidTr="000411A4">
        <w:trPr>
          <w:trHeight w:val="284"/>
        </w:trPr>
        <w:tc>
          <w:tcPr>
            <w:tcW w:w="2977" w:type="dxa"/>
            <w:tcBorders>
              <w:bottom w:val="nil"/>
            </w:tcBorders>
            <w:vAlign w:val="bottom"/>
          </w:tcPr>
          <w:p w14:paraId="56FABE09" w14:textId="77777777" w:rsidR="00364527" w:rsidRPr="009F28EB" w:rsidRDefault="00364527" w:rsidP="000411A4">
            <w:pPr>
              <w:rPr>
                <w:rFonts w:ascii="Arial" w:hAnsi="Arial" w:cs="Arial"/>
                <w:sz w:val="20"/>
                <w:szCs w:val="20"/>
              </w:rPr>
            </w:pPr>
            <w:r w:rsidRPr="009F28EB">
              <w:rPr>
                <w:rFonts w:ascii="Arial" w:hAnsi="Arial" w:cs="Arial"/>
                <w:sz w:val="20"/>
                <w:szCs w:val="20"/>
              </w:rPr>
              <w:t>Name, Vorname</w:t>
            </w:r>
            <w:r>
              <w:rPr>
                <w:rFonts w:ascii="Arial" w:hAnsi="Arial" w:cs="Arial"/>
                <w:sz w:val="20"/>
                <w:szCs w:val="20"/>
              </w:rPr>
              <w:t xml:space="preserve">: </w:t>
            </w:r>
          </w:p>
        </w:tc>
        <w:tc>
          <w:tcPr>
            <w:tcW w:w="1985" w:type="dxa"/>
            <w:tcBorders>
              <w:top w:val="single" w:sz="4" w:space="0" w:color="auto"/>
              <w:bottom w:val="single" w:sz="4" w:space="0" w:color="auto"/>
            </w:tcBorders>
            <w:vAlign w:val="bottom"/>
          </w:tcPr>
          <w:p w14:paraId="6C595248" w14:textId="77777777" w:rsidR="00364527" w:rsidRPr="009F28EB" w:rsidRDefault="00364527" w:rsidP="000411A4">
            <w:pPr>
              <w:rPr>
                <w:rFonts w:ascii="Arial" w:hAnsi="Arial" w:cs="Arial"/>
                <w:sz w:val="20"/>
                <w:szCs w:val="20"/>
              </w:rPr>
            </w:pPr>
          </w:p>
        </w:tc>
        <w:tc>
          <w:tcPr>
            <w:tcW w:w="708" w:type="dxa"/>
            <w:tcBorders>
              <w:top w:val="single" w:sz="4" w:space="0" w:color="auto"/>
              <w:bottom w:val="single" w:sz="4" w:space="0" w:color="auto"/>
            </w:tcBorders>
            <w:vAlign w:val="bottom"/>
          </w:tcPr>
          <w:p w14:paraId="39B68D64" w14:textId="77777777" w:rsidR="00364527" w:rsidRPr="009F28EB" w:rsidRDefault="00364527" w:rsidP="000411A4">
            <w:pPr>
              <w:rPr>
                <w:rFonts w:ascii="Arial" w:hAnsi="Arial" w:cs="Arial"/>
                <w:sz w:val="20"/>
                <w:szCs w:val="20"/>
              </w:rPr>
            </w:pPr>
          </w:p>
        </w:tc>
        <w:tc>
          <w:tcPr>
            <w:tcW w:w="3386" w:type="dxa"/>
            <w:tcBorders>
              <w:top w:val="single" w:sz="4" w:space="0" w:color="auto"/>
              <w:bottom w:val="single" w:sz="4" w:space="0" w:color="auto"/>
            </w:tcBorders>
            <w:vAlign w:val="bottom"/>
          </w:tcPr>
          <w:p w14:paraId="2B5B0B46" w14:textId="77777777" w:rsidR="00364527" w:rsidRPr="009F28EB" w:rsidRDefault="00364527" w:rsidP="000411A4">
            <w:pPr>
              <w:rPr>
                <w:rFonts w:ascii="Arial" w:hAnsi="Arial" w:cs="Arial"/>
                <w:sz w:val="20"/>
                <w:szCs w:val="20"/>
              </w:rPr>
            </w:pPr>
          </w:p>
        </w:tc>
      </w:tr>
      <w:tr w:rsidR="00364527" w:rsidRPr="009F28EB" w14:paraId="092A6B6B" w14:textId="77777777" w:rsidTr="000411A4">
        <w:trPr>
          <w:trHeight w:val="284"/>
        </w:trPr>
        <w:tc>
          <w:tcPr>
            <w:tcW w:w="2977" w:type="dxa"/>
            <w:tcBorders>
              <w:bottom w:val="nil"/>
            </w:tcBorders>
            <w:vAlign w:val="bottom"/>
          </w:tcPr>
          <w:p w14:paraId="5C4DB252" w14:textId="77777777" w:rsidR="00364527" w:rsidRPr="009F28EB" w:rsidRDefault="00364527" w:rsidP="000411A4">
            <w:pPr>
              <w:rPr>
                <w:rFonts w:ascii="Arial" w:hAnsi="Arial" w:cs="Arial"/>
                <w:sz w:val="20"/>
                <w:szCs w:val="20"/>
              </w:rPr>
            </w:pPr>
            <w:r w:rsidRPr="009F28EB">
              <w:rPr>
                <w:rFonts w:ascii="Arial" w:hAnsi="Arial" w:cs="Arial"/>
                <w:sz w:val="20"/>
                <w:szCs w:val="20"/>
              </w:rPr>
              <w:t>Antrag auf</w:t>
            </w:r>
            <w:r>
              <w:rPr>
                <w:rFonts w:ascii="Arial" w:hAnsi="Arial" w:cs="Arial"/>
                <w:sz w:val="20"/>
                <w:szCs w:val="20"/>
              </w:rPr>
              <w:t>:</w:t>
            </w:r>
          </w:p>
        </w:tc>
        <w:tc>
          <w:tcPr>
            <w:tcW w:w="1985" w:type="dxa"/>
            <w:tcBorders>
              <w:top w:val="single" w:sz="4" w:space="0" w:color="auto"/>
              <w:bottom w:val="single" w:sz="4" w:space="0" w:color="auto"/>
            </w:tcBorders>
            <w:vAlign w:val="bottom"/>
          </w:tcPr>
          <w:p w14:paraId="2BBED4E6" w14:textId="77777777" w:rsidR="00364527" w:rsidRPr="009F28EB" w:rsidRDefault="00364527" w:rsidP="000411A4">
            <w:pPr>
              <w:rPr>
                <w:rFonts w:ascii="Arial" w:hAnsi="Arial" w:cs="Arial"/>
                <w:sz w:val="20"/>
                <w:szCs w:val="20"/>
              </w:rPr>
            </w:pPr>
          </w:p>
        </w:tc>
        <w:tc>
          <w:tcPr>
            <w:tcW w:w="708" w:type="dxa"/>
            <w:tcBorders>
              <w:top w:val="single" w:sz="4" w:space="0" w:color="auto"/>
              <w:bottom w:val="nil"/>
            </w:tcBorders>
            <w:vAlign w:val="bottom"/>
          </w:tcPr>
          <w:p w14:paraId="52FA3E9D" w14:textId="77777777" w:rsidR="00364527" w:rsidRPr="009F28EB" w:rsidRDefault="00364527" w:rsidP="000411A4">
            <w:pPr>
              <w:rPr>
                <w:rFonts w:ascii="Arial" w:hAnsi="Arial" w:cs="Arial"/>
                <w:sz w:val="20"/>
                <w:szCs w:val="20"/>
              </w:rPr>
            </w:pPr>
            <w:r>
              <w:rPr>
                <w:rFonts w:ascii="Arial" w:hAnsi="Arial" w:cs="Arial"/>
                <w:sz w:val="20"/>
                <w:szCs w:val="20"/>
              </w:rPr>
              <w:t>vom:</w:t>
            </w:r>
          </w:p>
        </w:tc>
        <w:tc>
          <w:tcPr>
            <w:tcW w:w="3386" w:type="dxa"/>
            <w:tcBorders>
              <w:top w:val="single" w:sz="4" w:space="0" w:color="auto"/>
              <w:bottom w:val="single" w:sz="4" w:space="0" w:color="auto"/>
            </w:tcBorders>
            <w:vAlign w:val="bottom"/>
          </w:tcPr>
          <w:p w14:paraId="6540FCAD" w14:textId="77777777" w:rsidR="00364527" w:rsidRPr="009F28EB" w:rsidRDefault="00364527" w:rsidP="000411A4">
            <w:pPr>
              <w:rPr>
                <w:rFonts w:ascii="Arial" w:hAnsi="Arial" w:cs="Arial"/>
                <w:sz w:val="20"/>
                <w:szCs w:val="20"/>
              </w:rPr>
            </w:pPr>
          </w:p>
        </w:tc>
      </w:tr>
      <w:tr w:rsidR="00364527" w:rsidRPr="009F28EB" w14:paraId="25B60112" w14:textId="77777777" w:rsidTr="000411A4">
        <w:trPr>
          <w:trHeight w:val="284"/>
        </w:trPr>
        <w:tc>
          <w:tcPr>
            <w:tcW w:w="2977" w:type="dxa"/>
            <w:tcBorders>
              <w:top w:val="nil"/>
              <w:bottom w:val="nil"/>
            </w:tcBorders>
            <w:vAlign w:val="bottom"/>
          </w:tcPr>
          <w:p w14:paraId="3B6790EF" w14:textId="77777777" w:rsidR="00364527" w:rsidRPr="009F28EB" w:rsidRDefault="00364527" w:rsidP="000411A4">
            <w:pPr>
              <w:rPr>
                <w:rFonts w:ascii="Arial" w:hAnsi="Arial" w:cs="Arial"/>
                <w:sz w:val="20"/>
                <w:szCs w:val="20"/>
              </w:rPr>
            </w:pPr>
            <w:r w:rsidRPr="009F28EB">
              <w:rPr>
                <w:rFonts w:ascii="Arial" w:hAnsi="Arial" w:cs="Arial"/>
                <w:sz w:val="20"/>
                <w:szCs w:val="20"/>
              </w:rPr>
              <w:t>Bei Versicherungsgesellschaft:</w:t>
            </w:r>
          </w:p>
        </w:tc>
        <w:tc>
          <w:tcPr>
            <w:tcW w:w="1985" w:type="dxa"/>
            <w:tcBorders>
              <w:top w:val="single" w:sz="4" w:space="0" w:color="auto"/>
              <w:bottom w:val="single" w:sz="4" w:space="0" w:color="auto"/>
            </w:tcBorders>
            <w:vAlign w:val="bottom"/>
          </w:tcPr>
          <w:p w14:paraId="0F2FE8FC" w14:textId="77777777" w:rsidR="00364527" w:rsidRPr="009F28EB" w:rsidRDefault="00364527" w:rsidP="000411A4">
            <w:pPr>
              <w:rPr>
                <w:rFonts w:ascii="Arial" w:hAnsi="Arial" w:cs="Arial"/>
                <w:sz w:val="20"/>
                <w:szCs w:val="20"/>
              </w:rPr>
            </w:pPr>
          </w:p>
        </w:tc>
        <w:tc>
          <w:tcPr>
            <w:tcW w:w="708" w:type="dxa"/>
            <w:tcBorders>
              <w:top w:val="nil"/>
              <w:bottom w:val="single" w:sz="4" w:space="0" w:color="auto"/>
            </w:tcBorders>
            <w:vAlign w:val="bottom"/>
          </w:tcPr>
          <w:p w14:paraId="3C09BBF3" w14:textId="77777777" w:rsidR="00364527" w:rsidRPr="009F28EB" w:rsidRDefault="00364527" w:rsidP="000411A4">
            <w:pPr>
              <w:rPr>
                <w:rFonts w:ascii="Arial" w:hAnsi="Arial" w:cs="Arial"/>
                <w:sz w:val="20"/>
                <w:szCs w:val="20"/>
              </w:rPr>
            </w:pPr>
          </w:p>
        </w:tc>
        <w:tc>
          <w:tcPr>
            <w:tcW w:w="3386" w:type="dxa"/>
            <w:tcBorders>
              <w:top w:val="single" w:sz="4" w:space="0" w:color="auto"/>
              <w:bottom w:val="single" w:sz="4" w:space="0" w:color="auto"/>
            </w:tcBorders>
            <w:vAlign w:val="bottom"/>
          </w:tcPr>
          <w:p w14:paraId="5C7C4027" w14:textId="77777777" w:rsidR="00364527" w:rsidRPr="009F28EB" w:rsidRDefault="00364527" w:rsidP="000411A4">
            <w:pPr>
              <w:rPr>
                <w:rFonts w:ascii="Arial" w:hAnsi="Arial" w:cs="Arial"/>
                <w:sz w:val="20"/>
                <w:szCs w:val="20"/>
              </w:rPr>
            </w:pPr>
          </w:p>
        </w:tc>
      </w:tr>
    </w:tbl>
    <w:p w14:paraId="5253CE67" w14:textId="77777777" w:rsidR="00364527" w:rsidRPr="009F28EB" w:rsidRDefault="00364527" w:rsidP="00513632">
      <w:pPr>
        <w:ind w:right="-6"/>
        <w:jc w:val="center"/>
        <w:rPr>
          <w:rFonts w:ascii="Arial" w:hAnsi="Arial" w:cs="Arial"/>
          <w:b/>
          <w:bCs/>
          <w:sz w:val="20"/>
          <w:szCs w:val="20"/>
        </w:rPr>
      </w:pPr>
    </w:p>
    <w:p w14:paraId="74222E77" w14:textId="77777777" w:rsidR="00364527" w:rsidRPr="009F28EB" w:rsidRDefault="00364527" w:rsidP="008C0DB2">
      <w:pPr>
        <w:pStyle w:val="Listenabsatz"/>
        <w:numPr>
          <w:ilvl w:val="0"/>
          <w:numId w:val="2"/>
        </w:numPr>
        <w:spacing w:line="276" w:lineRule="auto"/>
        <w:ind w:right="-6"/>
        <w:rPr>
          <w:rFonts w:ascii="Arial" w:hAnsi="Arial" w:cs="Arial"/>
          <w:b/>
          <w:bCs/>
          <w:sz w:val="20"/>
          <w:szCs w:val="20"/>
        </w:rPr>
      </w:pPr>
      <w:r w:rsidRPr="009F28EB">
        <w:rPr>
          <w:rFonts w:ascii="Arial" w:hAnsi="Arial" w:cs="Arial"/>
          <w:b/>
          <w:bCs/>
          <w:sz w:val="20"/>
          <w:szCs w:val="20"/>
        </w:rPr>
        <w:t>Rolle der identifizierten Person</w:t>
      </w:r>
    </w:p>
    <w:p w14:paraId="5E5D7E65" w14:textId="77777777" w:rsidR="00364527" w:rsidRPr="009F28EB" w:rsidRDefault="00364527" w:rsidP="00513632">
      <w:pPr>
        <w:spacing w:line="276" w:lineRule="auto"/>
        <w:ind w:right="-6"/>
        <w:rPr>
          <w:rFonts w:ascii="Arial" w:hAnsi="Arial" w:cs="Arial"/>
          <w:sz w:val="20"/>
          <w:szCs w:val="20"/>
        </w:rPr>
      </w:pPr>
      <w:r w:rsidRPr="009F28EB">
        <w:rPr>
          <w:rFonts w:ascii="Arial" w:hAnsi="Arial" w:cs="Arial"/>
          <w:sz w:val="20"/>
          <w:szCs w:val="20"/>
        </w:rPr>
        <w:fldChar w:fldCharType="begin">
          <w:ffData>
            <w:name w:val="Kontrollkästchen1"/>
            <w:enabled/>
            <w:calcOnExit w:val="0"/>
            <w:checkBox>
              <w:sizeAuto/>
              <w:default w:val="0"/>
            </w:checkBox>
          </w:ffData>
        </w:fldChar>
      </w:r>
      <w:bookmarkStart w:id="11" w:name="Kontrollkästchen1"/>
      <w:r w:rsidRPr="009F28EB">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9F28EB">
        <w:rPr>
          <w:rFonts w:ascii="Arial" w:hAnsi="Arial" w:cs="Arial"/>
          <w:sz w:val="20"/>
          <w:szCs w:val="20"/>
        </w:rPr>
        <w:fldChar w:fldCharType="end"/>
      </w:r>
      <w:bookmarkEnd w:id="11"/>
      <w:r w:rsidRPr="009F28EB">
        <w:rPr>
          <w:rFonts w:ascii="Arial" w:hAnsi="Arial" w:cs="Arial"/>
          <w:sz w:val="20"/>
          <w:szCs w:val="20"/>
        </w:rPr>
        <w:t xml:space="preserve"> </w:t>
      </w:r>
      <w:r w:rsidRPr="009F28EB">
        <w:rPr>
          <w:rFonts w:ascii="Arial" w:hAnsi="Arial" w:cs="Arial"/>
          <w:sz w:val="20"/>
          <w:szCs w:val="20"/>
        </w:rPr>
        <w:tab/>
        <w:t>Vertragspartner</w:t>
      </w:r>
    </w:p>
    <w:p w14:paraId="43C6C993" w14:textId="77777777" w:rsidR="00364527" w:rsidRPr="009F28EB" w:rsidRDefault="00364527" w:rsidP="00513632">
      <w:pPr>
        <w:spacing w:line="276" w:lineRule="auto"/>
        <w:ind w:right="-6"/>
        <w:rPr>
          <w:rFonts w:ascii="Arial" w:hAnsi="Arial" w:cs="Arial"/>
          <w:sz w:val="20"/>
          <w:szCs w:val="20"/>
        </w:rPr>
      </w:pPr>
      <w:r w:rsidRPr="009F28EB">
        <w:rPr>
          <w:rFonts w:ascii="Arial" w:hAnsi="Arial" w:cs="Arial"/>
          <w:sz w:val="20"/>
          <w:szCs w:val="20"/>
        </w:rPr>
        <w:fldChar w:fldCharType="begin">
          <w:ffData>
            <w:name w:val="Kontrollkästchen1"/>
            <w:enabled/>
            <w:calcOnExit w:val="0"/>
            <w:checkBox>
              <w:sizeAuto/>
              <w:default w:val="0"/>
            </w:checkBox>
          </w:ffData>
        </w:fldChar>
      </w:r>
      <w:r w:rsidRPr="009F28EB">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9F28EB">
        <w:rPr>
          <w:rFonts w:ascii="Arial" w:hAnsi="Arial" w:cs="Arial"/>
          <w:sz w:val="20"/>
          <w:szCs w:val="20"/>
        </w:rPr>
        <w:fldChar w:fldCharType="end"/>
      </w:r>
      <w:r w:rsidRPr="009F28EB">
        <w:rPr>
          <w:rFonts w:ascii="Arial" w:hAnsi="Arial" w:cs="Arial"/>
          <w:sz w:val="20"/>
          <w:szCs w:val="20"/>
        </w:rPr>
        <w:tab/>
        <w:t>Wirtschaftlich Berechtigter</w:t>
      </w:r>
    </w:p>
    <w:p w14:paraId="3C2FE0EC" w14:textId="77777777" w:rsidR="00364527" w:rsidRPr="009F28EB" w:rsidRDefault="00364527" w:rsidP="00513632">
      <w:pPr>
        <w:spacing w:line="276" w:lineRule="auto"/>
        <w:ind w:right="-6"/>
        <w:rPr>
          <w:rFonts w:ascii="Arial" w:hAnsi="Arial" w:cs="Arial"/>
          <w:sz w:val="20"/>
          <w:szCs w:val="20"/>
        </w:rPr>
      </w:pPr>
      <w:r w:rsidRPr="009F28EB">
        <w:rPr>
          <w:rFonts w:ascii="Arial" w:hAnsi="Arial" w:cs="Arial"/>
          <w:sz w:val="20"/>
          <w:szCs w:val="20"/>
        </w:rPr>
        <w:fldChar w:fldCharType="begin">
          <w:ffData>
            <w:name w:val="Kontrollkästchen1"/>
            <w:enabled/>
            <w:calcOnExit w:val="0"/>
            <w:checkBox>
              <w:sizeAuto/>
              <w:default w:val="0"/>
            </w:checkBox>
          </w:ffData>
        </w:fldChar>
      </w:r>
      <w:r w:rsidRPr="009F28EB">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9F28EB">
        <w:rPr>
          <w:rFonts w:ascii="Arial" w:hAnsi="Arial" w:cs="Arial"/>
          <w:sz w:val="20"/>
          <w:szCs w:val="20"/>
        </w:rPr>
        <w:fldChar w:fldCharType="end"/>
      </w:r>
      <w:r w:rsidRPr="009F28EB">
        <w:rPr>
          <w:rFonts w:ascii="Arial" w:hAnsi="Arial" w:cs="Arial"/>
          <w:sz w:val="20"/>
          <w:szCs w:val="20"/>
        </w:rPr>
        <w:tab/>
        <w:t>Vertreter des Vertragspartners</w:t>
      </w:r>
    </w:p>
    <w:p w14:paraId="13D49361" w14:textId="77777777" w:rsidR="00364527" w:rsidRPr="009F28EB" w:rsidRDefault="00364527" w:rsidP="00513632">
      <w:pPr>
        <w:spacing w:line="276" w:lineRule="auto"/>
        <w:ind w:right="-6"/>
        <w:rPr>
          <w:rFonts w:ascii="Arial" w:hAnsi="Arial" w:cs="Arial"/>
          <w:sz w:val="20"/>
          <w:szCs w:val="20"/>
        </w:rPr>
      </w:pPr>
      <w:r w:rsidRPr="009F28EB">
        <w:rPr>
          <w:rFonts w:ascii="Arial" w:hAnsi="Arial" w:cs="Arial"/>
          <w:sz w:val="20"/>
          <w:szCs w:val="20"/>
        </w:rPr>
        <w:fldChar w:fldCharType="begin">
          <w:ffData>
            <w:name w:val="Kontrollkästchen1"/>
            <w:enabled/>
            <w:calcOnExit w:val="0"/>
            <w:checkBox>
              <w:sizeAuto/>
              <w:default w:val="0"/>
            </w:checkBox>
          </w:ffData>
        </w:fldChar>
      </w:r>
      <w:r w:rsidRPr="009F28EB">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9F28EB">
        <w:rPr>
          <w:rFonts w:ascii="Arial" w:hAnsi="Arial" w:cs="Arial"/>
          <w:sz w:val="20"/>
          <w:szCs w:val="20"/>
        </w:rPr>
        <w:fldChar w:fldCharType="end"/>
      </w:r>
      <w:r w:rsidRPr="009F28EB">
        <w:rPr>
          <w:rFonts w:ascii="Arial" w:hAnsi="Arial" w:cs="Arial"/>
          <w:sz w:val="20"/>
          <w:szCs w:val="20"/>
        </w:rPr>
        <w:tab/>
        <w:t>Bote des Vertragspartners</w:t>
      </w:r>
    </w:p>
    <w:p w14:paraId="5D26BB51" w14:textId="77777777" w:rsidR="00364527" w:rsidRPr="009F28EB" w:rsidRDefault="00364527" w:rsidP="00513632">
      <w:pPr>
        <w:ind w:right="-6"/>
        <w:rPr>
          <w:rFonts w:ascii="Arial" w:hAnsi="Arial" w:cs="Arial"/>
          <w:sz w:val="20"/>
          <w:szCs w:val="20"/>
        </w:rPr>
      </w:pPr>
    </w:p>
    <w:p w14:paraId="31ECEC6A" w14:textId="77777777" w:rsidR="00364527" w:rsidRPr="009F28EB" w:rsidRDefault="00364527" w:rsidP="008C0DB2">
      <w:pPr>
        <w:pStyle w:val="Listenabsatz"/>
        <w:numPr>
          <w:ilvl w:val="0"/>
          <w:numId w:val="2"/>
        </w:numPr>
        <w:ind w:right="-6"/>
        <w:rPr>
          <w:rFonts w:ascii="Arial" w:hAnsi="Arial" w:cs="Arial"/>
          <w:b/>
          <w:bCs/>
          <w:sz w:val="20"/>
          <w:szCs w:val="20"/>
        </w:rPr>
      </w:pPr>
      <w:r w:rsidRPr="009F28EB">
        <w:rPr>
          <w:rFonts w:ascii="Arial" w:hAnsi="Arial" w:cs="Arial"/>
          <w:b/>
          <w:bCs/>
          <w:sz w:val="20"/>
          <w:szCs w:val="20"/>
        </w:rPr>
        <w:t>Identifizierung</w:t>
      </w:r>
    </w:p>
    <w:p w14:paraId="69367E1D" w14:textId="77777777" w:rsidR="00364527" w:rsidRPr="009F28EB" w:rsidRDefault="00364527" w:rsidP="00513632">
      <w:pPr>
        <w:ind w:right="-6"/>
        <w:rPr>
          <w:rFonts w:ascii="Arial" w:hAnsi="Arial" w:cs="Arial"/>
          <w:b/>
          <w:bCs/>
          <w:sz w:val="20"/>
          <w:szCs w:val="20"/>
        </w:rPr>
      </w:pPr>
    </w:p>
    <w:p w14:paraId="6A91160B" w14:textId="77777777" w:rsidR="00364527" w:rsidRPr="009F28EB" w:rsidRDefault="00364527" w:rsidP="00513632">
      <w:pPr>
        <w:pStyle w:val="Default"/>
        <w:tabs>
          <w:tab w:val="left" w:pos="3261"/>
        </w:tabs>
        <w:spacing w:after="60"/>
        <w:ind w:left="709" w:right="-6" w:hanging="425"/>
        <w:rPr>
          <w:sz w:val="20"/>
          <w:szCs w:val="20"/>
        </w:rPr>
      </w:pPr>
      <w:r w:rsidRPr="009F28EB">
        <w:rPr>
          <w:sz w:val="20"/>
          <w:szCs w:val="20"/>
        </w:rPr>
        <w:fldChar w:fldCharType="begin">
          <w:ffData>
            <w:name w:val="Kontrollkästchen1"/>
            <w:enabled/>
            <w:calcOnExit w:val="0"/>
            <w:checkBox>
              <w:sizeAuto/>
              <w:default w:val="0"/>
              <w:checked w:val="0"/>
            </w:checkBox>
          </w:ffData>
        </w:fldChar>
      </w:r>
      <w:r w:rsidRPr="009F28EB">
        <w:rPr>
          <w:sz w:val="20"/>
          <w:szCs w:val="20"/>
        </w:rPr>
        <w:instrText xml:space="preserve"> FORMCHECKBOX </w:instrText>
      </w:r>
      <w:r w:rsidR="00E37150">
        <w:rPr>
          <w:sz w:val="20"/>
          <w:szCs w:val="20"/>
        </w:rPr>
      </w:r>
      <w:r w:rsidR="00E37150">
        <w:rPr>
          <w:sz w:val="20"/>
          <w:szCs w:val="20"/>
        </w:rPr>
        <w:fldChar w:fldCharType="separate"/>
      </w:r>
      <w:r w:rsidRPr="009F28EB">
        <w:rPr>
          <w:sz w:val="20"/>
          <w:szCs w:val="20"/>
        </w:rPr>
        <w:fldChar w:fldCharType="end"/>
      </w:r>
      <w:r w:rsidRPr="009F28EB">
        <w:rPr>
          <w:sz w:val="20"/>
          <w:szCs w:val="20"/>
        </w:rPr>
        <w:tab/>
      </w:r>
      <w:r w:rsidRPr="009F28EB">
        <w:rPr>
          <w:b/>
          <w:sz w:val="20"/>
          <w:szCs w:val="20"/>
        </w:rPr>
        <w:t>Die/der erforderliche</w:t>
      </w:r>
      <w:r w:rsidRPr="009F28EB">
        <w:rPr>
          <w:sz w:val="20"/>
          <w:szCs w:val="20"/>
        </w:rPr>
        <w:t xml:space="preserve"> </w:t>
      </w:r>
      <w:r w:rsidRPr="009F28EB">
        <w:rPr>
          <w:b/>
          <w:sz w:val="20"/>
          <w:szCs w:val="20"/>
        </w:rPr>
        <w:t>Ausweis-/Passkopie, bzw. -scan</w:t>
      </w:r>
      <w:r w:rsidRPr="009F28EB">
        <w:rPr>
          <w:sz w:val="20"/>
          <w:szCs w:val="20"/>
        </w:rPr>
        <w:t xml:space="preserve"> </w:t>
      </w:r>
      <w:r w:rsidRPr="009F28EB">
        <w:rPr>
          <w:b/>
          <w:sz w:val="20"/>
          <w:szCs w:val="20"/>
        </w:rPr>
        <w:t>des</w:t>
      </w:r>
      <w:r w:rsidRPr="009F28EB">
        <w:rPr>
          <w:sz w:val="20"/>
          <w:szCs w:val="20"/>
        </w:rPr>
        <w:t xml:space="preserve"> </w:t>
      </w:r>
      <w:r w:rsidRPr="009F28EB">
        <w:rPr>
          <w:b/>
          <w:sz w:val="20"/>
          <w:szCs w:val="20"/>
        </w:rPr>
        <w:t>Vertragspartners</w:t>
      </w:r>
      <w:r w:rsidRPr="009F28EB">
        <w:rPr>
          <w:sz w:val="20"/>
          <w:szCs w:val="20"/>
        </w:rPr>
        <w:t xml:space="preserve"> wurde erstellt und ist beigefügt; Das Dokument ist gültig. </w:t>
      </w:r>
    </w:p>
    <w:p w14:paraId="5B079955" w14:textId="77777777" w:rsidR="00364527" w:rsidRPr="009F28EB" w:rsidRDefault="00364527" w:rsidP="00513632">
      <w:pPr>
        <w:pStyle w:val="Default"/>
        <w:tabs>
          <w:tab w:val="left" w:pos="3261"/>
        </w:tabs>
        <w:spacing w:after="60"/>
        <w:ind w:left="709" w:right="-6" w:hanging="425"/>
        <w:rPr>
          <w:sz w:val="20"/>
          <w:szCs w:val="20"/>
        </w:rPr>
      </w:pPr>
    </w:p>
    <w:p w14:paraId="4D923CF3" w14:textId="77777777" w:rsidR="00364527" w:rsidRPr="009F28EB" w:rsidRDefault="00364527" w:rsidP="00513632">
      <w:pPr>
        <w:pStyle w:val="Default"/>
        <w:tabs>
          <w:tab w:val="left" w:pos="9639"/>
        </w:tabs>
        <w:spacing w:after="60"/>
        <w:ind w:left="284" w:right="-6"/>
        <w:rPr>
          <w:sz w:val="20"/>
          <w:szCs w:val="20"/>
          <w:u w:val="single"/>
        </w:rPr>
      </w:pPr>
      <w:r w:rsidRPr="009F28EB">
        <w:rPr>
          <w:sz w:val="20"/>
          <w:szCs w:val="20"/>
          <w:u w:val="single"/>
        </w:rPr>
        <w:t xml:space="preserve">Ggf. ergänzende Angaben, sofern sie </w:t>
      </w:r>
      <w:r w:rsidRPr="009F28EB">
        <w:rPr>
          <w:i/>
          <w:sz w:val="20"/>
          <w:szCs w:val="20"/>
          <w:u w:val="single"/>
        </w:rPr>
        <w:t>nicht</w:t>
      </w:r>
      <w:r w:rsidRPr="009F28EB">
        <w:rPr>
          <w:b/>
          <w:sz w:val="20"/>
          <w:szCs w:val="20"/>
          <w:u w:val="single"/>
        </w:rPr>
        <w:t xml:space="preserve"> </w:t>
      </w:r>
      <w:r w:rsidRPr="009F28EB">
        <w:rPr>
          <w:sz w:val="20"/>
          <w:szCs w:val="20"/>
          <w:u w:val="single"/>
        </w:rPr>
        <w:t>in dem kopierten/gescannten Dokument enthalten sind:</w:t>
      </w:r>
    </w:p>
    <w:tbl>
      <w:tblPr>
        <w:tblStyle w:val="Tabellenraster"/>
        <w:tblW w:w="870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585"/>
        <w:gridCol w:w="6116"/>
      </w:tblGrid>
      <w:tr w:rsidR="00364527" w:rsidRPr="009F28EB" w14:paraId="2B67E4E8" w14:textId="77777777" w:rsidTr="008F3E51">
        <w:trPr>
          <w:trHeight w:val="284"/>
        </w:trPr>
        <w:tc>
          <w:tcPr>
            <w:tcW w:w="2585" w:type="dxa"/>
            <w:vAlign w:val="bottom"/>
          </w:tcPr>
          <w:p w14:paraId="7E3925C4" w14:textId="77777777" w:rsidR="00364527" w:rsidRPr="003636B4" w:rsidRDefault="00364527" w:rsidP="00D3393D">
            <w:pPr>
              <w:pStyle w:val="Default"/>
              <w:ind w:left="34" w:right="-6"/>
              <w:rPr>
                <w:sz w:val="20"/>
                <w:szCs w:val="20"/>
              </w:rPr>
            </w:pPr>
            <w:r w:rsidRPr="003636B4">
              <w:rPr>
                <w:sz w:val="20"/>
                <w:szCs w:val="20"/>
              </w:rPr>
              <w:t>Straße, Hausnr., PLZ, Ort:</w:t>
            </w:r>
          </w:p>
        </w:tc>
        <w:tc>
          <w:tcPr>
            <w:tcW w:w="6116" w:type="dxa"/>
            <w:tcBorders>
              <w:bottom w:val="single" w:sz="4" w:space="0" w:color="auto"/>
            </w:tcBorders>
            <w:shd w:val="clear" w:color="auto" w:fill="auto"/>
            <w:vAlign w:val="bottom"/>
          </w:tcPr>
          <w:p w14:paraId="716ADB31" w14:textId="2E8CB9D1" w:rsidR="00364527" w:rsidRPr="003636B4" w:rsidRDefault="003800AE" w:rsidP="00AD4043">
            <w:pPr>
              <w:pStyle w:val="Default"/>
              <w:rPr>
                <w:noProof/>
                <w:sz w:val="20"/>
                <w:szCs w:val="20"/>
              </w:rPr>
            </w:pPr>
            <w:r>
              <w:rPr>
                <w:sz w:val="20"/>
                <w:szCs w:val="20"/>
              </w:rPr>
              <w:fldChar w:fldCharType="begin">
                <w:ffData>
                  <w:name w:val="Text53"/>
                  <w:enabled/>
                  <w:calcOnExit w:val="0"/>
                  <w:textInput/>
                </w:ffData>
              </w:fldChar>
            </w:r>
            <w:bookmarkStart w:id="12"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364527" w:rsidRPr="009F28EB" w14:paraId="3953F2CA" w14:textId="77777777" w:rsidTr="003F358D">
        <w:trPr>
          <w:trHeight w:val="284"/>
        </w:trPr>
        <w:tc>
          <w:tcPr>
            <w:tcW w:w="2585" w:type="dxa"/>
            <w:vAlign w:val="bottom"/>
          </w:tcPr>
          <w:p w14:paraId="5F6E2AD5" w14:textId="77777777" w:rsidR="00364527" w:rsidRPr="009F28EB" w:rsidRDefault="00364527" w:rsidP="00D3393D">
            <w:pPr>
              <w:pStyle w:val="Default"/>
              <w:ind w:left="34" w:right="-6"/>
              <w:rPr>
                <w:sz w:val="20"/>
                <w:szCs w:val="20"/>
              </w:rPr>
            </w:pPr>
            <w:r w:rsidRPr="009F28EB">
              <w:rPr>
                <w:sz w:val="20"/>
                <w:szCs w:val="20"/>
              </w:rPr>
              <w:t>Ggf. weitere fehl. Angaben:</w:t>
            </w:r>
          </w:p>
        </w:tc>
        <w:tc>
          <w:tcPr>
            <w:tcW w:w="6116" w:type="dxa"/>
            <w:tcBorders>
              <w:bottom w:val="single" w:sz="4" w:space="0" w:color="auto"/>
            </w:tcBorders>
            <w:shd w:val="clear" w:color="auto" w:fill="auto"/>
            <w:vAlign w:val="bottom"/>
          </w:tcPr>
          <w:p w14:paraId="206E0F76" w14:textId="1FFF3E21" w:rsidR="00364527" w:rsidRPr="009F28EB" w:rsidRDefault="00AD4043" w:rsidP="00AD4043">
            <w:pPr>
              <w:pStyle w:val="Default"/>
              <w:rPr>
                <w:sz w:val="20"/>
                <w:szCs w:val="20"/>
              </w:rPr>
            </w:pPr>
            <w:r>
              <w:rPr>
                <w:sz w:val="20"/>
                <w:szCs w:val="20"/>
              </w:rPr>
              <w:fldChar w:fldCharType="begin">
                <w:ffData>
                  <w:name w:val="Text54"/>
                  <w:enabled/>
                  <w:calcOnExit w:val="0"/>
                  <w:textInput/>
                </w:ffData>
              </w:fldChar>
            </w:r>
            <w:bookmarkStart w:id="13"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14:paraId="64960FD0" w14:textId="77777777" w:rsidR="00364527" w:rsidRPr="009F28EB" w:rsidRDefault="00364527" w:rsidP="00513632">
      <w:pPr>
        <w:pStyle w:val="Default"/>
        <w:tabs>
          <w:tab w:val="left" w:pos="3261"/>
        </w:tabs>
        <w:spacing w:after="60"/>
        <w:ind w:left="2977" w:right="-6" w:hanging="2693"/>
        <w:rPr>
          <w:b/>
          <w:sz w:val="20"/>
          <w:szCs w:val="20"/>
          <w:u w:val="single"/>
        </w:rPr>
      </w:pPr>
    </w:p>
    <w:p w14:paraId="6BE995FF" w14:textId="77777777" w:rsidR="00364527" w:rsidRPr="009F28EB" w:rsidRDefault="00364527" w:rsidP="00513632">
      <w:pPr>
        <w:pStyle w:val="Default"/>
        <w:tabs>
          <w:tab w:val="left" w:pos="3261"/>
        </w:tabs>
        <w:spacing w:after="60"/>
        <w:ind w:left="2977" w:right="-6" w:hanging="2693"/>
        <w:rPr>
          <w:b/>
          <w:sz w:val="20"/>
          <w:szCs w:val="20"/>
          <w:u w:val="single"/>
        </w:rPr>
      </w:pPr>
      <w:r w:rsidRPr="009F28EB">
        <w:rPr>
          <w:b/>
          <w:sz w:val="20"/>
          <w:szCs w:val="20"/>
          <w:u w:val="single"/>
        </w:rPr>
        <w:t xml:space="preserve">oder </w:t>
      </w:r>
    </w:p>
    <w:p w14:paraId="7B2C4601" w14:textId="77777777" w:rsidR="00364527" w:rsidRPr="009F28EB" w:rsidRDefault="00364527" w:rsidP="00513632">
      <w:pPr>
        <w:pStyle w:val="Default"/>
        <w:tabs>
          <w:tab w:val="left" w:pos="3261"/>
        </w:tabs>
        <w:spacing w:after="60"/>
        <w:ind w:right="-6"/>
        <w:rPr>
          <w:b/>
          <w:sz w:val="20"/>
          <w:szCs w:val="20"/>
          <w:u w:val="single"/>
        </w:rPr>
      </w:pPr>
    </w:p>
    <w:tbl>
      <w:tblPr>
        <w:tblStyle w:val="Tabellenraster"/>
        <w:tblW w:w="86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9"/>
        <w:gridCol w:w="1032"/>
        <w:gridCol w:w="3119"/>
        <w:gridCol w:w="2835"/>
        <w:gridCol w:w="1276"/>
      </w:tblGrid>
      <w:tr w:rsidR="00364527" w:rsidRPr="009F28EB" w14:paraId="04887BDB" w14:textId="77777777" w:rsidTr="00CA588A">
        <w:trPr>
          <w:trHeight w:val="261"/>
        </w:trPr>
        <w:tc>
          <w:tcPr>
            <w:tcW w:w="419" w:type="dxa"/>
          </w:tcPr>
          <w:p w14:paraId="6C8683A1" w14:textId="77777777" w:rsidR="00364527" w:rsidRPr="009F28EB" w:rsidRDefault="00364527" w:rsidP="00A11B9D">
            <w:pPr>
              <w:pStyle w:val="Default"/>
              <w:tabs>
                <w:tab w:val="left" w:pos="3119"/>
                <w:tab w:val="left" w:pos="7797"/>
              </w:tabs>
              <w:ind w:right="-6"/>
              <w:rPr>
                <w:sz w:val="20"/>
                <w:szCs w:val="20"/>
              </w:rPr>
            </w:pPr>
            <w:r w:rsidRPr="009F28EB">
              <w:rPr>
                <w:sz w:val="20"/>
                <w:szCs w:val="20"/>
              </w:rPr>
              <w:fldChar w:fldCharType="begin">
                <w:ffData>
                  <w:name w:val="Kontrollkästchen2"/>
                  <w:enabled/>
                  <w:calcOnExit w:val="0"/>
                  <w:checkBox>
                    <w:sizeAuto/>
                    <w:default w:val="0"/>
                    <w:checked w:val="0"/>
                  </w:checkBox>
                </w:ffData>
              </w:fldChar>
            </w:r>
            <w:r w:rsidRPr="009F28EB">
              <w:rPr>
                <w:sz w:val="20"/>
                <w:szCs w:val="20"/>
              </w:rPr>
              <w:instrText xml:space="preserve"> FORMCHECKBOX </w:instrText>
            </w:r>
            <w:r w:rsidR="00E37150">
              <w:rPr>
                <w:sz w:val="20"/>
                <w:szCs w:val="20"/>
              </w:rPr>
            </w:r>
            <w:r w:rsidR="00E37150">
              <w:rPr>
                <w:sz w:val="20"/>
                <w:szCs w:val="20"/>
              </w:rPr>
              <w:fldChar w:fldCharType="separate"/>
            </w:r>
            <w:r w:rsidRPr="009F28EB">
              <w:rPr>
                <w:sz w:val="20"/>
                <w:szCs w:val="20"/>
              </w:rPr>
              <w:fldChar w:fldCharType="end"/>
            </w:r>
          </w:p>
        </w:tc>
        <w:tc>
          <w:tcPr>
            <w:tcW w:w="1032" w:type="dxa"/>
          </w:tcPr>
          <w:p w14:paraId="7F74ADA6" w14:textId="77777777" w:rsidR="00364527" w:rsidRPr="009F28EB" w:rsidRDefault="00364527" w:rsidP="00A11B9D">
            <w:pPr>
              <w:pStyle w:val="Default"/>
              <w:tabs>
                <w:tab w:val="left" w:pos="3119"/>
                <w:tab w:val="left" w:pos="7797"/>
              </w:tabs>
              <w:ind w:right="-6"/>
              <w:rPr>
                <w:spacing w:val="-4"/>
                <w:sz w:val="20"/>
                <w:szCs w:val="20"/>
              </w:rPr>
            </w:pPr>
            <w:r w:rsidRPr="009F28EB">
              <w:rPr>
                <w:spacing w:val="-4"/>
                <w:sz w:val="20"/>
                <w:szCs w:val="20"/>
              </w:rPr>
              <w:t>Die Person</w:t>
            </w:r>
          </w:p>
        </w:tc>
        <w:tc>
          <w:tcPr>
            <w:tcW w:w="3119" w:type="dxa"/>
            <w:tcBorders>
              <w:bottom w:val="single" w:sz="4" w:space="0" w:color="auto"/>
            </w:tcBorders>
            <w:shd w:val="clear" w:color="auto" w:fill="auto"/>
            <w:vAlign w:val="center"/>
          </w:tcPr>
          <w:p w14:paraId="3A36A461" w14:textId="77777777" w:rsidR="00364527" w:rsidRPr="009F28EB" w:rsidRDefault="00364527" w:rsidP="00A11B9D">
            <w:pPr>
              <w:pStyle w:val="Default"/>
              <w:tabs>
                <w:tab w:val="left" w:pos="3119"/>
                <w:tab w:val="left" w:pos="7797"/>
              </w:tabs>
              <w:ind w:right="-6"/>
              <w:rPr>
                <w:sz w:val="20"/>
                <w:szCs w:val="20"/>
              </w:rPr>
            </w:pPr>
            <w:r w:rsidRPr="009F28EB">
              <w:rPr>
                <w:sz w:val="20"/>
                <w:szCs w:val="20"/>
              </w:rPr>
              <w:fldChar w:fldCharType="begin">
                <w:ffData>
                  <w:name w:val="Text11"/>
                  <w:enabled/>
                  <w:calcOnExit w:val="0"/>
                  <w:textInput/>
                </w:ffData>
              </w:fldChar>
            </w:r>
            <w:r w:rsidRPr="009F28EB">
              <w:rPr>
                <w:sz w:val="20"/>
                <w:szCs w:val="20"/>
              </w:rPr>
              <w:instrText xml:space="preserve"> FORMTEXT </w:instrText>
            </w:r>
            <w:r w:rsidRPr="009F28EB">
              <w:rPr>
                <w:sz w:val="20"/>
                <w:szCs w:val="20"/>
              </w:rPr>
            </w:r>
            <w:r w:rsidRPr="009F28EB">
              <w:rPr>
                <w:sz w:val="20"/>
                <w:szCs w:val="20"/>
              </w:rPr>
              <w:fldChar w:fldCharType="separate"/>
            </w:r>
            <w:r w:rsidRPr="009F28EB">
              <w:rPr>
                <w:noProof/>
                <w:sz w:val="20"/>
                <w:szCs w:val="20"/>
              </w:rPr>
              <w:t> </w:t>
            </w:r>
            <w:r w:rsidRPr="009F28EB">
              <w:rPr>
                <w:noProof/>
                <w:sz w:val="20"/>
                <w:szCs w:val="20"/>
              </w:rPr>
              <w:t> </w:t>
            </w:r>
            <w:r w:rsidRPr="009F28EB">
              <w:rPr>
                <w:noProof/>
                <w:sz w:val="20"/>
                <w:szCs w:val="20"/>
              </w:rPr>
              <w:t> </w:t>
            </w:r>
            <w:r w:rsidRPr="009F28EB">
              <w:rPr>
                <w:noProof/>
                <w:sz w:val="20"/>
                <w:szCs w:val="20"/>
              </w:rPr>
              <w:t> </w:t>
            </w:r>
            <w:r w:rsidRPr="009F28EB">
              <w:rPr>
                <w:noProof/>
                <w:sz w:val="20"/>
                <w:szCs w:val="20"/>
              </w:rPr>
              <w:t> </w:t>
            </w:r>
            <w:r w:rsidRPr="009F28EB">
              <w:rPr>
                <w:sz w:val="20"/>
                <w:szCs w:val="20"/>
              </w:rPr>
              <w:fldChar w:fldCharType="end"/>
            </w:r>
          </w:p>
        </w:tc>
        <w:tc>
          <w:tcPr>
            <w:tcW w:w="2835" w:type="dxa"/>
          </w:tcPr>
          <w:p w14:paraId="5D4CE671" w14:textId="77777777" w:rsidR="00364527" w:rsidRPr="009F28EB" w:rsidRDefault="00364527" w:rsidP="00A11B9D">
            <w:pPr>
              <w:pStyle w:val="Default"/>
              <w:tabs>
                <w:tab w:val="left" w:pos="3119"/>
                <w:tab w:val="left" w:pos="7797"/>
              </w:tabs>
              <w:ind w:right="-6"/>
              <w:rPr>
                <w:spacing w:val="-4"/>
                <w:sz w:val="20"/>
                <w:szCs w:val="20"/>
              </w:rPr>
            </w:pPr>
            <w:r w:rsidRPr="009F28EB">
              <w:rPr>
                <w:b/>
                <w:spacing w:val="-4"/>
                <w:sz w:val="20"/>
                <w:szCs w:val="20"/>
              </w:rPr>
              <w:t xml:space="preserve"> wurde bereits </w:t>
            </w:r>
            <w:r w:rsidRPr="009F28EB">
              <w:rPr>
                <w:b/>
                <w:sz w:val="20"/>
                <w:szCs w:val="20"/>
              </w:rPr>
              <w:t>identifiziert</w:t>
            </w:r>
            <w:r w:rsidRPr="009F28EB">
              <w:rPr>
                <w:spacing w:val="-4"/>
                <w:sz w:val="20"/>
                <w:szCs w:val="20"/>
              </w:rPr>
              <w:t xml:space="preserve"> am</w:t>
            </w:r>
          </w:p>
        </w:tc>
        <w:tc>
          <w:tcPr>
            <w:tcW w:w="1276" w:type="dxa"/>
            <w:tcBorders>
              <w:bottom w:val="single" w:sz="4" w:space="0" w:color="auto"/>
            </w:tcBorders>
            <w:shd w:val="clear" w:color="auto" w:fill="auto"/>
            <w:vAlign w:val="center"/>
          </w:tcPr>
          <w:p w14:paraId="6A3168A5" w14:textId="77777777" w:rsidR="00364527" w:rsidRPr="009F28EB" w:rsidRDefault="00364527" w:rsidP="00A11B9D">
            <w:pPr>
              <w:pStyle w:val="Default"/>
              <w:tabs>
                <w:tab w:val="left" w:pos="3119"/>
                <w:tab w:val="left" w:pos="7797"/>
              </w:tabs>
              <w:ind w:right="-6"/>
              <w:rPr>
                <w:sz w:val="20"/>
                <w:szCs w:val="20"/>
              </w:rPr>
            </w:pPr>
            <w:r w:rsidRPr="009F28EB">
              <w:rPr>
                <w:sz w:val="20"/>
                <w:szCs w:val="20"/>
              </w:rPr>
              <w:fldChar w:fldCharType="begin">
                <w:ffData>
                  <w:name w:val="Text12"/>
                  <w:enabled/>
                  <w:calcOnExit w:val="0"/>
                  <w:textInput/>
                </w:ffData>
              </w:fldChar>
            </w:r>
            <w:r w:rsidRPr="009F28EB">
              <w:rPr>
                <w:sz w:val="20"/>
                <w:szCs w:val="20"/>
              </w:rPr>
              <w:instrText xml:space="preserve"> FORMTEXT </w:instrText>
            </w:r>
            <w:r w:rsidRPr="009F28EB">
              <w:rPr>
                <w:sz w:val="20"/>
                <w:szCs w:val="20"/>
              </w:rPr>
            </w:r>
            <w:r w:rsidRPr="009F28EB">
              <w:rPr>
                <w:sz w:val="20"/>
                <w:szCs w:val="20"/>
              </w:rPr>
              <w:fldChar w:fldCharType="separate"/>
            </w:r>
            <w:r w:rsidRPr="009F28EB">
              <w:rPr>
                <w:noProof/>
                <w:sz w:val="20"/>
                <w:szCs w:val="20"/>
              </w:rPr>
              <w:t> </w:t>
            </w:r>
            <w:r w:rsidRPr="009F28EB">
              <w:rPr>
                <w:noProof/>
                <w:sz w:val="20"/>
                <w:szCs w:val="20"/>
              </w:rPr>
              <w:t> </w:t>
            </w:r>
            <w:r w:rsidRPr="009F28EB">
              <w:rPr>
                <w:noProof/>
                <w:sz w:val="20"/>
                <w:szCs w:val="20"/>
              </w:rPr>
              <w:t> </w:t>
            </w:r>
            <w:r w:rsidRPr="009F28EB">
              <w:rPr>
                <w:noProof/>
                <w:sz w:val="20"/>
                <w:szCs w:val="20"/>
              </w:rPr>
              <w:t> </w:t>
            </w:r>
            <w:r w:rsidRPr="009F28EB">
              <w:rPr>
                <w:noProof/>
                <w:sz w:val="20"/>
                <w:szCs w:val="20"/>
              </w:rPr>
              <w:t> </w:t>
            </w:r>
            <w:r w:rsidRPr="009F28EB">
              <w:rPr>
                <w:sz w:val="20"/>
                <w:szCs w:val="20"/>
              </w:rPr>
              <w:fldChar w:fldCharType="end"/>
            </w:r>
          </w:p>
        </w:tc>
      </w:tr>
    </w:tbl>
    <w:p w14:paraId="030421FB" w14:textId="77777777" w:rsidR="00364527" w:rsidRPr="009F28EB" w:rsidRDefault="00364527" w:rsidP="00513632">
      <w:pPr>
        <w:pStyle w:val="Default"/>
        <w:tabs>
          <w:tab w:val="left" w:pos="2268"/>
          <w:tab w:val="left" w:pos="8931"/>
        </w:tabs>
        <w:spacing w:after="60"/>
        <w:ind w:left="709" w:right="-6" w:hanging="425"/>
        <w:rPr>
          <w:sz w:val="20"/>
          <w:szCs w:val="20"/>
          <w:vertAlign w:val="superscript"/>
        </w:rPr>
      </w:pPr>
      <w:r w:rsidRPr="009F28EB">
        <w:rPr>
          <w:sz w:val="20"/>
          <w:szCs w:val="20"/>
        </w:rPr>
        <w:tab/>
      </w:r>
      <w:r w:rsidRPr="009F28EB">
        <w:rPr>
          <w:sz w:val="20"/>
          <w:szCs w:val="20"/>
        </w:rPr>
        <w:tab/>
      </w:r>
      <w:r w:rsidRPr="009F28EB">
        <w:rPr>
          <w:sz w:val="20"/>
          <w:szCs w:val="20"/>
          <w:vertAlign w:val="superscript"/>
        </w:rPr>
        <w:t>Vor- und Nachname, Datum</w:t>
      </w:r>
    </w:p>
    <w:p w14:paraId="50984E1C" w14:textId="77777777" w:rsidR="00364527" w:rsidRPr="009F28EB" w:rsidRDefault="00364527" w:rsidP="00513632">
      <w:pPr>
        <w:ind w:right="-6" w:firstLine="284"/>
        <w:rPr>
          <w:rFonts w:ascii="Arial" w:hAnsi="Arial" w:cs="Arial"/>
          <w:sz w:val="20"/>
          <w:szCs w:val="20"/>
        </w:rPr>
      </w:pPr>
      <w:r w:rsidRPr="009F28EB">
        <w:rPr>
          <w:rFonts w:ascii="Arial" w:hAnsi="Arial" w:cs="Arial"/>
          <w:sz w:val="20"/>
          <w:szCs w:val="20"/>
        </w:rPr>
        <w:t>Die Daten wurden aufgezeichnet und treffen ohne ersichtliche Zweifel weiterhin zu.</w:t>
      </w:r>
    </w:p>
    <w:p w14:paraId="7DF95D4A" w14:textId="77777777" w:rsidR="00364527" w:rsidRPr="009F28EB" w:rsidRDefault="00364527" w:rsidP="00513632">
      <w:pPr>
        <w:ind w:right="-6" w:firstLine="284"/>
        <w:rPr>
          <w:rFonts w:ascii="Arial" w:hAnsi="Arial" w:cs="Arial"/>
          <w:sz w:val="20"/>
          <w:szCs w:val="20"/>
        </w:rPr>
      </w:pPr>
    </w:p>
    <w:p w14:paraId="627CDDE9" w14:textId="77777777" w:rsidR="00364527" w:rsidRPr="009F28EB" w:rsidRDefault="00364527" w:rsidP="008C0DB2">
      <w:pPr>
        <w:pStyle w:val="Listenabsatz"/>
        <w:numPr>
          <w:ilvl w:val="0"/>
          <w:numId w:val="2"/>
        </w:numPr>
        <w:ind w:right="-6"/>
        <w:rPr>
          <w:rFonts w:ascii="Arial" w:hAnsi="Arial" w:cs="Arial"/>
          <w:b/>
          <w:bCs/>
          <w:sz w:val="20"/>
          <w:szCs w:val="20"/>
        </w:rPr>
      </w:pPr>
      <w:r w:rsidRPr="009F28EB">
        <w:rPr>
          <w:rFonts w:ascii="Arial" w:hAnsi="Arial" w:cs="Arial"/>
          <w:b/>
          <w:bCs/>
          <w:sz w:val="20"/>
          <w:szCs w:val="20"/>
        </w:rPr>
        <w:t>Hintergrund der Geschäftsbeziehung</w:t>
      </w:r>
    </w:p>
    <w:p w14:paraId="6B5A2190" w14:textId="77777777" w:rsidR="00364527" w:rsidRPr="009F28EB" w:rsidRDefault="00364527" w:rsidP="00513632">
      <w:pPr>
        <w:ind w:right="-6" w:firstLine="284"/>
        <w:rPr>
          <w:rFonts w:ascii="Arial" w:hAnsi="Arial" w:cs="Arial"/>
          <w:b/>
          <w:bCs/>
          <w:sz w:val="20"/>
          <w:szCs w:val="20"/>
        </w:rPr>
      </w:pPr>
    </w:p>
    <w:p w14:paraId="7BC67D0E" w14:textId="77777777" w:rsidR="00364527" w:rsidRPr="009F28EB" w:rsidRDefault="00364527" w:rsidP="00513632">
      <w:pPr>
        <w:pStyle w:val="Default"/>
        <w:tabs>
          <w:tab w:val="left" w:pos="2127"/>
        </w:tabs>
        <w:spacing w:after="60"/>
        <w:ind w:left="567" w:right="-6" w:hanging="283"/>
        <w:rPr>
          <w:color w:val="auto"/>
          <w:sz w:val="20"/>
          <w:szCs w:val="20"/>
        </w:rPr>
      </w:pPr>
      <w:r w:rsidRPr="009F28EB">
        <w:rPr>
          <w:color w:val="auto"/>
          <w:sz w:val="20"/>
          <w:szCs w:val="20"/>
        </w:rPr>
        <w:fldChar w:fldCharType="begin">
          <w:ffData>
            <w:name w:val="Kontrollkästchen7"/>
            <w:enabled/>
            <w:calcOnExit w:val="0"/>
            <w:checkBox>
              <w:sizeAuto/>
              <w:default w:val="0"/>
              <w:checked w:val="0"/>
            </w:checkBox>
          </w:ffData>
        </w:fldChar>
      </w:r>
      <w:bookmarkStart w:id="14" w:name="Kontrollkästchen7"/>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bookmarkEnd w:id="14"/>
      <w:r w:rsidRPr="009F28EB">
        <w:rPr>
          <w:color w:val="auto"/>
          <w:sz w:val="20"/>
          <w:szCs w:val="20"/>
        </w:rPr>
        <w:tab/>
        <w:t>Der Zweck und die Art der angestrebten Geschäftsbeziehung ergeben sich bereits zweifelsfrei aus dem Typ der Geschäftsbeziehung.</w:t>
      </w:r>
    </w:p>
    <w:p w14:paraId="08B88A16" w14:textId="77777777" w:rsidR="00364527" w:rsidRPr="009F28EB" w:rsidRDefault="00364527" w:rsidP="00513632">
      <w:pPr>
        <w:pStyle w:val="Default"/>
        <w:tabs>
          <w:tab w:val="left" w:pos="2127"/>
        </w:tabs>
        <w:spacing w:after="60"/>
        <w:ind w:left="567" w:right="-6" w:hanging="283"/>
        <w:rPr>
          <w:color w:val="auto"/>
          <w:sz w:val="20"/>
          <w:szCs w:val="20"/>
        </w:rPr>
      </w:pPr>
      <w:r w:rsidRPr="009F28EB">
        <w:rPr>
          <w:color w:val="auto"/>
          <w:sz w:val="20"/>
          <w:szCs w:val="20"/>
        </w:rPr>
        <w:fldChar w:fldCharType="begin">
          <w:ffData>
            <w:name w:val="Kontrollkästchen8"/>
            <w:enabled/>
            <w:calcOnExit w:val="0"/>
            <w:checkBox>
              <w:sizeAuto/>
              <w:default w:val="0"/>
              <w:checked w:val="0"/>
            </w:checkBox>
          </w:ffData>
        </w:fldChar>
      </w:r>
      <w:bookmarkStart w:id="15" w:name="Kontrollkästchen8"/>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bookmarkEnd w:id="15"/>
      <w:r w:rsidRPr="009F28EB">
        <w:rPr>
          <w:color w:val="auto"/>
          <w:sz w:val="20"/>
          <w:szCs w:val="20"/>
        </w:rPr>
        <w:tab/>
        <w:t>Der Zweck und die Art der angestrebten Geschäftsbeziehung wurden wie folgt ermittelt:</w:t>
      </w:r>
    </w:p>
    <w:p w14:paraId="2A96152E" w14:textId="48ACA5A8" w:rsidR="00364527" w:rsidRPr="009F28EB" w:rsidRDefault="00364527" w:rsidP="00513632">
      <w:pPr>
        <w:pStyle w:val="Default"/>
        <w:tabs>
          <w:tab w:val="left" w:pos="2127"/>
        </w:tabs>
        <w:spacing w:after="60"/>
        <w:ind w:left="567" w:right="-6" w:hanging="283"/>
        <w:rPr>
          <w:color w:val="auto"/>
          <w:sz w:val="20"/>
          <w:szCs w:val="20"/>
        </w:rPr>
      </w:pPr>
    </w:p>
    <w:p w14:paraId="26B1883E" w14:textId="0F52AD46" w:rsidR="007F61B4" w:rsidRPr="009F28EB" w:rsidRDefault="00364527" w:rsidP="00513632">
      <w:pPr>
        <w:pStyle w:val="Default"/>
        <w:tabs>
          <w:tab w:val="left" w:pos="2127"/>
        </w:tabs>
        <w:spacing w:after="60"/>
        <w:ind w:left="567" w:right="-6" w:hanging="283"/>
        <w:rPr>
          <w:color w:val="auto"/>
          <w:sz w:val="20"/>
          <w:szCs w:val="20"/>
        </w:rPr>
      </w:pPr>
      <w:r w:rsidRPr="009F28EB">
        <w:rPr>
          <w:color w:val="auto"/>
          <w:sz w:val="20"/>
          <w:szCs w:val="20"/>
        </w:rPr>
        <w:tab/>
      </w:r>
      <w:r w:rsidRPr="009F28EB">
        <w:rPr>
          <w:color w:val="auto"/>
          <w:sz w:val="20"/>
          <w:szCs w:val="20"/>
        </w:rPr>
        <w:fldChar w:fldCharType="begin">
          <w:ffData>
            <w:name w:val="Kontrollkästchen8"/>
            <w:enabled/>
            <w:calcOnExit w:val="0"/>
            <w:checkBox>
              <w:sizeAuto/>
              <w:default w:val="0"/>
              <w:checked w:val="0"/>
            </w:checkBox>
          </w:ffData>
        </w:fldChar>
      </w:r>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r w:rsidRPr="009F28EB">
        <w:rPr>
          <w:color w:val="auto"/>
          <w:sz w:val="20"/>
          <w:szCs w:val="20"/>
        </w:rPr>
        <w:t xml:space="preserve"> Vermögensaufbau mit dem Sparziel: </w:t>
      </w:r>
      <w:r w:rsidR="001E5800" w:rsidRPr="00C357BA">
        <w:rPr>
          <w:color w:val="auto"/>
          <w:sz w:val="20"/>
          <w:szCs w:val="20"/>
          <w:u w:val="single"/>
        </w:rPr>
        <w:fldChar w:fldCharType="begin">
          <w:ffData>
            <w:name w:val="Text14"/>
            <w:enabled/>
            <w:calcOnExit w:val="0"/>
            <w:textInput/>
          </w:ffData>
        </w:fldChar>
      </w:r>
      <w:bookmarkStart w:id="16" w:name="Text14"/>
      <w:r w:rsidR="001E5800" w:rsidRPr="00C357BA">
        <w:rPr>
          <w:color w:val="auto"/>
          <w:sz w:val="20"/>
          <w:szCs w:val="20"/>
          <w:u w:val="single"/>
        </w:rPr>
        <w:instrText xml:space="preserve"> FORMTEXT </w:instrText>
      </w:r>
      <w:r w:rsidR="001E5800" w:rsidRPr="00C357BA">
        <w:rPr>
          <w:color w:val="auto"/>
          <w:sz w:val="20"/>
          <w:szCs w:val="20"/>
          <w:u w:val="single"/>
        </w:rPr>
      </w:r>
      <w:r w:rsidR="001E5800" w:rsidRPr="00C357BA">
        <w:rPr>
          <w:color w:val="auto"/>
          <w:sz w:val="20"/>
          <w:szCs w:val="20"/>
          <w:u w:val="single"/>
        </w:rPr>
        <w:fldChar w:fldCharType="separate"/>
      </w:r>
      <w:r w:rsidR="001E5800" w:rsidRPr="00C357BA">
        <w:rPr>
          <w:noProof/>
          <w:color w:val="auto"/>
          <w:sz w:val="20"/>
          <w:szCs w:val="20"/>
          <w:u w:val="single"/>
        </w:rPr>
        <w:t> </w:t>
      </w:r>
      <w:r w:rsidR="001E5800" w:rsidRPr="00C357BA">
        <w:rPr>
          <w:noProof/>
          <w:color w:val="auto"/>
          <w:sz w:val="20"/>
          <w:szCs w:val="20"/>
          <w:u w:val="single"/>
        </w:rPr>
        <w:t> </w:t>
      </w:r>
      <w:r w:rsidR="001E5800" w:rsidRPr="00C357BA">
        <w:rPr>
          <w:noProof/>
          <w:color w:val="auto"/>
          <w:sz w:val="20"/>
          <w:szCs w:val="20"/>
          <w:u w:val="single"/>
        </w:rPr>
        <w:t> </w:t>
      </w:r>
      <w:r w:rsidR="001E5800" w:rsidRPr="00C357BA">
        <w:rPr>
          <w:noProof/>
          <w:color w:val="auto"/>
          <w:sz w:val="20"/>
          <w:szCs w:val="20"/>
          <w:u w:val="single"/>
        </w:rPr>
        <w:t> </w:t>
      </w:r>
      <w:r w:rsidR="001E5800" w:rsidRPr="00C357BA">
        <w:rPr>
          <w:noProof/>
          <w:color w:val="auto"/>
          <w:sz w:val="20"/>
          <w:szCs w:val="20"/>
          <w:u w:val="single"/>
        </w:rPr>
        <w:t> </w:t>
      </w:r>
      <w:r w:rsidR="001E5800" w:rsidRPr="00C357BA">
        <w:rPr>
          <w:color w:val="auto"/>
          <w:sz w:val="20"/>
          <w:szCs w:val="20"/>
          <w:u w:val="single"/>
        </w:rPr>
        <w:fldChar w:fldCharType="end"/>
      </w:r>
      <w:bookmarkEnd w:id="16"/>
      <w:r w:rsidR="00E90CEC" w:rsidRPr="00C357BA">
        <w:rPr>
          <w:color w:val="auto"/>
          <w:sz w:val="20"/>
          <w:szCs w:val="20"/>
          <w:u w:val="single"/>
        </w:rPr>
        <w:t xml:space="preserve"> </w:t>
      </w:r>
    </w:p>
    <w:p w14:paraId="47D69606" w14:textId="77777777" w:rsidR="00364527" w:rsidRPr="009F28EB" w:rsidRDefault="00364527" w:rsidP="00513632">
      <w:pPr>
        <w:pStyle w:val="Default"/>
        <w:tabs>
          <w:tab w:val="left" w:pos="2127"/>
        </w:tabs>
        <w:spacing w:after="60"/>
        <w:ind w:left="567" w:right="-6" w:hanging="283"/>
        <w:rPr>
          <w:color w:val="auto"/>
          <w:sz w:val="20"/>
          <w:szCs w:val="20"/>
        </w:rPr>
      </w:pPr>
      <w:r w:rsidRPr="009F28EB">
        <w:rPr>
          <w:color w:val="auto"/>
          <w:sz w:val="20"/>
          <w:szCs w:val="20"/>
        </w:rPr>
        <w:tab/>
      </w:r>
      <w:r w:rsidRPr="009F28EB">
        <w:rPr>
          <w:color w:val="auto"/>
          <w:sz w:val="20"/>
          <w:szCs w:val="20"/>
        </w:rPr>
        <w:fldChar w:fldCharType="begin">
          <w:ffData>
            <w:name w:val="Kontrollkästchen8"/>
            <w:enabled/>
            <w:calcOnExit w:val="0"/>
            <w:checkBox>
              <w:sizeAuto/>
              <w:default w:val="0"/>
              <w:checked w:val="0"/>
            </w:checkBox>
          </w:ffData>
        </w:fldChar>
      </w:r>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r w:rsidRPr="009F28EB">
        <w:rPr>
          <w:color w:val="auto"/>
          <w:sz w:val="20"/>
          <w:szCs w:val="20"/>
        </w:rPr>
        <w:t xml:space="preserve"> Altersvorsorge</w:t>
      </w:r>
    </w:p>
    <w:p w14:paraId="0E4641B2" w14:textId="77777777" w:rsidR="00364527" w:rsidRPr="009F28EB" w:rsidRDefault="00364527" w:rsidP="00513632">
      <w:pPr>
        <w:pStyle w:val="Default"/>
        <w:tabs>
          <w:tab w:val="left" w:pos="2127"/>
        </w:tabs>
        <w:spacing w:after="60"/>
        <w:ind w:left="567" w:right="-6" w:hanging="283"/>
        <w:rPr>
          <w:color w:val="auto"/>
          <w:sz w:val="20"/>
          <w:szCs w:val="20"/>
        </w:rPr>
      </w:pPr>
      <w:r w:rsidRPr="009F28EB">
        <w:rPr>
          <w:color w:val="auto"/>
          <w:sz w:val="20"/>
          <w:szCs w:val="20"/>
        </w:rPr>
        <w:tab/>
      </w:r>
      <w:r w:rsidRPr="009F28EB">
        <w:rPr>
          <w:color w:val="auto"/>
          <w:sz w:val="20"/>
          <w:szCs w:val="20"/>
        </w:rPr>
        <w:fldChar w:fldCharType="begin">
          <w:ffData>
            <w:name w:val="Kontrollkästchen8"/>
            <w:enabled/>
            <w:calcOnExit w:val="0"/>
            <w:checkBox>
              <w:sizeAuto/>
              <w:default w:val="0"/>
              <w:checked w:val="0"/>
            </w:checkBox>
          </w:ffData>
        </w:fldChar>
      </w:r>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r w:rsidRPr="009F28EB">
        <w:rPr>
          <w:color w:val="auto"/>
          <w:sz w:val="20"/>
          <w:szCs w:val="20"/>
        </w:rPr>
        <w:t xml:space="preserve"> Absicherung der Hinterbliebenen</w:t>
      </w:r>
    </w:p>
    <w:p w14:paraId="3852F127" w14:textId="77777777" w:rsidR="00364527" w:rsidRPr="009F28EB" w:rsidRDefault="00364527" w:rsidP="00513632">
      <w:pPr>
        <w:pStyle w:val="Default"/>
        <w:tabs>
          <w:tab w:val="left" w:pos="2127"/>
        </w:tabs>
        <w:spacing w:after="60"/>
        <w:ind w:left="567" w:right="-6" w:hanging="283"/>
        <w:rPr>
          <w:color w:val="auto"/>
          <w:sz w:val="20"/>
          <w:szCs w:val="20"/>
        </w:rPr>
      </w:pPr>
      <w:r w:rsidRPr="009F28EB">
        <w:rPr>
          <w:color w:val="auto"/>
          <w:sz w:val="20"/>
          <w:szCs w:val="20"/>
        </w:rPr>
        <w:tab/>
      </w:r>
      <w:r w:rsidRPr="009F28EB">
        <w:rPr>
          <w:color w:val="auto"/>
          <w:sz w:val="20"/>
          <w:szCs w:val="20"/>
        </w:rPr>
        <w:fldChar w:fldCharType="begin">
          <w:ffData>
            <w:name w:val="Kontrollkästchen8"/>
            <w:enabled/>
            <w:calcOnExit w:val="0"/>
            <w:checkBox>
              <w:sizeAuto/>
              <w:default w:val="0"/>
              <w:checked w:val="0"/>
            </w:checkBox>
          </w:ffData>
        </w:fldChar>
      </w:r>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r w:rsidRPr="009F28EB">
        <w:rPr>
          <w:color w:val="auto"/>
          <w:sz w:val="20"/>
          <w:szCs w:val="20"/>
        </w:rPr>
        <w:t xml:space="preserve"> Todesfallschutz zur Absicherung eines Darlehens oder eines Kredites</w:t>
      </w:r>
    </w:p>
    <w:p w14:paraId="60FA3471" w14:textId="00C3F3A5" w:rsidR="00364527" w:rsidRDefault="00364527" w:rsidP="00513632">
      <w:pPr>
        <w:pStyle w:val="Default"/>
        <w:tabs>
          <w:tab w:val="left" w:pos="2127"/>
        </w:tabs>
        <w:spacing w:after="60"/>
        <w:ind w:left="567" w:right="-6" w:hanging="283"/>
        <w:rPr>
          <w:color w:val="auto"/>
          <w:sz w:val="20"/>
          <w:szCs w:val="20"/>
        </w:rPr>
      </w:pPr>
      <w:r w:rsidRPr="009F28EB">
        <w:rPr>
          <w:color w:val="auto"/>
          <w:sz w:val="20"/>
          <w:szCs w:val="20"/>
        </w:rPr>
        <w:tab/>
      </w:r>
      <w:r w:rsidRPr="009F28EB">
        <w:rPr>
          <w:color w:val="auto"/>
          <w:sz w:val="20"/>
          <w:szCs w:val="20"/>
        </w:rPr>
        <w:fldChar w:fldCharType="begin">
          <w:ffData>
            <w:name w:val="Kontrollkästchen8"/>
            <w:enabled/>
            <w:calcOnExit w:val="0"/>
            <w:checkBox>
              <w:sizeAuto/>
              <w:default w:val="0"/>
              <w:checked w:val="0"/>
            </w:checkBox>
          </w:ffData>
        </w:fldChar>
      </w:r>
      <w:r w:rsidRPr="009F28EB">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9F28EB">
        <w:rPr>
          <w:color w:val="auto"/>
          <w:sz w:val="20"/>
          <w:szCs w:val="20"/>
        </w:rPr>
        <w:fldChar w:fldCharType="end"/>
      </w:r>
      <w:r w:rsidRPr="009F28EB">
        <w:rPr>
          <w:color w:val="auto"/>
          <w:sz w:val="20"/>
          <w:szCs w:val="20"/>
        </w:rPr>
        <w:t xml:space="preserve"> Sonstiges, nämlich:</w:t>
      </w:r>
    </w:p>
    <w:tbl>
      <w:tblPr>
        <w:tblStyle w:val="Tabellenraster"/>
        <w:tblW w:w="8364" w:type="dxa"/>
        <w:tblInd w:w="567"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364"/>
      </w:tblGrid>
      <w:tr w:rsidR="00364527" w:rsidRPr="009F28EB" w14:paraId="0A8A2CDD" w14:textId="77777777" w:rsidTr="007665EC">
        <w:trPr>
          <w:trHeight w:val="485"/>
        </w:trPr>
        <w:tc>
          <w:tcPr>
            <w:tcW w:w="8364" w:type="dxa"/>
            <w:shd w:val="clear" w:color="auto" w:fill="auto"/>
            <w:vAlign w:val="bottom"/>
          </w:tcPr>
          <w:p w14:paraId="79BAB3A1" w14:textId="77777777" w:rsidR="00364527" w:rsidRPr="009F28EB" w:rsidRDefault="00364527" w:rsidP="007665EC">
            <w:pPr>
              <w:pStyle w:val="Default"/>
              <w:tabs>
                <w:tab w:val="left" w:pos="2127"/>
              </w:tabs>
              <w:ind w:right="-6"/>
              <w:rPr>
                <w:color w:val="auto"/>
                <w:sz w:val="20"/>
                <w:szCs w:val="20"/>
              </w:rPr>
            </w:pPr>
            <w:r w:rsidRPr="009F28EB">
              <w:rPr>
                <w:color w:val="auto"/>
                <w:sz w:val="20"/>
                <w:szCs w:val="20"/>
              </w:rPr>
              <w:fldChar w:fldCharType="begin">
                <w:ffData>
                  <w:name w:val="Text6"/>
                  <w:enabled/>
                  <w:calcOnExit w:val="0"/>
                  <w:textInput/>
                </w:ffData>
              </w:fldChar>
            </w:r>
            <w:r w:rsidRPr="009F28EB">
              <w:rPr>
                <w:color w:val="auto"/>
                <w:sz w:val="20"/>
                <w:szCs w:val="20"/>
              </w:rPr>
              <w:instrText xml:space="preserve"> </w:instrText>
            </w:r>
            <w:bookmarkStart w:id="17" w:name="Text6"/>
            <w:r w:rsidRPr="009F28EB">
              <w:rPr>
                <w:color w:val="auto"/>
                <w:sz w:val="20"/>
                <w:szCs w:val="20"/>
              </w:rPr>
              <w:instrText xml:space="preserve">FORMTEXT </w:instrText>
            </w:r>
            <w:r w:rsidRPr="009F28EB">
              <w:rPr>
                <w:color w:val="auto"/>
                <w:sz w:val="20"/>
                <w:szCs w:val="20"/>
              </w:rPr>
            </w:r>
            <w:r w:rsidRPr="009F28EB">
              <w:rPr>
                <w:color w:val="auto"/>
                <w:sz w:val="20"/>
                <w:szCs w:val="20"/>
              </w:rPr>
              <w:fldChar w:fldCharType="separate"/>
            </w:r>
            <w:r w:rsidRPr="009F28EB">
              <w:rPr>
                <w:noProof/>
                <w:color w:val="auto"/>
                <w:sz w:val="20"/>
                <w:szCs w:val="20"/>
              </w:rPr>
              <w:t> </w:t>
            </w:r>
            <w:r w:rsidRPr="009F28EB">
              <w:rPr>
                <w:noProof/>
                <w:color w:val="auto"/>
                <w:sz w:val="20"/>
                <w:szCs w:val="20"/>
              </w:rPr>
              <w:t> </w:t>
            </w:r>
            <w:r w:rsidRPr="009F28EB">
              <w:rPr>
                <w:noProof/>
                <w:color w:val="auto"/>
                <w:sz w:val="20"/>
                <w:szCs w:val="20"/>
              </w:rPr>
              <w:t> </w:t>
            </w:r>
            <w:r w:rsidRPr="009F28EB">
              <w:rPr>
                <w:noProof/>
                <w:color w:val="auto"/>
                <w:sz w:val="20"/>
                <w:szCs w:val="20"/>
              </w:rPr>
              <w:t> </w:t>
            </w:r>
            <w:r w:rsidRPr="009F28EB">
              <w:rPr>
                <w:noProof/>
                <w:color w:val="auto"/>
                <w:sz w:val="20"/>
                <w:szCs w:val="20"/>
              </w:rPr>
              <w:t> </w:t>
            </w:r>
            <w:r w:rsidRPr="009F28EB">
              <w:rPr>
                <w:color w:val="auto"/>
                <w:sz w:val="20"/>
                <w:szCs w:val="20"/>
              </w:rPr>
              <w:fldChar w:fldCharType="end"/>
            </w:r>
            <w:bookmarkEnd w:id="17"/>
          </w:p>
        </w:tc>
      </w:tr>
    </w:tbl>
    <w:p w14:paraId="71E7DA0C" w14:textId="77777777" w:rsidR="00364527" w:rsidRPr="009F28EB" w:rsidRDefault="00364527" w:rsidP="00513632">
      <w:pPr>
        <w:ind w:right="-6"/>
        <w:rPr>
          <w:rFonts w:ascii="Arial" w:hAnsi="Arial" w:cs="Arial"/>
          <w:b/>
          <w:bCs/>
          <w:sz w:val="20"/>
          <w:szCs w:val="20"/>
        </w:rPr>
      </w:pPr>
    </w:p>
    <w:p w14:paraId="66A4EE4D" w14:textId="77777777" w:rsidR="00364527" w:rsidRPr="009F28EB" w:rsidRDefault="00364527" w:rsidP="00513632">
      <w:pPr>
        <w:ind w:right="-6"/>
        <w:rPr>
          <w:rFonts w:ascii="Arial" w:hAnsi="Arial" w:cs="Arial"/>
          <w:b/>
          <w:bCs/>
          <w:sz w:val="20"/>
          <w:szCs w:val="20"/>
        </w:rPr>
      </w:pPr>
    </w:p>
    <w:p w14:paraId="6056E832" w14:textId="77777777" w:rsidR="00364527" w:rsidRPr="009F28EB" w:rsidRDefault="00364527" w:rsidP="00513632">
      <w:pPr>
        <w:ind w:right="-6"/>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364527" w:rsidRPr="009F28EB" w14:paraId="538063D2" w14:textId="77777777" w:rsidTr="00AB66AB">
        <w:tc>
          <w:tcPr>
            <w:tcW w:w="3018" w:type="dxa"/>
            <w:tcBorders>
              <w:top w:val="single" w:sz="4" w:space="0" w:color="auto"/>
            </w:tcBorders>
          </w:tcPr>
          <w:p w14:paraId="0116B968" w14:textId="77777777" w:rsidR="00364527" w:rsidRPr="009F28EB" w:rsidRDefault="00364527"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5FD38C31" w14:textId="77777777" w:rsidR="00364527" w:rsidRPr="009F28EB" w:rsidRDefault="00364527" w:rsidP="00513632">
            <w:pPr>
              <w:ind w:right="-6"/>
              <w:rPr>
                <w:rFonts w:ascii="Arial" w:hAnsi="Arial" w:cs="Arial"/>
                <w:sz w:val="20"/>
                <w:szCs w:val="20"/>
              </w:rPr>
            </w:pPr>
          </w:p>
        </w:tc>
        <w:tc>
          <w:tcPr>
            <w:tcW w:w="5085" w:type="dxa"/>
            <w:tcBorders>
              <w:top w:val="single" w:sz="4" w:space="0" w:color="auto"/>
            </w:tcBorders>
          </w:tcPr>
          <w:p w14:paraId="51B62398" w14:textId="77777777" w:rsidR="00364527" w:rsidRPr="009F28EB" w:rsidRDefault="00364527" w:rsidP="00513632">
            <w:pPr>
              <w:ind w:right="-6"/>
              <w:rPr>
                <w:rFonts w:ascii="Arial" w:hAnsi="Arial" w:cs="Arial"/>
                <w:sz w:val="20"/>
                <w:szCs w:val="20"/>
              </w:rPr>
            </w:pPr>
            <w:r w:rsidRPr="009F28EB">
              <w:rPr>
                <w:rFonts w:ascii="Arial" w:hAnsi="Arial" w:cs="Arial"/>
                <w:sz w:val="20"/>
                <w:szCs w:val="20"/>
              </w:rPr>
              <w:t>Unterschrift Berater</w:t>
            </w:r>
          </w:p>
        </w:tc>
      </w:tr>
    </w:tbl>
    <w:p w14:paraId="3A71B074" w14:textId="77777777" w:rsidR="00F83B9E" w:rsidRDefault="00F83B9E">
      <w:pPr>
        <w:rPr>
          <w:rFonts w:ascii="Arial" w:eastAsiaTheme="majorEastAsia" w:hAnsi="Arial" w:cs="Arial"/>
          <w:b/>
          <w:bCs/>
          <w:color w:val="1F3763" w:themeColor="accent1" w:themeShade="7F"/>
          <w:sz w:val="28"/>
          <w:szCs w:val="28"/>
        </w:rPr>
      </w:pPr>
      <w:bookmarkStart w:id="18" w:name="_Toc76032715"/>
      <w:r>
        <w:br w:type="page"/>
      </w:r>
    </w:p>
    <w:p w14:paraId="30C56C06" w14:textId="2403A22F" w:rsidR="00455648" w:rsidRPr="00056EBC" w:rsidRDefault="00455648">
      <w:pPr>
        <w:pStyle w:val="berschrift3"/>
      </w:pPr>
      <w:bookmarkStart w:id="19" w:name="_Toc123565928"/>
      <w:r w:rsidRPr="00056EBC">
        <w:lastRenderedPageBreak/>
        <w:t>Dokumentation der Identifizierung</w:t>
      </w:r>
      <w:r w:rsidR="004D07CC">
        <w:br/>
      </w:r>
      <w:r w:rsidRPr="00056EBC">
        <w:t>(Juristische Person - §§11,12 GwG)</w:t>
      </w:r>
      <w:bookmarkEnd w:id="18"/>
      <w:bookmarkEnd w:id="19"/>
    </w:p>
    <w:p w14:paraId="20CDE073" w14:textId="77777777" w:rsidR="00455648" w:rsidRPr="00056EBC" w:rsidRDefault="00455648" w:rsidP="00513632">
      <w:pPr>
        <w:ind w:right="-6"/>
        <w:jc w:val="center"/>
        <w:rPr>
          <w:rFonts w:ascii="Arial" w:hAnsi="Arial" w:cs="Arial"/>
          <w:b/>
          <w:bCs/>
          <w:sz w:val="20"/>
          <w:szCs w:val="20"/>
        </w:rPr>
      </w:pPr>
    </w:p>
    <w:p w14:paraId="15284D15" w14:textId="77777777" w:rsidR="00455648" w:rsidRPr="00056EBC" w:rsidRDefault="00455648" w:rsidP="00513632">
      <w:pPr>
        <w:ind w:right="-6"/>
        <w:rPr>
          <w:rFonts w:ascii="Arial" w:hAnsi="Arial" w:cs="Arial"/>
          <w:b/>
          <w:bCs/>
          <w:sz w:val="20"/>
          <w:szCs w:val="20"/>
        </w:rPr>
      </w:pPr>
    </w:p>
    <w:p w14:paraId="1D82C515" w14:textId="54369CDD" w:rsidR="00455648" w:rsidRPr="00056EBC" w:rsidRDefault="00455648" w:rsidP="008C0DB2">
      <w:pPr>
        <w:pStyle w:val="Listenabsatz"/>
        <w:numPr>
          <w:ilvl w:val="0"/>
          <w:numId w:val="3"/>
        </w:numPr>
        <w:spacing w:line="276" w:lineRule="auto"/>
        <w:ind w:right="-6"/>
        <w:rPr>
          <w:rFonts w:ascii="Arial" w:hAnsi="Arial" w:cs="Arial"/>
          <w:b/>
          <w:bCs/>
          <w:sz w:val="20"/>
          <w:szCs w:val="20"/>
        </w:rPr>
      </w:pPr>
      <w:r w:rsidRPr="00056EBC">
        <w:rPr>
          <w:rFonts w:ascii="Arial" w:hAnsi="Arial" w:cs="Arial"/>
          <w:b/>
          <w:bCs/>
          <w:sz w:val="20"/>
          <w:szCs w:val="20"/>
        </w:rPr>
        <w:t>Zugrundeliegende Transaktion/Geschäftsbeziehung</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708"/>
        <w:gridCol w:w="3386"/>
      </w:tblGrid>
      <w:tr w:rsidR="004A6E15" w:rsidRPr="009F28EB" w14:paraId="58862B04" w14:textId="77777777" w:rsidTr="006A20AD">
        <w:trPr>
          <w:trHeight w:val="284"/>
        </w:trPr>
        <w:tc>
          <w:tcPr>
            <w:tcW w:w="2977" w:type="dxa"/>
            <w:vAlign w:val="bottom"/>
          </w:tcPr>
          <w:p w14:paraId="417F68B2" w14:textId="77777777" w:rsidR="004A6E15" w:rsidRPr="009F28EB" w:rsidRDefault="004A6E15" w:rsidP="006A20AD">
            <w:pPr>
              <w:ind w:right="-6"/>
              <w:rPr>
                <w:rFonts w:ascii="Arial" w:hAnsi="Arial" w:cs="Arial"/>
                <w:sz w:val="20"/>
                <w:szCs w:val="20"/>
              </w:rPr>
            </w:pPr>
            <w:r w:rsidRPr="009F28EB">
              <w:rPr>
                <w:rFonts w:ascii="Arial" w:hAnsi="Arial" w:cs="Arial"/>
                <w:sz w:val="20"/>
                <w:szCs w:val="20"/>
              </w:rPr>
              <w:t>Antragsnummer:</w:t>
            </w:r>
          </w:p>
        </w:tc>
        <w:tc>
          <w:tcPr>
            <w:tcW w:w="1985" w:type="dxa"/>
            <w:tcBorders>
              <w:bottom w:val="single" w:sz="4" w:space="0" w:color="auto"/>
            </w:tcBorders>
            <w:vAlign w:val="bottom"/>
          </w:tcPr>
          <w:p w14:paraId="4FE059E4" w14:textId="77777777" w:rsidR="004A6E15" w:rsidRPr="009F28EB" w:rsidRDefault="004A6E15" w:rsidP="006A20AD">
            <w:pPr>
              <w:ind w:right="-6"/>
              <w:rPr>
                <w:rFonts w:ascii="Arial" w:hAnsi="Arial" w:cs="Arial"/>
                <w:sz w:val="20"/>
                <w:szCs w:val="20"/>
              </w:rPr>
            </w:pPr>
          </w:p>
        </w:tc>
        <w:tc>
          <w:tcPr>
            <w:tcW w:w="708" w:type="dxa"/>
            <w:tcBorders>
              <w:bottom w:val="single" w:sz="4" w:space="0" w:color="auto"/>
            </w:tcBorders>
            <w:vAlign w:val="bottom"/>
          </w:tcPr>
          <w:p w14:paraId="6CE568E0" w14:textId="77777777" w:rsidR="004A6E15" w:rsidRPr="009F28EB" w:rsidRDefault="004A6E15" w:rsidP="006A20AD">
            <w:pPr>
              <w:ind w:right="-6"/>
              <w:rPr>
                <w:rFonts w:ascii="Arial" w:hAnsi="Arial" w:cs="Arial"/>
                <w:sz w:val="20"/>
                <w:szCs w:val="20"/>
              </w:rPr>
            </w:pPr>
          </w:p>
        </w:tc>
        <w:tc>
          <w:tcPr>
            <w:tcW w:w="3386" w:type="dxa"/>
            <w:tcBorders>
              <w:bottom w:val="single" w:sz="4" w:space="0" w:color="auto"/>
            </w:tcBorders>
            <w:vAlign w:val="bottom"/>
          </w:tcPr>
          <w:p w14:paraId="37F54C8A" w14:textId="77777777" w:rsidR="004A6E15" w:rsidRPr="009F28EB" w:rsidRDefault="004A6E15" w:rsidP="006A20AD">
            <w:pPr>
              <w:ind w:right="-6"/>
              <w:rPr>
                <w:rFonts w:ascii="Arial" w:hAnsi="Arial" w:cs="Arial"/>
                <w:sz w:val="20"/>
                <w:szCs w:val="20"/>
              </w:rPr>
            </w:pPr>
          </w:p>
        </w:tc>
      </w:tr>
      <w:tr w:rsidR="004A6E15" w:rsidRPr="009F28EB" w14:paraId="15C0AFBC" w14:textId="77777777" w:rsidTr="006A20AD">
        <w:trPr>
          <w:trHeight w:val="284"/>
        </w:trPr>
        <w:tc>
          <w:tcPr>
            <w:tcW w:w="2977" w:type="dxa"/>
            <w:tcBorders>
              <w:bottom w:val="nil"/>
            </w:tcBorders>
            <w:vAlign w:val="bottom"/>
          </w:tcPr>
          <w:p w14:paraId="2E2D0CF9" w14:textId="77777777" w:rsidR="004A6E15" w:rsidRPr="009F28EB" w:rsidRDefault="004A6E15" w:rsidP="006A20AD">
            <w:pPr>
              <w:ind w:right="-6"/>
              <w:rPr>
                <w:rFonts w:ascii="Arial" w:hAnsi="Arial" w:cs="Arial"/>
                <w:sz w:val="20"/>
                <w:szCs w:val="20"/>
              </w:rPr>
            </w:pPr>
            <w:r w:rsidRPr="009F28EB">
              <w:rPr>
                <w:rFonts w:ascii="Arial" w:hAnsi="Arial" w:cs="Arial"/>
                <w:sz w:val="20"/>
                <w:szCs w:val="20"/>
              </w:rPr>
              <w:t>Name, Vorname</w:t>
            </w:r>
            <w:r>
              <w:rPr>
                <w:rFonts w:ascii="Arial" w:hAnsi="Arial" w:cs="Arial"/>
                <w:sz w:val="20"/>
                <w:szCs w:val="20"/>
              </w:rPr>
              <w:t xml:space="preserve">: </w:t>
            </w:r>
          </w:p>
        </w:tc>
        <w:tc>
          <w:tcPr>
            <w:tcW w:w="1985" w:type="dxa"/>
            <w:tcBorders>
              <w:top w:val="single" w:sz="4" w:space="0" w:color="auto"/>
              <w:bottom w:val="single" w:sz="4" w:space="0" w:color="auto"/>
            </w:tcBorders>
            <w:vAlign w:val="bottom"/>
          </w:tcPr>
          <w:p w14:paraId="1157821A" w14:textId="77777777" w:rsidR="004A6E15" w:rsidRPr="009F28EB" w:rsidRDefault="004A6E15" w:rsidP="006A20AD">
            <w:pPr>
              <w:ind w:right="-6"/>
              <w:rPr>
                <w:rFonts w:ascii="Arial" w:hAnsi="Arial" w:cs="Arial"/>
                <w:sz w:val="20"/>
                <w:szCs w:val="20"/>
              </w:rPr>
            </w:pPr>
          </w:p>
        </w:tc>
        <w:tc>
          <w:tcPr>
            <w:tcW w:w="708" w:type="dxa"/>
            <w:tcBorders>
              <w:top w:val="single" w:sz="4" w:space="0" w:color="auto"/>
              <w:bottom w:val="single" w:sz="4" w:space="0" w:color="auto"/>
            </w:tcBorders>
            <w:vAlign w:val="bottom"/>
          </w:tcPr>
          <w:p w14:paraId="6526EA86" w14:textId="77777777" w:rsidR="004A6E15" w:rsidRPr="009F28EB" w:rsidRDefault="004A6E15" w:rsidP="006A20AD">
            <w:pPr>
              <w:ind w:right="-6"/>
              <w:rPr>
                <w:rFonts w:ascii="Arial" w:hAnsi="Arial" w:cs="Arial"/>
                <w:sz w:val="20"/>
                <w:szCs w:val="20"/>
              </w:rPr>
            </w:pPr>
          </w:p>
        </w:tc>
        <w:tc>
          <w:tcPr>
            <w:tcW w:w="3386" w:type="dxa"/>
            <w:tcBorders>
              <w:top w:val="single" w:sz="4" w:space="0" w:color="auto"/>
              <w:bottom w:val="single" w:sz="4" w:space="0" w:color="auto"/>
            </w:tcBorders>
            <w:vAlign w:val="bottom"/>
          </w:tcPr>
          <w:p w14:paraId="20FFF0AC" w14:textId="77777777" w:rsidR="004A6E15" w:rsidRPr="009F28EB" w:rsidRDefault="004A6E15" w:rsidP="006A20AD">
            <w:pPr>
              <w:ind w:right="-6"/>
              <w:rPr>
                <w:rFonts w:ascii="Arial" w:hAnsi="Arial" w:cs="Arial"/>
                <w:sz w:val="20"/>
                <w:szCs w:val="20"/>
              </w:rPr>
            </w:pPr>
          </w:p>
        </w:tc>
      </w:tr>
      <w:tr w:rsidR="004A6E15" w:rsidRPr="009F28EB" w14:paraId="3F82F56A" w14:textId="77777777" w:rsidTr="006A20AD">
        <w:trPr>
          <w:trHeight w:val="284"/>
        </w:trPr>
        <w:tc>
          <w:tcPr>
            <w:tcW w:w="2977" w:type="dxa"/>
            <w:tcBorders>
              <w:bottom w:val="nil"/>
            </w:tcBorders>
            <w:vAlign w:val="bottom"/>
          </w:tcPr>
          <w:p w14:paraId="1C226A15" w14:textId="77777777" w:rsidR="004A6E15" w:rsidRPr="009F28EB" w:rsidRDefault="004A6E15" w:rsidP="006A20AD">
            <w:pPr>
              <w:ind w:right="-6"/>
              <w:rPr>
                <w:rFonts w:ascii="Arial" w:hAnsi="Arial" w:cs="Arial"/>
                <w:sz w:val="20"/>
                <w:szCs w:val="20"/>
              </w:rPr>
            </w:pPr>
            <w:r w:rsidRPr="009F28EB">
              <w:rPr>
                <w:rFonts w:ascii="Arial" w:hAnsi="Arial" w:cs="Arial"/>
                <w:sz w:val="20"/>
                <w:szCs w:val="20"/>
              </w:rPr>
              <w:t>Antrag auf</w:t>
            </w:r>
            <w:r>
              <w:rPr>
                <w:rFonts w:ascii="Arial" w:hAnsi="Arial" w:cs="Arial"/>
                <w:sz w:val="20"/>
                <w:szCs w:val="20"/>
              </w:rPr>
              <w:t>:</w:t>
            </w:r>
          </w:p>
        </w:tc>
        <w:tc>
          <w:tcPr>
            <w:tcW w:w="1985" w:type="dxa"/>
            <w:tcBorders>
              <w:top w:val="single" w:sz="4" w:space="0" w:color="auto"/>
              <w:bottom w:val="single" w:sz="4" w:space="0" w:color="auto"/>
            </w:tcBorders>
            <w:vAlign w:val="bottom"/>
          </w:tcPr>
          <w:p w14:paraId="6F4C769A" w14:textId="77777777" w:rsidR="004A6E15" w:rsidRPr="009F28EB" w:rsidRDefault="004A6E15" w:rsidP="006A20AD">
            <w:pPr>
              <w:ind w:right="-6"/>
              <w:rPr>
                <w:rFonts w:ascii="Arial" w:hAnsi="Arial" w:cs="Arial"/>
                <w:sz w:val="20"/>
                <w:szCs w:val="20"/>
              </w:rPr>
            </w:pPr>
          </w:p>
        </w:tc>
        <w:tc>
          <w:tcPr>
            <w:tcW w:w="708" w:type="dxa"/>
            <w:tcBorders>
              <w:top w:val="single" w:sz="4" w:space="0" w:color="auto"/>
              <w:bottom w:val="nil"/>
            </w:tcBorders>
            <w:vAlign w:val="bottom"/>
          </w:tcPr>
          <w:p w14:paraId="636EDD04" w14:textId="77777777" w:rsidR="004A6E15" w:rsidRPr="009F28EB" w:rsidRDefault="004A6E15" w:rsidP="006A20AD">
            <w:pPr>
              <w:ind w:right="-6"/>
              <w:rPr>
                <w:rFonts w:ascii="Arial" w:hAnsi="Arial" w:cs="Arial"/>
                <w:sz w:val="20"/>
                <w:szCs w:val="20"/>
              </w:rPr>
            </w:pPr>
            <w:r>
              <w:rPr>
                <w:rFonts w:ascii="Arial" w:hAnsi="Arial" w:cs="Arial"/>
                <w:sz w:val="20"/>
                <w:szCs w:val="20"/>
              </w:rPr>
              <w:t>vom:</w:t>
            </w:r>
          </w:p>
        </w:tc>
        <w:tc>
          <w:tcPr>
            <w:tcW w:w="3386" w:type="dxa"/>
            <w:tcBorders>
              <w:top w:val="single" w:sz="4" w:space="0" w:color="auto"/>
              <w:bottom w:val="single" w:sz="4" w:space="0" w:color="auto"/>
            </w:tcBorders>
            <w:vAlign w:val="bottom"/>
          </w:tcPr>
          <w:p w14:paraId="2F21D206" w14:textId="77777777" w:rsidR="004A6E15" w:rsidRPr="009F28EB" w:rsidRDefault="004A6E15" w:rsidP="006A20AD">
            <w:pPr>
              <w:ind w:right="-6"/>
              <w:rPr>
                <w:rFonts w:ascii="Arial" w:hAnsi="Arial" w:cs="Arial"/>
                <w:sz w:val="20"/>
                <w:szCs w:val="20"/>
              </w:rPr>
            </w:pPr>
          </w:p>
        </w:tc>
      </w:tr>
      <w:tr w:rsidR="004A6E15" w:rsidRPr="009F28EB" w14:paraId="3394085D" w14:textId="77777777" w:rsidTr="006A20AD">
        <w:trPr>
          <w:trHeight w:val="284"/>
        </w:trPr>
        <w:tc>
          <w:tcPr>
            <w:tcW w:w="2977" w:type="dxa"/>
            <w:tcBorders>
              <w:top w:val="nil"/>
              <w:bottom w:val="nil"/>
            </w:tcBorders>
            <w:vAlign w:val="bottom"/>
          </w:tcPr>
          <w:p w14:paraId="1E0DB70E" w14:textId="77777777" w:rsidR="004A6E15" w:rsidRPr="009F28EB" w:rsidRDefault="004A6E15" w:rsidP="006A20AD">
            <w:pPr>
              <w:ind w:right="-6"/>
              <w:rPr>
                <w:rFonts w:ascii="Arial" w:hAnsi="Arial" w:cs="Arial"/>
                <w:sz w:val="20"/>
                <w:szCs w:val="20"/>
              </w:rPr>
            </w:pPr>
            <w:r w:rsidRPr="009F28EB">
              <w:rPr>
                <w:rFonts w:ascii="Arial" w:hAnsi="Arial" w:cs="Arial"/>
                <w:sz w:val="20"/>
                <w:szCs w:val="20"/>
              </w:rPr>
              <w:t>Bei Versicherungsgesellschaft:</w:t>
            </w:r>
          </w:p>
        </w:tc>
        <w:tc>
          <w:tcPr>
            <w:tcW w:w="1985" w:type="dxa"/>
            <w:tcBorders>
              <w:top w:val="single" w:sz="4" w:space="0" w:color="auto"/>
              <w:bottom w:val="single" w:sz="4" w:space="0" w:color="auto"/>
            </w:tcBorders>
            <w:vAlign w:val="bottom"/>
          </w:tcPr>
          <w:p w14:paraId="0F345BDF" w14:textId="77777777" w:rsidR="004A6E15" w:rsidRPr="009F28EB" w:rsidRDefault="004A6E15" w:rsidP="006A20AD">
            <w:pPr>
              <w:ind w:right="-6"/>
              <w:rPr>
                <w:rFonts w:ascii="Arial" w:hAnsi="Arial" w:cs="Arial"/>
                <w:sz w:val="20"/>
                <w:szCs w:val="20"/>
              </w:rPr>
            </w:pPr>
          </w:p>
        </w:tc>
        <w:tc>
          <w:tcPr>
            <w:tcW w:w="708" w:type="dxa"/>
            <w:tcBorders>
              <w:top w:val="nil"/>
              <w:bottom w:val="single" w:sz="4" w:space="0" w:color="auto"/>
            </w:tcBorders>
            <w:vAlign w:val="bottom"/>
          </w:tcPr>
          <w:p w14:paraId="66B52DEF" w14:textId="77777777" w:rsidR="004A6E15" w:rsidRPr="009F28EB" w:rsidRDefault="004A6E15" w:rsidP="006A20AD">
            <w:pPr>
              <w:ind w:right="-6"/>
              <w:rPr>
                <w:rFonts w:ascii="Arial" w:hAnsi="Arial" w:cs="Arial"/>
                <w:sz w:val="20"/>
                <w:szCs w:val="20"/>
              </w:rPr>
            </w:pPr>
          </w:p>
        </w:tc>
        <w:tc>
          <w:tcPr>
            <w:tcW w:w="3386" w:type="dxa"/>
            <w:tcBorders>
              <w:top w:val="single" w:sz="4" w:space="0" w:color="auto"/>
              <w:bottom w:val="single" w:sz="4" w:space="0" w:color="auto"/>
            </w:tcBorders>
            <w:vAlign w:val="bottom"/>
          </w:tcPr>
          <w:p w14:paraId="4FB0254E" w14:textId="77777777" w:rsidR="004A6E15" w:rsidRPr="009F28EB" w:rsidRDefault="004A6E15" w:rsidP="006A20AD">
            <w:pPr>
              <w:ind w:right="-6"/>
              <w:rPr>
                <w:rFonts w:ascii="Arial" w:hAnsi="Arial" w:cs="Arial"/>
                <w:sz w:val="20"/>
                <w:szCs w:val="20"/>
              </w:rPr>
            </w:pPr>
          </w:p>
        </w:tc>
      </w:tr>
    </w:tbl>
    <w:p w14:paraId="0F7005D8" w14:textId="77777777" w:rsidR="00455648" w:rsidRPr="00056EBC" w:rsidRDefault="00455648" w:rsidP="00513632">
      <w:pPr>
        <w:ind w:right="-6"/>
        <w:rPr>
          <w:rFonts w:ascii="Arial" w:hAnsi="Arial" w:cs="Arial"/>
          <w:b/>
          <w:bCs/>
          <w:sz w:val="20"/>
          <w:szCs w:val="20"/>
        </w:rPr>
      </w:pPr>
    </w:p>
    <w:p w14:paraId="579CD60E" w14:textId="77777777" w:rsidR="00455648" w:rsidRPr="00056EBC" w:rsidRDefault="00455648" w:rsidP="00513632">
      <w:pPr>
        <w:ind w:right="-6"/>
        <w:rPr>
          <w:rFonts w:ascii="Arial" w:hAnsi="Arial" w:cs="Arial"/>
          <w:sz w:val="20"/>
          <w:szCs w:val="20"/>
        </w:rPr>
      </w:pPr>
    </w:p>
    <w:p w14:paraId="36CCC5D5" w14:textId="77777777" w:rsidR="00455648" w:rsidRPr="00056EBC" w:rsidRDefault="00455648" w:rsidP="008C0DB2">
      <w:pPr>
        <w:pStyle w:val="Listenabsatz"/>
        <w:numPr>
          <w:ilvl w:val="0"/>
          <w:numId w:val="3"/>
        </w:numPr>
        <w:ind w:right="-6"/>
        <w:rPr>
          <w:rFonts w:ascii="Arial" w:hAnsi="Arial" w:cs="Arial"/>
          <w:b/>
          <w:bCs/>
          <w:sz w:val="20"/>
          <w:szCs w:val="20"/>
        </w:rPr>
      </w:pPr>
      <w:r w:rsidRPr="00056EBC">
        <w:rPr>
          <w:rFonts w:ascii="Arial" w:hAnsi="Arial" w:cs="Arial"/>
          <w:b/>
          <w:bCs/>
          <w:sz w:val="20"/>
          <w:szCs w:val="20"/>
        </w:rPr>
        <w:t>Identifizierung</w:t>
      </w:r>
    </w:p>
    <w:p w14:paraId="68CE41AF" w14:textId="77777777" w:rsidR="00455648" w:rsidRPr="00056EBC" w:rsidRDefault="00455648" w:rsidP="00513632">
      <w:pPr>
        <w:ind w:right="-6"/>
        <w:rPr>
          <w:rFonts w:ascii="Arial" w:hAnsi="Arial" w:cs="Arial"/>
          <w:b/>
          <w:bCs/>
          <w:sz w:val="20"/>
          <w:szCs w:val="20"/>
        </w:rPr>
      </w:pPr>
    </w:p>
    <w:p w14:paraId="4BBAD773" w14:textId="77777777" w:rsidR="00455648" w:rsidRPr="00056EBC" w:rsidRDefault="00455648" w:rsidP="00513632">
      <w:pPr>
        <w:pStyle w:val="Default"/>
        <w:spacing w:after="60"/>
        <w:ind w:left="709" w:right="-6" w:hanging="425"/>
        <w:rPr>
          <w:sz w:val="20"/>
          <w:szCs w:val="20"/>
        </w:rPr>
      </w:pPr>
      <w:r w:rsidRPr="00056EBC">
        <w:rPr>
          <w:sz w:val="20"/>
          <w:szCs w:val="20"/>
        </w:rPr>
        <w:fldChar w:fldCharType="begin">
          <w:ffData>
            <w:name w:val="Kontrollkästchen1"/>
            <w:enabled/>
            <w:calcOnExit w:val="0"/>
            <w:checkBox>
              <w:sizeAuto/>
              <w:default w:val="0"/>
              <w:checked w:val="0"/>
            </w:checkBox>
          </w:ffData>
        </w:fldChar>
      </w:r>
      <w:r w:rsidRPr="00056EBC">
        <w:rPr>
          <w:sz w:val="20"/>
          <w:szCs w:val="20"/>
        </w:rPr>
        <w:instrText xml:space="preserve"> FORMCHECKBOX </w:instrText>
      </w:r>
      <w:r w:rsidR="00E37150">
        <w:rPr>
          <w:sz w:val="20"/>
          <w:szCs w:val="20"/>
        </w:rPr>
      </w:r>
      <w:r w:rsidR="00E37150">
        <w:rPr>
          <w:sz w:val="20"/>
          <w:szCs w:val="20"/>
        </w:rPr>
        <w:fldChar w:fldCharType="separate"/>
      </w:r>
      <w:r w:rsidRPr="00056EBC">
        <w:rPr>
          <w:sz w:val="20"/>
          <w:szCs w:val="20"/>
        </w:rPr>
        <w:fldChar w:fldCharType="end"/>
      </w:r>
      <w:r w:rsidRPr="00056EBC">
        <w:rPr>
          <w:sz w:val="20"/>
          <w:szCs w:val="20"/>
        </w:rPr>
        <w:tab/>
      </w:r>
      <w:r w:rsidRPr="00056EBC">
        <w:rPr>
          <w:b/>
          <w:sz w:val="20"/>
          <w:szCs w:val="20"/>
        </w:rPr>
        <w:t>Kopie/Scan/Ausdruck eines Registerauszugs</w:t>
      </w:r>
      <w:r w:rsidRPr="00056EBC">
        <w:rPr>
          <w:sz w:val="20"/>
          <w:szCs w:val="20"/>
        </w:rPr>
        <w:t xml:space="preserve"> (z. B. Transparenz-, Handels- oder Genossenschaftsregister) oder der Gründungsdokumente (falls </w:t>
      </w:r>
      <w:r w:rsidRPr="00056EBC">
        <w:rPr>
          <w:i/>
          <w:sz w:val="20"/>
          <w:szCs w:val="20"/>
        </w:rPr>
        <w:t>keine</w:t>
      </w:r>
      <w:r w:rsidRPr="00056EBC">
        <w:rPr>
          <w:sz w:val="20"/>
          <w:szCs w:val="20"/>
        </w:rPr>
        <w:t xml:space="preserve"> Eintragung in einem Register) wurde erstellt und ist beigefügt </w:t>
      </w:r>
    </w:p>
    <w:p w14:paraId="59E840CD" w14:textId="77777777" w:rsidR="00455648" w:rsidRPr="00056EBC" w:rsidRDefault="00455648" w:rsidP="00513632">
      <w:pPr>
        <w:pStyle w:val="Default"/>
        <w:spacing w:after="60"/>
        <w:ind w:left="284" w:right="-6"/>
        <w:contextualSpacing/>
        <w:rPr>
          <w:sz w:val="20"/>
          <w:szCs w:val="20"/>
        </w:rPr>
      </w:pPr>
      <w:r w:rsidRPr="00056EBC">
        <w:rPr>
          <w:sz w:val="20"/>
          <w:szCs w:val="20"/>
          <w:u w:val="single"/>
        </w:rPr>
        <w:t xml:space="preserve">Ggf. ergänzende Angaben, sofern sie </w:t>
      </w:r>
      <w:r w:rsidRPr="00056EBC">
        <w:rPr>
          <w:i/>
          <w:sz w:val="20"/>
          <w:szCs w:val="20"/>
          <w:u w:val="single"/>
        </w:rPr>
        <w:t>nicht</w:t>
      </w:r>
      <w:r w:rsidRPr="00056EBC">
        <w:rPr>
          <w:b/>
          <w:sz w:val="20"/>
          <w:szCs w:val="20"/>
          <w:u w:val="single"/>
        </w:rPr>
        <w:t xml:space="preserve"> </w:t>
      </w:r>
      <w:r w:rsidRPr="00056EBC">
        <w:rPr>
          <w:sz w:val="20"/>
          <w:szCs w:val="20"/>
          <w:u w:val="single"/>
        </w:rPr>
        <w:t>in dem kopierten/gescannten Dokument enthalten sind:</w:t>
      </w:r>
      <w:r w:rsidRPr="00056EBC">
        <w:rPr>
          <w:sz w:val="20"/>
          <w:szCs w:val="20"/>
        </w:rPr>
        <w:t xml:space="preserve"> </w:t>
      </w:r>
    </w:p>
    <w:tbl>
      <w:tblPr>
        <w:tblStyle w:val="Tabellenraster"/>
        <w:tblW w:w="8647"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55648" w:rsidRPr="00056EBC" w14:paraId="4052B750" w14:textId="77777777" w:rsidTr="006A20AD">
        <w:trPr>
          <w:trHeight w:val="284"/>
        </w:trPr>
        <w:tc>
          <w:tcPr>
            <w:tcW w:w="8647" w:type="dxa"/>
            <w:shd w:val="clear" w:color="auto" w:fill="auto"/>
            <w:vAlign w:val="bottom"/>
            <w:hideMark/>
          </w:tcPr>
          <w:p w14:paraId="3E0AD323" w14:textId="77777777" w:rsidR="00455648" w:rsidRPr="00056EBC" w:rsidRDefault="00455648" w:rsidP="00747FDE">
            <w:pPr>
              <w:pStyle w:val="Default"/>
              <w:tabs>
                <w:tab w:val="left" w:pos="3261"/>
              </w:tabs>
              <w:ind w:right="-6"/>
              <w:rPr>
                <w:sz w:val="20"/>
                <w:szCs w:val="20"/>
              </w:rPr>
            </w:pPr>
            <w:r w:rsidRPr="00056EBC">
              <w:rPr>
                <w:sz w:val="20"/>
                <w:szCs w:val="20"/>
              </w:rPr>
              <w:fldChar w:fldCharType="begin">
                <w:ffData>
                  <w:name w:val="Text7"/>
                  <w:enabled/>
                  <w:calcOnExit w:val="0"/>
                  <w:textInput/>
                </w:ffData>
              </w:fldChar>
            </w:r>
            <w:r w:rsidRPr="00056EBC">
              <w:rPr>
                <w:sz w:val="20"/>
                <w:szCs w:val="20"/>
              </w:rPr>
              <w:instrText xml:space="preserve"> FORMTEXT </w:instrText>
            </w:r>
            <w:r w:rsidRPr="00056EBC">
              <w:rPr>
                <w:sz w:val="20"/>
                <w:szCs w:val="20"/>
              </w:rPr>
            </w:r>
            <w:r w:rsidRPr="00056EBC">
              <w:rPr>
                <w:sz w:val="20"/>
                <w:szCs w:val="20"/>
              </w:rPr>
              <w:fldChar w:fldCharType="separate"/>
            </w:r>
            <w:r w:rsidRPr="00056EBC">
              <w:rPr>
                <w:noProof/>
                <w:sz w:val="20"/>
                <w:szCs w:val="20"/>
              </w:rPr>
              <w:t> </w:t>
            </w:r>
            <w:r w:rsidRPr="00056EBC">
              <w:rPr>
                <w:noProof/>
                <w:sz w:val="20"/>
                <w:szCs w:val="20"/>
              </w:rPr>
              <w:t> </w:t>
            </w:r>
            <w:r w:rsidRPr="00056EBC">
              <w:rPr>
                <w:noProof/>
                <w:sz w:val="20"/>
                <w:szCs w:val="20"/>
              </w:rPr>
              <w:t> </w:t>
            </w:r>
            <w:r w:rsidRPr="00056EBC">
              <w:rPr>
                <w:noProof/>
                <w:sz w:val="20"/>
                <w:szCs w:val="20"/>
              </w:rPr>
              <w:t> </w:t>
            </w:r>
            <w:r w:rsidRPr="00056EBC">
              <w:rPr>
                <w:noProof/>
                <w:sz w:val="20"/>
                <w:szCs w:val="20"/>
              </w:rPr>
              <w:t> </w:t>
            </w:r>
            <w:r w:rsidRPr="00056EBC">
              <w:rPr>
                <w:sz w:val="20"/>
                <w:szCs w:val="20"/>
              </w:rPr>
              <w:fldChar w:fldCharType="end"/>
            </w:r>
          </w:p>
        </w:tc>
      </w:tr>
    </w:tbl>
    <w:p w14:paraId="404F4A7C" w14:textId="77777777" w:rsidR="00455648" w:rsidRPr="00056EBC" w:rsidRDefault="00455648" w:rsidP="00513632">
      <w:pPr>
        <w:pStyle w:val="Default"/>
        <w:tabs>
          <w:tab w:val="left" w:pos="3261"/>
        </w:tabs>
        <w:spacing w:after="60"/>
        <w:ind w:left="709" w:right="-6" w:hanging="425"/>
        <w:rPr>
          <w:b/>
          <w:sz w:val="20"/>
          <w:szCs w:val="20"/>
          <w:u w:val="single"/>
        </w:rPr>
      </w:pPr>
    </w:p>
    <w:p w14:paraId="3CE94965" w14:textId="77777777" w:rsidR="00455648" w:rsidRPr="00056EBC" w:rsidRDefault="00455648" w:rsidP="00513632">
      <w:pPr>
        <w:pStyle w:val="Default"/>
        <w:tabs>
          <w:tab w:val="left" w:pos="3261"/>
        </w:tabs>
        <w:spacing w:after="60"/>
        <w:ind w:left="2977" w:right="-6" w:hanging="2693"/>
        <w:rPr>
          <w:b/>
          <w:sz w:val="20"/>
          <w:szCs w:val="20"/>
          <w:u w:val="single"/>
        </w:rPr>
      </w:pPr>
      <w:r w:rsidRPr="00056EBC">
        <w:rPr>
          <w:b/>
          <w:sz w:val="20"/>
          <w:szCs w:val="20"/>
          <w:u w:val="single"/>
        </w:rPr>
        <w:t xml:space="preserve">oder </w:t>
      </w:r>
    </w:p>
    <w:p w14:paraId="5CB17311" w14:textId="77777777" w:rsidR="00455648" w:rsidRPr="00056EBC" w:rsidRDefault="00455648" w:rsidP="00513632">
      <w:pPr>
        <w:pStyle w:val="Default"/>
        <w:tabs>
          <w:tab w:val="left" w:pos="3261"/>
        </w:tabs>
        <w:spacing w:after="60"/>
        <w:ind w:left="2977" w:right="-6" w:hanging="2693"/>
        <w:rPr>
          <w:b/>
          <w:sz w:val="20"/>
          <w:szCs w:val="20"/>
          <w:u w:val="single"/>
        </w:rPr>
      </w:pPr>
    </w:p>
    <w:tbl>
      <w:tblPr>
        <w:tblStyle w:val="Tabellenraster"/>
        <w:tblW w:w="86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9"/>
        <w:gridCol w:w="1791"/>
        <w:gridCol w:w="2785"/>
        <w:gridCol w:w="2835"/>
        <w:gridCol w:w="851"/>
      </w:tblGrid>
      <w:tr w:rsidR="00455648" w:rsidRPr="00056EBC" w14:paraId="53701088" w14:textId="77777777" w:rsidTr="00FC7AAD">
        <w:trPr>
          <w:trHeight w:val="284"/>
        </w:trPr>
        <w:tc>
          <w:tcPr>
            <w:tcW w:w="419" w:type="dxa"/>
            <w:vAlign w:val="bottom"/>
          </w:tcPr>
          <w:p w14:paraId="1E98490A" w14:textId="77777777" w:rsidR="00455648" w:rsidRPr="00056EBC" w:rsidRDefault="00455648" w:rsidP="00BA09AC">
            <w:pPr>
              <w:pStyle w:val="Default"/>
              <w:tabs>
                <w:tab w:val="left" w:pos="3119"/>
                <w:tab w:val="left" w:pos="7797"/>
              </w:tabs>
              <w:ind w:right="-6"/>
              <w:rPr>
                <w:sz w:val="20"/>
                <w:szCs w:val="20"/>
              </w:rPr>
            </w:pPr>
            <w:r w:rsidRPr="00056EBC">
              <w:rPr>
                <w:sz w:val="20"/>
                <w:szCs w:val="20"/>
              </w:rPr>
              <w:fldChar w:fldCharType="begin">
                <w:ffData>
                  <w:name w:val="Kontrollkästchen2"/>
                  <w:enabled/>
                  <w:calcOnExit w:val="0"/>
                  <w:checkBox>
                    <w:sizeAuto/>
                    <w:default w:val="0"/>
                    <w:checked w:val="0"/>
                  </w:checkBox>
                </w:ffData>
              </w:fldChar>
            </w:r>
            <w:r w:rsidRPr="00056EBC">
              <w:rPr>
                <w:sz w:val="20"/>
                <w:szCs w:val="20"/>
              </w:rPr>
              <w:instrText xml:space="preserve"> FORMCHECKBOX </w:instrText>
            </w:r>
            <w:r w:rsidR="00E37150">
              <w:rPr>
                <w:sz w:val="20"/>
                <w:szCs w:val="20"/>
              </w:rPr>
            </w:r>
            <w:r w:rsidR="00E37150">
              <w:rPr>
                <w:sz w:val="20"/>
                <w:szCs w:val="20"/>
              </w:rPr>
              <w:fldChar w:fldCharType="separate"/>
            </w:r>
            <w:r w:rsidRPr="00056EBC">
              <w:rPr>
                <w:sz w:val="20"/>
                <w:szCs w:val="20"/>
              </w:rPr>
              <w:fldChar w:fldCharType="end"/>
            </w:r>
          </w:p>
        </w:tc>
        <w:tc>
          <w:tcPr>
            <w:tcW w:w="1791" w:type="dxa"/>
            <w:vAlign w:val="bottom"/>
          </w:tcPr>
          <w:p w14:paraId="5336D3C2" w14:textId="77777777" w:rsidR="00455648" w:rsidRPr="00056EBC" w:rsidRDefault="00455648" w:rsidP="00BA09AC">
            <w:pPr>
              <w:pStyle w:val="Default"/>
              <w:tabs>
                <w:tab w:val="left" w:pos="3119"/>
                <w:tab w:val="left" w:pos="7797"/>
              </w:tabs>
              <w:ind w:right="-6"/>
              <w:rPr>
                <w:spacing w:val="-4"/>
                <w:sz w:val="20"/>
                <w:szCs w:val="20"/>
              </w:rPr>
            </w:pPr>
            <w:r w:rsidRPr="00056EBC">
              <w:rPr>
                <w:spacing w:val="-4"/>
                <w:sz w:val="20"/>
                <w:szCs w:val="20"/>
              </w:rPr>
              <w:t>Der Vertragspartner</w:t>
            </w:r>
          </w:p>
        </w:tc>
        <w:tc>
          <w:tcPr>
            <w:tcW w:w="2785" w:type="dxa"/>
            <w:tcBorders>
              <w:bottom w:val="single" w:sz="4" w:space="0" w:color="auto"/>
            </w:tcBorders>
            <w:shd w:val="clear" w:color="auto" w:fill="auto"/>
            <w:vAlign w:val="bottom"/>
          </w:tcPr>
          <w:p w14:paraId="79668C1F" w14:textId="77777777" w:rsidR="00455648" w:rsidRPr="00056EBC" w:rsidRDefault="00455648" w:rsidP="00BA09AC">
            <w:pPr>
              <w:pStyle w:val="Default"/>
              <w:tabs>
                <w:tab w:val="left" w:pos="3119"/>
                <w:tab w:val="left" w:pos="7797"/>
              </w:tabs>
              <w:ind w:right="-6"/>
              <w:rPr>
                <w:sz w:val="20"/>
                <w:szCs w:val="20"/>
              </w:rPr>
            </w:pPr>
            <w:r w:rsidRPr="00056EBC">
              <w:rPr>
                <w:sz w:val="20"/>
                <w:szCs w:val="20"/>
              </w:rPr>
              <w:fldChar w:fldCharType="begin">
                <w:ffData>
                  <w:name w:val="Text11"/>
                  <w:enabled/>
                  <w:calcOnExit w:val="0"/>
                  <w:textInput/>
                </w:ffData>
              </w:fldChar>
            </w:r>
            <w:r w:rsidRPr="00056EBC">
              <w:rPr>
                <w:sz w:val="20"/>
                <w:szCs w:val="20"/>
              </w:rPr>
              <w:instrText xml:space="preserve"> FORMTEXT </w:instrText>
            </w:r>
            <w:r w:rsidRPr="00056EBC">
              <w:rPr>
                <w:sz w:val="20"/>
                <w:szCs w:val="20"/>
              </w:rPr>
            </w:r>
            <w:r w:rsidRPr="00056EBC">
              <w:rPr>
                <w:sz w:val="20"/>
                <w:szCs w:val="20"/>
              </w:rPr>
              <w:fldChar w:fldCharType="separate"/>
            </w:r>
            <w:r w:rsidRPr="00056EBC">
              <w:rPr>
                <w:noProof/>
                <w:sz w:val="20"/>
                <w:szCs w:val="20"/>
              </w:rPr>
              <w:t> </w:t>
            </w:r>
            <w:r w:rsidRPr="00056EBC">
              <w:rPr>
                <w:noProof/>
                <w:sz w:val="20"/>
                <w:szCs w:val="20"/>
              </w:rPr>
              <w:t> </w:t>
            </w:r>
            <w:r w:rsidRPr="00056EBC">
              <w:rPr>
                <w:noProof/>
                <w:sz w:val="20"/>
                <w:szCs w:val="20"/>
              </w:rPr>
              <w:t> </w:t>
            </w:r>
            <w:r w:rsidRPr="00056EBC">
              <w:rPr>
                <w:noProof/>
                <w:sz w:val="20"/>
                <w:szCs w:val="20"/>
              </w:rPr>
              <w:t> </w:t>
            </w:r>
            <w:r w:rsidRPr="00056EBC">
              <w:rPr>
                <w:noProof/>
                <w:sz w:val="20"/>
                <w:szCs w:val="20"/>
              </w:rPr>
              <w:t> </w:t>
            </w:r>
            <w:r w:rsidRPr="00056EBC">
              <w:rPr>
                <w:sz w:val="20"/>
                <w:szCs w:val="20"/>
              </w:rPr>
              <w:fldChar w:fldCharType="end"/>
            </w:r>
          </w:p>
        </w:tc>
        <w:tc>
          <w:tcPr>
            <w:tcW w:w="2835" w:type="dxa"/>
            <w:vAlign w:val="bottom"/>
          </w:tcPr>
          <w:p w14:paraId="6E1A6883" w14:textId="77777777" w:rsidR="00455648" w:rsidRPr="00056EBC" w:rsidRDefault="00455648" w:rsidP="00BA09AC">
            <w:pPr>
              <w:pStyle w:val="Default"/>
              <w:tabs>
                <w:tab w:val="left" w:pos="3119"/>
                <w:tab w:val="left" w:pos="7797"/>
              </w:tabs>
              <w:ind w:right="-6"/>
              <w:rPr>
                <w:spacing w:val="-4"/>
                <w:sz w:val="20"/>
                <w:szCs w:val="20"/>
              </w:rPr>
            </w:pPr>
            <w:r w:rsidRPr="00056EBC">
              <w:rPr>
                <w:b/>
                <w:spacing w:val="-4"/>
                <w:sz w:val="20"/>
                <w:szCs w:val="20"/>
              </w:rPr>
              <w:t xml:space="preserve"> wurde bereits </w:t>
            </w:r>
            <w:r w:rsidRPr="00056EBC">
              <w:rPr>
                <w:b/>
                <w:sz w:val="20"/>
                <w:szCs w:val="20"/>
              </w:rPr>
              <w:t>identifiziert</w:t>
            </w:r>
            <w:r w:rsidRPr="00056EBC">
              <w:rPr>
                <w:spacing w:val="-4"/>
                <w:sz w:val="20"/>
                <w:szCs w:val="20"/>
              </w:rPr>
              <w:t xml:space="preserve"> am</w:t>
            </w:r>
          </w:p>
        </w:tc>
        <w:tc>
          <w:tcPr>
            <w:tcW w:w="851" w:type="dxa"/>
            <w:tcBorders>
              <w:bottom w:val="single" w:sz="4" w:space="0" w:color="auto"/>
            </w:tcBorders>
            <w:shd w:val="clear" w:color="auto" w:fill="auto"/>
            <w:vAlign w:val="bottom"/>
          </w:tcPr>
          <w:p w14:paraId="06284F1F" w14:textId="77777777" w:rsidR="00455648" w:rsidRPr="00056EBC" w:rsidRDefault="00455648" w:rsidP="00BA09AC">
            <w:pPr>
              <w:pStyle w:val="Default"/>
              <w:tabs>
                <w:tab w:val="left" w:pos="3119"/>
                <w:tab w:val="left" w:pos="7797"/>
              </w:tabs>
              <w:ind w:right="-6"/>
              <w:rPr>
                <w:sz w:val="20"/>
                <w:szCs w:val="20"/>
              </w:rPr>
            </w:pPr>
            <w:r w:rsidRPr="00056EBC">
              <w:rPr>
                <w:sz w:val="20"/>
                <w:szCs w:val="20"/>
              </w:rPr>
              <w:fldChar w:fldCharType="begin">
                <w:ffData>
                  <w:name w:val="Text12"/>
                  <w:enabled/>
                  <w:calcOnExit w:val="0"/>
                  <w:textInput/>
                </w:ffData>
              </w:fldChar>
            </w:r>
            <w:r w:rsidRPr="00056EBC">
              <w:rPr>
                <w:sz w:val="20"/>
                <w:szCs w:val="20"/>
              </w:rPr>
              <w:instrText xml:space="preserve"> FORMTEXT </w:instrText>
            </w:r>
            <w:r w:rsidRPr="00056EBC">
              <w:rPr>
                <w:sz w:val="20"/>
                <w:szCs w:val="20"/>
              </w:rPr>
            </w:r>
            <w:r w:rsidRPr="00056EBC">
              <w:rPr>
                <w:sz w:val="20"/>
                <w:szCs w:val="20"/>
              </w:rPr>
              <w:fldChar w:fldCharType="separate"/>
            </w:r>
            <w:r w:rsidRPr="00056EBC">
              <w:rPr>
                <w:noProof/>
                <w:sz w:val="20"/>
                <w:szCs w:val="20"/>
              </w:rPr>
              <w:t> </w:t>
            </w:r>
            <w:r w:rsidRPr="00056EBC">
              <w:rPr>
                <w:noProof/>
                <w:sz w:val="20"/>
                <w:szCs w:val="20"/>
              </w:rPr>
              <w:t> </w:t>
            </w:r>
            <w:r w:rsidRPr="00056EBC">
              <w:rPr>
                <w:noProof/>
                <w:sz w:val="20"/>
                <w:szCs w:val="20"/>
              </w:rPr>
              <w:t> </w:t>
            </w:r>
            <w:r w:rsidRPr="00056EBC">
              <w:rPr>
                <w:noProof/>
                <w:sz w:val="20"/>
                <w:szCs w:val="20"/>
              </w:rPr>
              <w:t> </w:t>
            </w:r>
            <w:r w:rsidRPr="00056EBC">
              <w:rPr>
                <w:noProof/>
                <w:sz w:val="20"/>
                <w:szCs w:val="20"/>
              </w:rPr>
              <w:t> </w:t>
            </w:r>
            <w:r w:rsidRPr="00056EBC">
              <w:rPr>
                <w:sz w:val="20"/>
                <w:szCs w:val="20"/>
              </w:rPr>
              <w:fldChar w:fldCharType="end"/>
            </w:r>
          </w:p>
        </w:tc>
      </w:tr>
    </w:tbl>
    <w:p w14:paraId="0D371B0F" w14:textId="167302B3" w:rsidR="00455648" w:rsidRPr="00056EBC" w:rsidRDefault="00455648" w:rsidP="00513632">
      <w:pPr>
        <w:pStyle w:val="Default"/>
        <w:tabs>
          <w:tab w:val="left" w:pos="2552"/>
          <w:tab w:val="left" w:pos="8931"/>
        </w:tabs>
        <w:spacing w:after="60"/>
        <w:ind w:left="709" w:right="-6" w:hanging="425"/>
        <w:rPr>
          <w:sz w:val="20"/>
          <w:szCs w:val="20"/>
          <w:vertAlign w:val="superscript"/>
        </w:rPr>
      </w:pPr>
      <w:r w:rsidRPr="00056EBC">
        <w:rPr>
          <w:sz w:val="20"/>
          <w:szCs w:val="20"/>
        </w:rPr>
        <w:tab/>
      </w:r>
      <w:r w:rsidRPr="00056EBC">
        <w:rPr>
          <w:sz w:val="20"/>
          <w:szCs w:val="20"/>
        </w:rPr>
        <w:tab/>
      </w:r>
      <w:r w:rsidRPr="00056EBC">
        <w:rPr>
          <w:sz w:val="20"/>
          <w:szCs w:val="20"/>
          <w:vertAlign w:val="superscript"/>
        </w:rPr>
        <w:t>Firma bzw. Name oder Bezeichnung</w:t>
      </w:r>
      <w:r w:rsidR="00D542F2" w:rsidRPr="00056EBC">
        <w:rPr>
          <w:sz w:val="20"/>
          <w:szCs w:val="20"/>
          <w:vertAlign w:val="superscript"/>
        </w:rPr>
        <w:t>, Datum</w:t>
      </w:r>
    </w:p>
    <w:p w14:paraId="1615C646" w14:textId="77777777" w:rsidR="00455648" w:rsidRPr="00056EBC" w:rsidRDefault="00455648" w:rsidP="00513632">
      <w:pPr>
        <w:ind w:right="-6" w:firstLine="284"/>
        <w:rPr>
          <w:rFonts w:ascii="Arial" w:hAnsi="Arial" w:cs="Arial"/>
          <w:sz w:val="20"/>
          <w:szCs w:val="20"/>
        </w:rPr>
      </w:pPr>
      <w:r w:rsidRPr="00056EBC">
        <w:rPr>
          <w:rFonts w:ascii="Arial" w:hAnsi="Arial" w:cs="Arial"/>
          <w:sz w:val="20"/>
          <w:szCs w:val="20"/>
        </w:rPr>
        <w:t>Die Daten wurden aufgezeichnet und treffen ohne ersichtliche Zweifel weiterhin zu.</w:t>
      </w:r>
    </w:p>
    <w:p w14:paraId="5C642B44" w14:textId="77777777" w:rsidR="00455648" w:rsidRPr="00056EBC" w:rsidRDefault="00455648" w:rsidP="00513632">
      <w:pPr>
        <w:ind w:right="-6" w:firstLine="284"/>
        <w:rPr>
          <w:rFonts w:ascii="Arial" w:hAnsi="Arial" w:cs="Arial"/>
          <w:sz w:val="20"/>
          <w:szCs w:val="20"/>
        </w:rPr>
      </w:pPr>
    </w:p>
    <w:p w14:paraId="09DCC69E" w14:textId="77777777" w:rsidR="00455648" w:rsidRPr="00056EBC" w:rsidRDefault="00455648" w:rsidP="008C0DB2">
      <w:pPr>
        <w:pStyle w:val="Listenabsatz"/>
        <w:numPr>
          <w:ilvl w:val="0"/>
          <w:numId w:val="3"/>
        </w:numPr>
        <w:ind w:right="-6"/>
        <w:rPr>
          <w:rFonts w:ascii="Arial" w:hAnsi="Arial" w:cs="Arial"/>
          <w:b/>
          <w:bCs/>
          <w:sz w:val="20"/>
          <w:szCs w:val="20"/>
        </w:rPr>
      </w:pPr>
      <w:r w:rsidRPr="00056EBC">
        <w:rPr>
          <w:rFonts w:ascii="Arial" w:hAnsi="Arial" w:cs="Arial"/>
          <w:b/>
          <w:bCs/>
          <w:sz w:val="20"/>
          <w:szCs w:val="20"/>
        </w:rPr>
        <w:t>Hintergrund der Geschäftsbeziehung</w:t>
      </w:r>
    </w:p>
    <w:p w14:paraId="75BC58FD" w14:textId="77777777" w:rsidR="00455648" w:rsidRPr="00056EBC" w:rsidRDefault="00455648" w:rsidP="00513632">
      <w:pPr>
        <w:ind w:right="-6" w:firstLine="284"/>
        <w:rPr>
          <w:rFonts w:ascii="Arial" w:hAnsi="Arial" w:cs="Arial"/>
          <w:b/>
          <w:bCs/>
          <w:sz w:val="20"/>
          <w:szCs w:val="20"/>
        </w:rPr>
      </w:pPr>
    </w:p>
    <w:p w14:paraId="55AEC796" w14:textId="77777777" w:rsidR="00455648" w:rsidRPr="00056EBC" w:rsidRDefault="00455648" w:rsidP="00513632">
      <w:pPr>
        <w:pStyle w:val="Default"/>
        <w:tabs>
          <w:tab w:val="left" w:pos="2127"/>
        </w:tabs>
        <w:spacing w:after="60"/>
        <w:ind w:left="567" w:right="-6" w:hanging="283"/>
        <w:rPr>
          <w:color w:val="auto"/>
          <w:sz w:val="20"/>
          <w:szCs w:val="20"/>
        </w:rPr>
      </w:pPr>
      <w:r w:rsidRPr="00056EBC">
        <w:rPr>
          <w:color w:val="auto"/>
          <w:sz w:val="20"/>
          <w:szCs w:val="20"/>
        </w:rPr>
        <w:fldChar w:fldCharType="begin">
          <w:ffData>
            <w:name w:val="Kontrollkästchen7"/>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ab/>
        <w:t>Der Zweck und die Art der angestrebten Geschäftsbeziehung ergeben sich bereits zweifelsfrei aus dem Typ der Geschäftsbeziehung.</w:t>
      </w:r>
    </w:p>
    <w:p w14:paraId="1FF05A2E" w14:textId="553B3BC8" w:rsidR="006F2782" w:rsidRPr="00056EBC" w:rsidRDefault="00455648" w:rsidP="00513632">
      <w:pPr>
        <w:pStyle w:val="Default"/>
        <w:tabs>
          <w:tab w:val="left" w:pos="2127"/>
        </w:tabs>
        <w:spacing w:after="60"/>
        <w:ind w:left="567" w:right="-6" w:hanging="283"/>
        <w:rPr>
          <w:color w:val="auto"/>
          <w:sz w:val="20"/>
          <w:szCs w:val="20"/>
        </w:rPr>
      </w:pP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ab/>
        <w:t>Der Zweck und die Art der angestrebten Geschäftsbeziehung wurden wie folgt ermittelt:</w:t>
      </w:r>
    </w:p>
    <w:p w14:paraId="0B666B12" w14:textId="77777777" w:rsidR="006F2782" w:rsidRPr="00056EBC" w:rsidRDefault="006F2782" w:rsidP="00513632">
      <w:pPr>
        <w:pStyle w:val="Default"/>
        <w:tabs>
          <w:tab w:val="left" w:pos="2127"/>
        </w:tabs>
        <w:spacing w:after="60"/>
        <w:ind w:left="567" w:right="-6" w:hanging="283"/>
        <w:rPr>
          <w:color w:val="auto"/>
          <w:sz w:val="20"/>
          <w:szCs w:val="20"/>
        </w:rPr>
      </w:pP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ab/>
        <w:t>Der Zweck und die Art der angestrebten Geschäftsbeziehung wurden wie folgt ermittelt:</w:t>
      </w:r>
    </w:p>
    <w:p w14:paraId="73264EFA" w14:textId="77777777" w:rsidR="006F2782" w:rsidRPr="00056EBC" w:rsidRDefault="006F2782" w:rsidP="00513632">
      <w:pPr>
        <w:pStyle w:val="Default"/>
        <w:tabs>
          <w:tab w:val="left" w:pos="2127"/>
        </w:tabs>
        <w:spacing w:after="60"/>
        <w:ind w:left="567" w:right="-6" w:hanging="283"/>
        <w:rPr>
          <w:color w:val="auto"/>
          <w:sz w:val="20"/>
          <w:szCs w:val="20"/>
        </w:rPr>
      </w:pPr>
    </w:p>
    <w:p w14:paraId="1FB0CAED" w14:textId="3A5B6E6B" w:rsidR="006F2782" w:rsidRPr="00056EBC" w:rsidRDefault="006F2782" w:rsidP="00513632">
      <w:pPr>
        <w:pStyle w:val="Default"/>
        <w:tabs>
          <w:tab w:val="left" w:pos="2127"/>
        </w:tabs>
        <w:spacing w:after="60"/>
        <w:ind w:left="567" w:right="-6" w:hanging="283"/>
        <w:rPr>
          <w:color w:val="auto"/>
          <w:sz w:val="20"/>
          <w:szCs w:val="20"/>
        </w:rPr>
      </w:pPr>
      <w:r w:rsidRPr="00056EBC">
        <w:rPr>
          <w:color w:val="auto"/>
          <w:sz w:val="20"/>
          <w:szCs w:val="20"/>
        </w:rPr>
        <w:tab/>
      </w: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 xml:space="preserve"> Vermögensaufbau mit dem Sparziel: </w:t>
      </w:r>
      <w:r w:rsidR="000916D8" w:rsidRPr="00635848">
        <w:rPr>
          <w:color w:val="auto"/>
          <w:sz w:val="20"/>
          <w:szCs w:val="20"/>
          <w:u w:val="single"/>
        </w:rPr>
        <w:fldChar w:fldCharType="begin">
          <w:ffData>
            <w:name w:val="Text15"/>
            <w:enabled/>
            <w:calcOnExit w:val="0"/>
            <w:textInput/>
          </w:ffData>
        </w:fldChar>
      </w:r>
      <w:bookmarkStart w:id="20" w:name="Text15"/>
      <w:r w:rsidR="000916D8" w:rsidRPr="00635848">
        <w:rPr>
          <w:color w:val="auto"/>
          <w:sz w:val="20"/>
          <w:szCs w:val="20"/>
          <w:u w:val="single"/>
        </w:rPr>
        <w:instrText xml:space="preserve"> FORMTEXT </w:instrText>
      </w:r>
      <w:r w:rsidR="000916D8" w:rsidRPr="00635848">
        <w:rPr>
          <w:color w:val="auto"/>
          <w:sz w:val="20"/>
          <w:szCs w:val="20"/>
          <w:u w:val="single"/>
        </w:rPr>
      </w:r>
      <w:r w:rsidR="000916D8" w:rsidRPr="00635848">
        <w:rPr>
          <w:color w:val="auto"/>
          <w:sz w:val="20"/>
          <w:szCs w:val="20"/>
          <w:u w:val="single"/>
        </w:rPr>
        <w:fldChar w:fldCharType="separate"/>
      </w:r>
      <w:r w:rsidR="000916D8" w:rsidRPr="00635848">
        <w:rPr>
          <w:noProof/>
          <w:color w:val="auto"/>
          <w:sz w:val="20"/>
          <w:szCs w:val="20"/>
          <w:u w:val="single"/>
        </w:rPr>
        <w:t> </w:t>
      </w:r>
      <w:r w:rsidR="000916D8" w:rsidRPr="00635848">
        <w:rPr>
          <w:noProof/>
          <w:color w:val="auto"/>
          <w:sz w:val="20"/>
          <w:szCs w:val="20"/>
          <w:u w:val="single"/>
        </w:rPr>
        <w:t> </w:t>
      </w:r>
      <w:r w:rsidR="000916D8" w:rsidRPr="00635848">
        <w:rPr>
          <w:noProof/>
          <w:color w:val="auto"/>
          <w:sz w:val="20"/>
          <w:szCs w:val="20"/>
          <w:u w:val="single"/>
        </w:rPr>
        <w:t> </w:t>
      </w:r>
      <w:r w:rsidR="000916D8" w:rsidRPr="00635848">
        <w:rPr>
          <w:noProof/>
          <w:color w:val="auto"/>
          <w:sz w:val="20"/>
          <w:szCs w:val="20"/>
          <w:u w:val="single"/>
        </w:rPr>
        <w:t> </w:t>
      </w:r>
      <w:r w:rsidR="000916D8" w:rsidRPr="00635848">
        <w:rPr>
          <w:noProof/>
          <w:color w:val="auto"/>
          <w:sz w:val="20"/>
          <w:szCs w:val="20"/>
          <w:u w:val="single"/>
        </w:rPr>
        <w:t> </w:t>
      </w:r>
      <w:r w:rsidR="000916D8" w:rsidRPr="00635848">
        <w:rPr>
          <w:color w:val="auto"/>
          <w:sz w:val="20"/>
          <w:szCs w:val="20"/>
          <w:u w:val="single"/>
        </w:rPr>
        <w:fldChar w:fldCharType="end"/>
      </w:r>
      <w:bookmarkEnd w:id="20"/>
    </w:p>
    <w:p w14:paraId="5C65B48C" w14:textId="6F889489" w:rsidR="006F2782" w:rsidRPr="00056EBC" w:rsidRDefault="006F2782" w:rsidP="00513632">
      <w:pPr>
        <w:pStyle w:val="Default"/>
        <w:tabs>
          <w:tab w:val="left" w:pos="2127"/>
        </w:tabs>
        <w:spacing w:after="60"/>
        <w:ind w:left="567" w:right="-6" w:hanging="283"/>
        <w:rPr>
          <w:color w:val="auto"/>
          <w:sz w:val="20"/>
          <w:szCs w:val="20"/>
        </w:rPr>
      </w:pPr>
      <w:r w:rsidRPr="00056EBC">
        <w:rPr>
          <w:color w:val="auto"/>
          <w:sz w:val="20"/>
          <w:szCs w:val="20"/>
        </w:rPr>
        <w:tab/>
      </w: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 xml:space="preserve"> Betriebliche Altersversorgung zugunsten der versicherten Person</w:t>
      </w:r>
    </w:p>
    <w:p w14:paraId="44CC3F84" w14:textId="20156F87" w:rsidR="006F2782" w:rsidRPr="00056EBC" w:rsidRDefault="006F2782" w:rsidP="00513632">
      <w:pPr>
        <w:pStyle w:val="Default"/>
        <w:tabs>
          <w:tab w:val="left" w:pos="2127"/>
        </w:tabs>
        <w:spacing w:after="60"/>
        <w:ind w:left="567" w:right="-6" w:hanging="283"/>
        <w:rPr>
          <w:color w:val="auto"/>
          <w:sz w:val="20"/>
          <w:szCs w:val="20"/>
        </w:rPr>
      </w:pPr>
      <w:r w:rsidRPr="00056EBC">
        <w:rPr>
          <w:color w:val="auto"/>
          <w:sz w:val="20"/>
          <w:szCs w:val="20"/>
        </w:rPr>
        <w:tab/>
      </w: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 xml:space="preserve"> Absicherung der Teilhaber/Gesellschafter </w:t>
      </w:r>
    </w:p>
    <w:p w14:paraId="6AAD90EE" w14:textId="71644689" w:rsidR="006F2782" w:rsidRPr="00056EBC" w:rsidRDefault="006F2782" w:rsidP="00513632">
      <w:pPr>
        <w:pStyle w:val="Default"/>
        <w:tabs>
          <w:tab w:val="left" w:pos="2127"/>
        </w:tabs>
        <w:spacing w:after="60"/>
        <w:ind w:left="567" w:right="-6" w:hanging="283"/>
        <w:rPr>
          <w:color w:val="auto"/>
          <w:sz w:val="20"/>
          <w:szCs w:val="20"/>
        </w:rPr>
      </w:pPr>
      <w:r w:rsidRPr="00056EBC">
        <w:rPr>
          <w:color w:val="auto"/>
          <w:sz w:val="20"/>
          <w:szCs w:val="20"/>
        </w:rPr>
        <w:tab/>
      </w: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 xml:space="preserve"> Todesfallschutz zur Absicherung eines Darlehens oder eines Kredites</w:t>
      </w:r>
    </w:p>
    <w:p w14:paraId="79ED48A7" w14:textId="1033925B" w:rsidR="006F2782" w:rsidRPr="00056EBC" w:rsidRDefault="006F2782" w:rsidP="00513632">
      <w:pPr>
        <w:pStyle w:val="Default"/>
        <w:tabs>
          <w:tab w:val="left" w:pos="2127"/>
        </w:tabs>
        <w:spacing w:after="60"/>
        <w:ind w:left="567" w:right="-6" w:hanging="283"/>
        <w:rPr>
          <w:color w:val="auto"/>
          <w:sz w:val="20"/>
          <w:szCs w:val="20"/>
        </w:rPr>
      </w:pPr>
      <w:r w:rsidRPr="00056EBC">
        <w:rPr>
          <w:color w:val="auto"/>
          <w:sz w:val="20"/>
          <w:szCs w:val="20"/>
        </w:rPr>
        <w:tab/>
      </w: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 xml:space="preserve"> Absicherung für den Todesfall einer Schlüsselperson (</w:t>
      </w:r>
      <w:proofErr w:type="spellStart"/>
      <w:r w:rsidRPr="00056EBC">
        <w:rPr>
          <w:color w:val="auto"/>
          <w:sz w:val="20"/>
          <w:szCs w:val="20"/>
        </w:rPr>
        <w:t>Keyman</w:t>
      </w:r>
      <w:proofErr w:type="spellEnd"/>
      <w:r w:rsidRPr="00056EBC">
        <w:rPr>
          <w:color w:val="auto"/>
          <w:sz w:val="20"/>
          <w:szCs w:val="20"/>
        </w:rPr>
        <w:t>)</w:t>
      </w:r>
    </w:p>
    <w:p w14:paraId="1F9DDC78" w14:textId="7100833C" w:rsidR="006F2782" w:rsidRPr="00056EBC" w:rsidRDefault="00844E7B" w:rsidP="00513632">
      <w:pPr>
        <w:pStyle w:val="Default"/>
        <w:tabs>
          <w:tab w:val="left" w:pos="2127"/>
        </w:tabs>
        <w:spacing w:after="60"/>
        <w:ind w:left="567" w:right="-6" w:hanging="283"/>
        <w:rPr>
          <w:color w:val="auto"/>
          <w:sz w:val="20"/>
          <w:szCs w:val="20"/>
        </w:rPr>
      </w:pPr>
      <w:r w:rsidRPr="00056EBC">
        <w:rPr>
          <w:color w:val="auto"/>
          <w:sz w:val="20"/>
          <w:szCs w:val="20"/>
        </w:rPr>
        <w:tab/>
      </w:r>
      <w:r w:rsidRPr="00056EBC">
        <w:rPr>
          <w:color w:val="auto"/>
          <w:sz w:val="20"/>
          <w:szCs w:val="20"/>
        </w:rPr>
        <w:fldChar w:fldCharType="begin">
          <w:ffData>
            <w:name w:val="Kontrollkästchen8"/>
            <w:enabled/>
            <w:calcOnExit w:val="0"/>
            <w:checkBox>
              <w:sizeAuto/>
              <w:default w:val="0"/>
              <w:checked w:val="0"/>
            </w:checkBox>
          </w:ffData>
        </w:fldChar>
      </w:r>
      <w:r w:rsidRPr="00056EBC">
        <w:rPr>
          <w:color w:val="auto"/>
          <w:sz w:val="20"/>
          <w:szCs w:val="20"/>
        </w:rPr>
        <w:instrText xml:space="preserve"> FORMCHECKBOX </w:instrText>
      </w:r>
      <w:r w:rsidR="00E37150">
        <w:rPr>
          <w:color w:val="auto"/>
          <w:sz w:val="20"/>
          <w:szCs w:val="20"/>
        </w:rPr>
      </w:r>
      <w:r w:rsidR="00E37150">
        <w:rPr>
          <w:color w:val="auto"/>
          <w:sz w:val="20"/>
          <w:szCs w:val="20"/>
        </w:rPr>
        <w:fldChar w:fldCharType="separate"/>
      </w:r>
      <w:r w:rsidRPr="00056EBC">
        <w:rPr>
          <w:color w:val="auto"/>
          <w:sz w:val="20"/>
          <w:szCs w:val="20"/>
        </w:rPr>
        <w:fldChar w:fldCharType="end"/>
      </w:r>
      <w:r w:rsidRPr="00056EBC">
        <w:rPr>
          <w:color w:val="auto"/>
          <w:sz w:val="20"/>
          <w:szCs w:val="20"/>
        </w:rPr>
        <w:t xml:space="preserve"> Sonstiges, nämlich:</w:t>
      </w:r>
    </w:p>
    <w:tbl>
      <w:tblPr>
        <w:tblStyle w:val="Tabellenraster"/>
        <w:tblW w:w="8364" w:type="dxa"/>
        <w:tblInd w:w="567"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364"/>
      </w:tblGrid>
      <w:tr w:rsidR="005A7A27" w:rsidRPr="009F28EB" w14:paraId="4687FD39" w14:textId="77777777" w:rsidTr="006A20AD">
        <w:trPr>
          <w:trHeight w:val="821"/>
        </w:trPr>
        <w:tc>
          <w:tcPr>
            <w:tcW w:w="8364" w:type="dxa"/>
            <w:shd w:val="clear" w:color="auto" w:fill="auto"/>
            <w:vAlign w:val="bottom"/>
          </w:tcPr>
          <w:p w14:paraId="045EDE6F" w14:textId="2D245DB0" w:rsidR="006A20AD" w:rsidRPr="009F28EB" w:rsidRDefault="005A7A27" w:rsidP="00BA09AC">
            <w:pPr>
              <w:pStyle w:val="Default"/>
              <w:tabs>
                <w:tab w:val="left" w:pos="2127"/>
              </w:tabs>
              <w:ind w:right="-6"/>
              <w:rPr>
                <w:color w:val="auto"/>
                <w:sz w:val="20"/>
                <w:szCs w:val="20"/>
              </w:rPr>
            </w:pPr>
            <w:r w:rsidRPr="009F28EB">
              <w:rPr>
                <w:color w:val="auto"/>
                <w:sz w:val="20"/>
                <w:szCs w:val="20"/>
              </w:rPr>
              <w:fldChar w:fldCharType="begin">
                <w:ffData>
                  <w:name w:val="Text6"/>
                  <w:enabled/>
                  <w:calcOnExit w:val="0"/>
                  <w:textInput/>
                </w:ffData>
              </w:fldChar>
            </w:r>
            <w:r w:rsidRPr="009F28EB">
              <w:rPr>
                <w:color w:val="auto"/>
                <w:sz w:val="20"/>
                <w:szCs w:val="20"/>
              </w:rPr>
              <w:instrText xml:space="preserve"> FORMTEXT </w:instrText>
            </w:r>
            <w:r w:rsidRPr="009F28EB">
              <w:rPr>
                <w:color w:val="auto"/>
                <w:sz w:val="20"/>
                <w:szCs w:val="20"/>
              </w:rPr>
            </w:r>
            <w:r w:rsidRPr="009F28EB">
              <w:rPr>
                <w:color w:val="auto"/>
                <w:sz w:val="20"/>
                <w:szCs w:val="20"/>
              </w:rPr>
              <w:fldChar w:fldCharType="separate"/>
            </w:r>
            <w:r w:rsidRPr="009F28EB">
              <w:rPr>
                <w:noProof/>
                <w:color w:val="auto"/>
                <w:sz w:val="20"/>
                <w:szCs w:val="20"/>
              </w:rPr>
              <w:t> </w:t>
            </w:r>
            <w:r w:rsidRPr="009F28EB">
              <w:rPr>
                <w:noProof/>
                <w:color w:val="auto"/>
                <w:sz w:val="20"/>
                <w:szCs w:val="20"/>
              </w:rPr>
              <w:t> </w:t>
            </w:r>
            <w:r w:rsidRPr="009F28EB">
              <w:rPr>
                <w:noProof/>
                <w:color w:val="auto"/>
                <w:sz w:val="20"/>
                <w:szCs w:val="20"/>
              </w:rPr>
              <w:t> </w:t>
            </w:r>
            <w:r w:rsidRPr="009F28EB">
              <w:rPr>
                <w:noProof/>
                <w:color w:val="auto"/>
                <w:sz w:val="20"/>
                <w:szCs w:val="20"/>
              </w:rPr>
              <w:t> </w:t>
            </w:r>
            <w:r w:rsidRPr="009F28EB">
              <w:rPr>
                <w:noProof/>
                <w:color w:val="auto"/>
                <w:sz w:val="20"/>
                <w:szCs w:val="20"/>
              </w:rPr>
              <w:t> </w:t>
            </w:r>
            <w:r w:rsidRPr="009F28EB">
              <w:rPr>
                <w:color w:val="auto"/>
                <w:sz w:val="20"/>
                <w:szCs w:val="20"/>
              </w:rPr>
              <w:fldChar w:fldCharType="end"/>
            </w:r>
          </w:p>
        </w:tc>
      </w:tr>
    </w:tbl>
    <w:p w14:paraId="6A0A56AF" w14:textId="6BB193F6" w:rsidR="005A7A27" w:rsidRDefault="005A7A27" w:rsidP="00513632">
      <w:pPr>
        <w:ind w:right="-6"/>
        <w:rPr>
          <w:rFonts w:ascii="Arial" w:hAnsi="Arial" w:cs="Arial"/>
          <w:b/>
          <w:bCs/>
          <w:sz w:val="20"/>
          <w:szCs w:val="20"/>
        </w:rPr>
      </w:pPr>
    </w:p>
    <w:p w14:paraId="168640FA" w14:textId="77777777" w:rsidR="005A7A27" w:rsidRPr="009F28EB" w:rsidRDefault="005A7A27" w:rsidP="00513632">
      <w:pPr>
        <w:ind w:right="-6"/>
        <w:rPr>
          <w:rFonts w:ascii="Arial" w:hAnsi="Arial" w:cs="Arial"/>
          <w:b/>
          <w:bCs/>
          <w:sz w:val="20"/>
          <w:szCs w:val="20"/>
        </w:rPr>
      </w:pPr>
    </w:p>
    <w:p w14:paraId="29AC75C1" w14:textId="77777777" w:rsidR="005A7A27" w:rsidRPr="009F28EB" w:rsidRDefault="005A7A27" w:rsidP="00513632">
      <w:pPr>
        <w:ind w:right="-6"/>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4A6E15" w:rsidRPr="009F28EB" w14:paraId="552E6AD1" w14:textId="77777777" w:rsidTr="00AB66AB">
        <w:tc>
          <w:tcPr>
            <w:tcW w:w="3018" w:type="dxa"/>
            <w:tcBorders>
              <w:top w:val="single" w:sz="4" w:space="0" w:color="auto"/>
            </w:tcBorders>
          </w:tcPr>
          <w:p w14:paraId="134E4553" w14:textId="77777777" w:rsidR="004A6E15" w:rsidRPr="009F28EB" w:rsidRDefault="004A6E15"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3CC63860" w14:textId="77777777" w:rsidR="004A6E15" w:rsidRPr="009F28EB" w:rsidRDefault="004A6E15" w:rsidP="00513632">
            <w:pPr>
              <w:ind w:right="-6"/>
              <w:rPr>
                <w:rFonts w:ascii="Arial" w:hAnsi="Arial" w:cs="Arial"/>
                <w:sz w:val="20"/>
                <w:szCs w:val="20"/>
              </w:rPr>
            </w:pPr>
          </w:p>
        </w:tc>
        <w:tc>
          <w:tcPr>
            <w:tcW w:w="5085" w:type="dxa"/>
            <w:tcBorders>
              <w:top w:val="single" w:sz="4" w:space="0" w:color="auto"/>
            </w:tcBorders>
          </w:tcPr>
          <w:p w14:paraId="1B6D8FB2" w14:textId="77777777" w:rsidR="004A6E15" w:rsidRPr="009F28EB" w:rsidRDefault="004A6E15" w:rsidP="00513632">
            <w:pPr>
              <w:ind w:right="-6"/>
              <w:rPr>
                <w:rFonts w:ascii="Arial" w:hAnsi="Arial" w:cs="Arial"/>
                <w:sz w:val="20"/>
                <w:szCs w:val="20"/>
              </w:rPr>
            </w:pPr>
            <w:r w:rsidRPr="009F28EB">
              <w:rPr>
                <w:rFonts w:ascii="Arial" w:hAnsi="Arial" w:cs="Arial"/>
                <w:sz w:val="20"/>
                <w:szCs w:val="20"/>
              </w:rPr>
              <w:t>Unterschrift Berater</w:t>
            </w:r>
          </w:p>
        </w:tc>
      </w:tr>
    </w:tbl>
    <w:p w14:paraId="0883FBE4" w14:textId="77777777" w:rsidR="00455648" w:rsidRPr="00056EBC" w:rsidRDefault="00455648" w:rsidP="00513632">
      <w:pPr>
        <w:ind w:right="-6"/>
        <w:rPr>
          <w:rFonts w:ascii="Arial" w:hAnsi="Arial" w:cs="Arial"/>
          <w:sz w:val="20"/>
          <w:szCs w:val="20"/>
        </w:rPr>
        <w:sectPr w:rsidR="00455648" w:rsidRPr="00056EBC" w:rsidSect="0009057E">
          <w:pgSz w:w="11900" w:h="16840"/>
          <w:pgMar w:top="1417" w:right="1417" w:bottom="1134" w:left="1417" w:header="708" w:footer="708" w:gutter="0"/>
          <w:cols w:space="708"/>
          <w:docGrid w:linePitch="360"/>
        </w:sectPr>
      </w:pPr>
    </w:p>
    <w:p w14:paraId="535E8DE3" w14:textId="67EAC53C" w:rsidR="00455648" w:rsidRPr="00056EBC" w:rsidRDefault="00455648">
      <w:pPr>
        <w:pStyle w:val="berschrift3"/>
      </w:pPr>
      <w:bookmarkStart w:id="21" w:name="_Toc76032716"/>
      <w:bookmarkStart w:id="22" w:name="_Toc123565929"/>
      <w:r w:rsidRPr="00056EBC">
        <w:lastRenderedPageBreak/>
        <w:t>Ermittlung eines wirtschaftlich Berechtigten</w:t>
      </w:r>
      <w:r w:rsidR="00E766C8">
        <w:br/>
      </w:r>
      <w:r w:rsidRPr="00056EBC">
        <w:t>(§3 GwG)</w:t>
      </w:r>
      <w:bookmarkEnd w:id="21"/>
      <w:bookmarkEnd w:id="22"/>
    </w:p>
    <w:p w14:paraId="6D763114" w14:textId="628A0894" w:rsidR="00455648" w:rsidRDefault="00455648" w:rsidP="00513632">
      <w:pPr>
        <w:ind w:right="-6"/>
        <w:rPr>
          <w:rFonts w:ascii="Arial" w:hAnsi="Arial" w:cs="Arial"/>
          <w:b/>
          <w:bCs/>
          <w:sz w:val="20"/>
          <w:szCs w:val="20"/>
        </w:rPr>
      </w:pPr>
    </w:p>
    <w:p w14:paraId="64780D46" w14:textId="77777777" w:rsidR="00A766A5" w:rsidRPr="00056EBC" w:rsidRDefault="00A766A5" w:rsidP="00513632">
      <w:pPr>
        <w:ind w:right="-6"/>
        <w:rPr>
          <w:rFonts w:ascii="Arial" w:hAnsi="Arial" w:cs="Arial"/>
          <w:b/>
          <w:bCs/>
          <w:sz w:val="20"/>
          <w:szCs w:val="20"/>
        </w:rPr>
      </w:pPr>
    </w:p>
    <w:p w14:paraId="0E91B9A8" w14:textId="7BA56BDB" w:rsidR="00455648" w:rsidRPr="00056EBC" w:rsidRDefault="00455648" w:rsidP="008C0DB2">
      <w:pPr>
        <w:pStyle w:val="Listenabsatz"/>
        <w:numPr>
          <w:ilvl w:val="0"/>
          <w:numId w:val="4"/>
        </w:numPr>
        <w:spacing w:line="276" w:lineRule="auto"/>
        <w:ind w:right="-6"/>
        <w:rPr>
          <w:rFonts w:ascii="Arial" w:hAnsi="Arial" w:cs="Arial"/>
          <w:b/>
          <w:bCs/>
          <w:sz w:val="20"/>
          <w:szCs w:val="20"/>
        </w:rPr>
      </w:pPr>
      <w:r w:rsidRPr="00056EBC">
        <w:rPr>
          <w:rFonts w:ascii="Arial" w:hAnsi="Arial" w:cs="Arial"/>
          <w:b/>
          <w:bCs/>
          <w:sz w:val="20"/>
          <w:szCs w:val="20"/>
        </w:rPr>
        <w:t>Zugrundeliegende Transaktion/Geschäftsbeziehung</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708"/>
        <w:gridCol w:w="3386"/>
      </w:tblGrid>
      <w:tr w:rsidR="00AF4764" w:rsidRPr="009F28EB" w14:paraId="0DA2B4BD" w14:textId="77777777" w:rsidTr="00ED6361">
        <w:trPr>
          <w:trHeight w:val="284"/>
        </w:trPr>
        <w:tc>
          <w:tcPr>
            <w:tcW w:w="2977" w:type="dxa"/>
            <w:tcBorders>
              <w:top w:val="nil"/>
              <w:left w:val="nil"/>
            </w:tcBorders>
            <w:vAlign w:val="bottom"/>
          </w:tcPr>
          <w:p w14:paraId="4DFE9FBE" w14:textId="77777777" w:rsidR="00AF4764" w:rsidRPr="009F28EB" w:rsidRDefault="00AF4764" w:rsidP="00974E24">
            <w:pPr>
              <w:ind w:right="-6"/>
              <w:rPr>
                <w:rFonts w:ascii="Arial" w:hAnsi="Arial" w:cs="Arial"/>
                <w:sz w:val="20"/>
                <w:szCs w:val="20"/>
              </w:rPr>
            </w:pPr>
            <w:r w:rsidRPr="009F28EB">
              <w:rPr>
                <w:rFonts w:ascii="Arial" w:hAnsi="Arial" w:cs="Arial"/>
                <w:sz w:val="20"/>
                <w:szCs w:val="20"/>
              </w:rPr>
              <w:t>Antragsnummer:</w:t>
            </w:r>
          </w:p>
        </w:tc>
        <w:tc>
          <w:tcPr>
            <w:tcW w:w="1985" w:type="dxa"/>
            <w:tcBorders>
              <w:top w:val="nil"/>
              <w:bottom w:val="single" w:sz="4" w:space="0" w:color="auto"/>
            </w:tcBorders>
            <w:vAlign w:val="bottom"/>
          </w:tcPr>
          <w:p w14:paraId="3C431D22" w14:textId="77777777" w:rsidR="00AF4764" w:rsidRPr="009F28EB" w:rsidRDefault="00AF4764" w:rsidP="00974E24">
            <w:pPr>
              <w:ind w:right="-6"/>
              <w:rPr>
                <w:rFonts w:ascii="Arial" w:hAnsi="Arial" w:cs="Arial"/>
                <w:sz w:val="20"/>
                <w:szCs w:val="20"/>
              </w:rPr>
            </w:pPr>
          </w:p>
        </w:tc>
        <w:tc>
          <w:tcPr>
            <w:tcW w:w="708" w:type="dxa"/>
            <w:tcBorders>
              <w:top w:val="nil"/>
              <w:bottom w:val="single" w:sz="4" w:space="0" w:color="auto"/>
            </w:tcBorders>
            <w:vAlign w:val="bottom"/>
          </w:tcPr>
          <w:p w14:paraId="75C16469" w14:textId="77777777" w:rsidR="00AF4764" w:rsidRPr="009F28EB" w:rsidRDefault="00AF4764" w:rsidP="00974E24">
            <w:pPr>
              <w:ind w:right="-6"/>
              <w:rPr>
                <w:rFonts w:ascii="Arial" w:hAnsi="Arial" w:cs="Arial"/>
                <w:sz w:val="20"/>
                <w:szCs w:val="20"/>
              </w:rPr>
            </w:pPr>
          </w:p>
        </w:tc>
        <w:tc>
          <w:tcPr>
            <w:tcW w:w="3386" w:type="dxa"/>
            <w:tcBorders>
              <w:top w:val="nil"/>
              <w:bottom w:val="single" w:sz="4" w:space="0" w:color="auto"/>
              <w:right w:val="nil"/>
            </w:tcBorders>
            <w:vAlign w:val="bottom"/>
          </w:tcPr>
          <w:p w14:paraId="1735FFCA" w14:textId="77777777" w:rsidR="00AF4764" w:rsidRPr="009F28EB" w:rsidRDefault="00AF4764" w:rsidP="00974E24">
            <w:pPr>
              <w:ind w:right="-6"/>
              <w:rPr>
                <w:rFonts w:ascii="Arial" w:hAnsi="Arial" w:cs="Arial"/>
                <w:sz w:val="20"/>
                <w:szCs w:val="20"/>
              </w:rPr>
            </w:pPr>
          </w:p>
        </w:tc>
      </w:tr>
      <w:tr w:rsidR="00AF4764" w:rsidRPr="009F28EB" w14:paraId="1782949E" w14:textId="77777777" w:rsidTr="00ED6361">
        <w:trPr>
          <w:trHeight w:val="284"/>
        </w:trPr>
        <w:tc>
          <w:tcPr>
            <w:tcW w:w="2977" w:type="dxa"/>
            <w:tcBorders>
              <w:left w:val="nil"/>
              <w:bottom w:val="nil"/>
            </w:tcBorders>
            <w:vAlign w:val="bottom"/>
          </w:tcPr>
          <w:p w14:paraId="35FC6DA9" w14:textId="77777777" w:rsidR="00AF4764" w:rsidRPr="009F28EB" w:rsidRDefault="00AF4764" w:rsidP="00974E24">
            <w:pPr>
              <w:ind w:right="-6"/>
              <w:rPr>
                <w:rFonts w:ascii="Arial" w:hAnsi="Arial" w:cs="Arial"/>
                <w:sz w:val="20"/>
                <w:szCs w:val="20"/>
              </w:rPr>
            </w:pPr>
            <w:r w:rsidRPr="009F28EB">
              <w:rPr>
                <w:rFonts w:ascii="Arial" w:hAnsi="Arial" w:cs="Arial"/>
                <w:sz w:val="20"/>
                <w:szCs w:val="20"/>
              </w:rPr>
              <w:t>Name, Vorname</w:t>
            </w:r>
            <w:r>
              <w:rPr>
                <w:rFonts w:ascii="Arial" w:hAnsi="Arial" w:cs="Arial"/>
                <w:sz w:val="20"/>
                <w:szCs w:val="20"/>
              </w:rPr>
              <w:t xml:space="preserve">: </w:t>
            </w:r>
          </w:p>
        </w:tc>
        <w:tc>
          <w:tcPr>
            <w:tcW w:w="1985" w:type="dxa"/>
            <w:tcBorders>
              <w:top w:val="single" w:sz="4" w:space="0" w:color="auto"/>
              <w:bottom w:val="single" w:sz="4" w:space="0" w:color="auto"/>
            </w:tcBorders>
            <w:vAlign w:val="bottom"/>
          </w:tcPr>
          <w:p w14:paraId="3007AC4F" w14:textId="77777777" w:rsidR="00AF4764" w:rsidRPr="009F28EB" w:rsidRDefault="00AF4764" w:rsidP="00974E24">
            <w:pPr>
              <w:ind w:right="-6"/>
              <w:rPr>
                <w:rFonts w:ascii="Arial" w:hAnsi="Arial" w:cs="Arial"/>
                <w:sz w:val="20"/>
                <w:szCs w:val="20"/>
              </w:rPr>
            </w:pPr>
          </w:p>
        </w:tc>
        <w:tc>
          <w:tcPr>
            <w:tcW w:w="708" w:type="dxa"/>
            <w:tcBorders>
              <w:top w:val="single" w:sz="4" w:space="0" w:color="auto"/>
              <w:bottom w:val="single" w:sz="4" w:space="0" w:color="auto"/>
            </w:tcBorders>
            <w:vAlign w:val="bottom"/>
          </w:tcPr>
          <w:p w14:paraId="316A2A37" w14:textId="77777777" w:rsidR="00AF4764" w:rsidRPr="009F28EB" w:rsidRDefault="00AF4764" w:rsidP="00974E24">
            <w:pPr>
              <w:ind w:right="-6"/>
              <w:rPr>
                <w:rFonts w:ascii="Arial" w:hAnsi="Arial" w:cs="Arial"/>
                <w:sz w:val="20"/>
                <w:szCs w:val="20"/>
              </w:rPr>
            </w:pPr>
          </w:p>
        </w:tc>
        <w:tc>
          <w:tcPr>
            <w:tcW w:w="3386" w:type="dxa"/>
            <w:tcBorders>
              <w:top w:val="single" w:sz="4" w:space="0" w:color="auto"/>
              <w:bottom w:val="single" w:sz="4" w:space="0" w:color="auto"/>
              <w:right w:val="nil"/>
            </w:tcBorders>
            <w:vAlign w:val="bottom"/>
          </w:tcPr>
          <w:p w14:paraId="50E25FD0" w14:textId="77777777" w:rsidR="00AF4764" w:rsidRPr="009F28EB" w:rsidRDefault="00AF4764" w:rsidP="00974E24">
            <w:pPr>
              <w:ind w:right="-6"/>
              <w:rPr>
                <w:rFonts w:ascii="Arial" w:hAnsi="Arial" w:cs="Arial"/>
                <w:sz w:val="20"/>
                <w:szCs w:val="20"/>
              </w:rPr>
            </w:pPr>
          </w:p>
        </w:tc>
      </w:tr>
      <w:tr w:rsidR="00AF4764" w:rsidRPr="009F28EB" w14:paraId="737E7A1B" w14:textId="77777777" w:rsidTr="00ED6361">
        <w:trPr>
          <w:trHeight w:val="284"/>
        </w:trPr>
        <w:tc>
          <w:tcPr>
            <w:tcW w:w="2977" w:type="dxa"/>
            <w:tcBorders>
              <w:left w:val="nil"/>
              <w:bottom w:val="nil"/>
            </w:tcBorders>
            <w:vAlign w:val="bottom"/>
          </w:tcPr>
          <w:p w14:paraId="078C3403" w14:textId="77777777" w:rsidR="00AF4764" w:rsidRPr="009F28EB" w:rsidRDefault="00AF4764" w:rsidP="00974E24">
            <w:pPr>
              <w:ind w:right="-6"/>
              <w:rPr>
                <w:rFonts w:ascii="Arial" w:hAnsi="Arial" w:cs="Arial"/>
                <w:sz w:val="20"/>
                <w:szCs w:val="20"/>
              </w:rPr>
            </w:pPr>
            <w:r w:rsidRPr="009F28EB">
              <w:rPr>
                <w:rFonts w:ascii="Arial" w:hAnsi="Arial" w:cs="Arial"/>
                <w:sz w:val="20"/>
                <w:szCs w:val="20"/>
              </w:rPr>
              <w:t>Antrag auf</w:t>
            </w:r>
            <w:r>
              <w:rPr>
                <w:rFonts w:ascii="Arial" w:hAnsi="Arial" w:cs="Arial"/>
                <w:sz w:val="20"/>
                <w:szCs w:val="20"/>
              </w:rPr>
              <w:t>:</w:t>
            </w:r>
          </w:p>
        </w:tc>
        <w:tc>
          <w:tcPr>
            <w:tcW w:w="1985" w:type="dxa"/>
            <w:tcBorders>
              <w:top w:val="single" w:sz="4" w:space="0" w:color="auto"/>
              <w:bottom w:val="single" w:sz="4" w:space="0" w:color="auto"/>
            </w:tcBorders>
            <w:vAlign w:val="bottom"/>
          </w:tcPr>
          <w:p w14:paraId="28B41CED" w14:textId="77777777" w:rsidR="00AF4764" w:rsidRPr="009F28EB" w:rsidRDefault="00AF4764" w:rsidP="00974E24">
            <w:pPr>
              <w:ind w:right="-6"/>
              <w:rPr>
                <w:rFonts w:ascii="Arial" w:hAnsi="Arial" w:cs="Arial"/>
                <w:sz w:val="20"/>
                <w:szCs w:val="20"/>
              </w:rPr>
            </w:pPr>
          </w:p>
        </w:tc>
        <w:tc>
          <w:tcPr>
            <w:tcW w:w="708" w:type="dxa"/>
            <w:tcBorders>
              <w:top w:val="single" w:sz="4" w:space="0" w:color="auto"/>
              <w:bottom w:val="nil"/>
            </w:tcBorders>
            <w:vAlign w:val="bottom"/>
          </w:tcPr>
          <w:p w14:paraId="20C66EAA" w14:textId="77777777" w:rsidR="00AF4764" w:rsidRPr="009F28EB" w:rsidRDefault="00AF4764" w:rsidP="00974E24">
            <w:pPr>
              <w:ind w:right="-6"/>
              <w:rPr>
                <w:rFonts w:ascii="Arial" w:hAnsi="Arial" w:cs="Arial"/>
                <w:sz w:val="20"/>
                <w:szCs w:val="20"/>
              </w:rPr>
            </w:pPr>
            <w:r>
              <w:rPr>
                <w:rFonts w:ascii="Arial" w:hAnsi="Arial" w:cs="Arial"/>
                <w:sz w:val="20"/>
                <w:szCs w:val="20"/>
              </w:rPr>
              <w:t>vom:</w:t>
            </w:r>
          </w:p>
        </w:tc>
        <w:tc>
          <w:tcPr>
            <w:tcW w:w="3386" w:type="dxa"/>
            <w:tcBorders>
              <w:top w:val="single" w:sz="4" w:space="0" w:color="auto"/>
              <w:bottom w:val="single" w:sz="4" w:space="0" w:color="auto"/>
              <w:right w:val="nil"/>
            </w:tcBorders>
            <w:vAlign w:val="bottom"/>
          </w:tcPr>
          <w:p w14:paraId="77903CEE" w14:textId="77777777" w:rsidR="00AF4764" w:rsidRPr="009F28EB" w:rsidRDefault="00AF4764" w:rsidP="00974E24">
            <w:pPr>
              <w:ind w:right="-6"/>
              <w:rPr>
                <w:rFonts w:ascii="Arial" w:hAnsi="Arial" w:cs="Arial"/>
                <w:sz w:val="20"/>
                <w:szCs w:val="20"/>
              </w:rPr>
            </w:pPr>
          </w:p>
        </w:tc>
      </w:tr>
      <w:tr w:rsidR="00AF4764" w:rsidRPr="009F28EB" w14:paraId="066DD5A9" w14:textId="77777777" w:rsidTr="00A32F2E">
        <w:trPr>
          <w:trHeight w:val="284"/>
        </w:trPr>
        <w:tc>
          <w:tcPr>
            <w:tcW w:w="2977" w:type="dxa"/>
            <w:tcBorders>
              <w:top w:val="nil"/>
              <w:left w:val="nil"/>
              <w:bottom w:val="nil"/>
            </w:tcBorders>
            <w:vAlign w:val="bottom"/>
          </w:tcPr>
          <w:p w14:paraId="561F638E" w14:textId="77777777" w:rsidR="00AF4764" w:rsidRPr="009F28EB" w:rsidRDefault="00AF4764" w:rsidP="00974E24">
            <w:pPr>
              <w:ind w:right="-6"/>
              <w:rPr>
                <w:rFonts w:ascii="Arial" w:hAnsi="Arial" w:cs="Arial"/>
                <w:sz w:val="20"/>
                <w:szCs w:val="20"/>
              </w:rPr>
            </w:pPr>
            <w:r w:rsidRPr="009F28EB">
              <w:rPr>
                <w:rFonts w:ascii="Arial" w:hAnsi="Arial" w:cs="Arial"/>
                <w:sz w:val="20"/>
                <w:szCs w:val="20"/>
              </w:rPr>
              <w:t>Bei Versicherungsgesellschaft:</w:t>
            </w:r>
          </w:p>
        </w:tc>
        <w:tc>
          <w:tcPr>
            <w:tcW w:w="1985" w:type="dxa"/>
            <w:tcBorders>
              <w:top w:val="single" w:sz="4" w:space="0" w:color="auto"/>
              <w:bottom w:val="single" w:sz="4" w:space="0" w:color="auto"/>
            </w:tcBorders>
            <w:vAlign w:val="bottom"/>
          </w:tcPr>
          <w:p w14:paraId="0D3B2145" w14:textId="77777777" w:rsidR="00AF4764" w:rsidRPr="009F28EB" w:rsidRDefault="00AF4764" w:rsidP="00974E24">
            <w:pPr>
              <w:ind w:right="-6"/>
              <w:rPr>
                <w:rFonts w:ascii="Arial" w:hAnsi="Arial" w:cs="Arial"/>
                <w:sz w:val="20"/>
                <w:szCs w:val="20"/>
              </w:rPr>
            </w:pPr>
          </w:p>
        </w:tc>
        <w:tc>
          <w:tcPr>
            <w:tcW w:w="708" w:type="dxa"/>
            <w:tcBorders>
              <w:top w:val="nil"/>
              <w:bottom w:val="single" w:sz="4" w:space="0" w:color="auto"/>
            </w:tcBorders>
            <w:vAlign w:val="bottom"/>
          </w:tcPr>
          <w:p w14:paraId="30781003" w14:textId="77777777" w:rsidR="00AF4764" w:rsidRPr="009F28EB" w:rsidRDefault="00AF4764" w:rsidP="00974E24">
            <w:pPr>
              <w:ind w:right="-6"/>
              <w:rPr>
                <w:rFonts w:ascii="Arial" w:hAnsi="Arial" w:cs="Arial"/>
                <w:sz w:val="20"/>
                <w:szCs w:val="20"/>
              </w:rPr>
            </w:pPr>
          </w:p>
        </w:tc>
        <w:tc>
          <w:tcPr>
            <w:tcW w:w="3386" w:type="dxa"/>
            <w:tcBorders>
              <w:top w:val="single" w:sz="4" w:space="0" w:color="auto"/>
              <w:bottom w:val="single" w:sz="4" w:space="0" w:color="auto"/>
              <w:right w:val="nil"/>
            </w:tcBorders>
            <w:vAlign w:val="bottom"/>
          </w:tcPr>
          <w:p w14:paraId="090B028F" w14:textId="77777777" w:rsidR="00AF4764" w:rsidRPr="009F28EB" w:rsidRDefault="00AF4764" w:rsidP="00974E24">
            <w:pPr>
              <w:ind w:right="-6"/>
              <w:rPr>
                <w:rFonts w:ascii="Arial" w:hAnsi="Arial" w:cs="Arial"/>
                <w:sz w:val="20"/>
                <w:szCs w:val="20"/>
              </w:rPr>
            </w:pPr>
          </w:p>
        </w:tc>
      </w:tr>
    </w:tbl>
    <w:p w14:paraId="58AE0C2A" w14:textId="77777777" w:rsidR="00455648" w:rsidRPr="00056EBC" w:rsidRDefault="00455648" w:rsidP="00513632">
      <w:pPr>
        <w:ind w:right="-6"/>
        <w:rPr>
          <w:rFonts w:ascii="Arial" w:hAnsi="Arial" w:cs="Arial"/>
          <w:sz w:val="20"/>
          <w:szCs w:val="20"/>
        </w:rPr>
      </w:pPr>
    </w:p>
    <w:p w14:paraId="2815873E" w14:textId="77777777" w:rsidR="00455648" w:rsidRPr="00056EBC" w:rsidRDefault="00455648" w:rsidP="008C0DB2">
      <w:pPr>
        <w:pStyle w:val="Listenabsatz"/>
        <w:numPr>
          <w:ilvl w:val="0"/>
          <w:numId w:val="4"/>
        </w:numPr>
        <w:ind w:right="-6"/>
        <w:rPr>
          <w:rFonts w:ascii="Arial" w:hAnsi="Arial" w:cs="Arial"/>
          <w:b/>
          <w:bCs/>
          <w:sz w:val="20"/>
          <w:szCs w:val="20"/>
        </w:rPr>
      </w:pPr>
      <w:r w:rsidRPr="00056EBC">
        <w:rPr>
          <w:rFonts w:ascii="Arial" w:hAnsi="Arial" w:cs="Arial"/>
          <w:b/>
          <w:bCs/>
          <w:sz w:val="20"/>
          <w:szCs w:val="20"/>
        </w:rPr>
        <w:t>Feststellung eines wirtschaftlich Berechtigten</w:t>
      </w:r>
    </w:p>
    <w:p w14:paraId="5CF22326" w14:textId="77777777" w:rsidR="00455648" w:rsidRPr="00056EBC" w:rsidRDefault="00455648" w:rsidP="00513632">
      <w:pPr>
        <w:ind w:right="-6"/>
        <w:rPr>
          <w:rFonts w:ascii="Arial" w:hAnsi="Arial" w:cs="Arial"/>
          <w:sz w:val="20"/>
          <w:szCs w:val="20"/>
        </w:rPr>
      </w:pPr>
    </w:p>
    <w:p w14:paraId="0D80F9B8" w14:textId="279F33BC" w:rsidR="00455648" w:rsidRPr="00056EBC" w:rsidRDefault="00455648" w:rsidP="00513632">
      <w:pPr>
        <w:spacing w:line="360" w:lineRule="auto"/>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Es wurde kein wirtschaftlich Berechtigter im Sinne des §3 GwG festgestellt. </w:t>
      </w:r>
    </w:p>
    <w:p w14:paraId="27F8BF5E" w14:textId="453DDF7F" w:rsidR="00455648" w:rsidRDefault="00455648" w:rsidP="00513632">
      <w:pPr>
        <w:spacing w:line="360" w:lineRule="auto"/>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Es wurde(n) folgende natürliche Person(en) als wirtschaftlich Berechtigte festgestellt:</w:t>
      </w:r>
    </w:p>
    <w:p w14:paraId="71B3E593" w14:textId="1D7B1B76" w:rsidR="0013058B" w:rsidRDefault="0013058B" w:rsidP="00513632">
      <w:pPr>
        <w:spacing w:line="360" w:lineRule="auto"/>
        <w:ind w:right="-6"/>
        <w:rPr>
          <w:rFonts w:ascii="Arial" w:hAnsi="Arial" w:cs="Arial"/>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6079"/>
      </w:tblGrid>
      <w:tr w:rsidR="0013058B" w14:paraId="43E41A0F" w14:textId="77777777" w:rsidTr="002C3321">
        <w:trPr>
          <w:trHeight w:val="284"/>
        </w:trPr>
        <w:tc>
          <w:tcPr>
            <w:tcW w:w="2977" w:type="dxa"/>
            <w:tcBorders>
              <w:top w:val="nil"/>
              <w:bottom w:val="nil"/>
            </w:tcBorders>
            <w:vAlign w:val="bottom"/>
          </w:tcPr>
          <w:p w14:paraId="0A555998" w14:textId="3C95445A" w:rsidR="0013058B" w:rsidRDefault="003727D4" w:rsidP="005D40C9">
            <w:pPr>
              <w:rPr>
                <w:rFonts w:ascii="Arial" w:hAnsi="Arial" w:cs="Arial"/>
                <w:sz w:val="20"/>
                <w:szCs w:val="20"/>
              </w:rPr>
            </w:pPr>
            <w:r>
              <w:rPr>
                <w:rFonts w:ascii="Arial" w:hAnsi="Arial" w:cs="Arial"/>
                <w:sz w:val="20"/>
                <w:szCs w:val="20"/>
              </w:rPr>
              <w:t>[</w:t>
            </w:r>
            <w:proofErr w:type="gramStart"/>
            <w:r>
              <w:rPr>
                <w:rFonts w:ascii="Arial" w:hAnsi="Arial" w:cs="Arial"/>
                <w:sz w:val="20"/>
                <w:szCs w:val="20"/>
              </w:rPr>
              <w:t>Wirtschaftlich</w:t>
            </w:r>
            <w:proofErr w:type="gramEnd"/>
            <w:r>
              <w:rPr>
                <w:rFonts w:ascii="Arial" w:hAnsi="Arial" w:cs="Arial"/>
                <w:sz w:val="20"/>
                <w:szCs w:val="20"/>
              </w:rPr>
              <w:t xml:space="preserve"> Berechtigte]:</w:t>
            </w:r>
          </w:p>
        </w:tc>
        <w:tc>
          <w:tcPr>
            <w:tcW w:w="6079" w:type="dxa"/>
            <w:vAlign w:val="bottom"/>
          </w:tcPr>
          <w:p w14:paraId="075ADD2F" w14:textId="77777777" w:rsidR="0013058B" w:rsidRDefault="0013058B" w:rsidP="00513632">
            <w:pPr>
              <w:spacing w:line="360" w:lineRule="auto"/>
              <w:ind w:right="-6"/>
              <w:rPr>
                <w:rFonts w:ascii="Arial" w:hAnsi="Arial" w:cs="Arial"/>
                <w:sz w:val="20"/>
                <w:szCs w:val="20"/>
              </w:rPr>
            </w:pPr>
          </w:p>
        </w:tc>
      </w:tr>
      <w:tr w:rsidR="003727D4" w14:paraId="77B17850" w14:textId="77777777" w:rsidTr="002C3321">
        <w:trPr>
          <w:trHeight w:val="284"/>
        </w:trPr>
        <w:tc>
          <w:tcPr>
            <w:tcW w:w="2977" w:type="dxa"/>
            <w:tcBorders>
              <w:top w:val="nil"/>
              <w:bottom w:val="nil"/>
            </w:tcBorders>
            <w:vAlign w:val="bottom"/>
          </w:tcPr>
          <w:p w14:paraId="3F38F5FB" w14:textId="50A4C9AD" w:rsidR="003727D4" w:rsidRDefault="003727D4" w:rsidP="005D40C9">
            <w:pPr>
              <w:ind w:right="-6"/>
              <w:rPr>
                <w:rFonts w:ascii="Arial" w:hAnsi="Arial" w:cs="Arial"/>
                <w:sz w:val="20"/>
                <w:szCs w:val="20"/>
              </w:rPr>
            </w:pPr>
            <w:r>
              <w:rPr>
                <w:rFonts w:ascii="Arial" w:hAnsi="Arial" w:cs="Arial"/>
                <w:sz w:val="20"/>
                <w:szCs w:val="20"/>
              </w:rPr>
              <w:t>Straße:</w:t>
            </w:r>
          </w:p>
        </w:tc>
        <w:tc>
          <w:tcPr>
            <w:tcW w:w="6079" w:type="dxa"/>
            <w:vAlign w:val="bottom"/>
          </w:tcPr>
          <w:p w14:paraId="074185AA" w14:textId="77777777" w:rsidR="003727D4" w:rsidRDefault="003727D4" w:rsidP="00513632">
            <w:pPr>
              <w:spacing w:line="360" w:lineRule="auto"/>
              <w:ind w:right="-6"/>
              <w:rPr>
                <w:rFonts w:ascii="Arial" w:hAnsi="Arial" w:cs="Arial"/>
                <w:sz w:val="20"/>
                <w:szCs w:val="20"/>
              </w:rPr>
            </w:pPr>
          </w:p>
        </w:tc>
      </w:tr>
      <w:tr w:rsidR="003727D4" w14:paraId="4B68DC49" w14:textId="77777777" w:rsidTr="002C3321">
        <w:trPr>
          <w:trHeight w:val="284"/>
        </w:trPr>
        <w:tc>
          <w:tcPr>
            <w:tcW w:w="2977" w:type="dxa"/>
            <w:tcBorders>
              <w:top w:val="nil"/>
              <w:bottom w:val="nil"/>
            </w:tcBorders>
            <w:vAlign w:val="bottom"/>
          </w:tcPr>
          <w:p w14:paraId="117720AF" w14:textId="0464DE0D" w:rsidR="003727D4" w:rsidRDefault="003727D4" w:rsidP="005D40C9">
            <w:pPr>
              <w:ind w:right="-6"/>
              <w:rPr>
                <w:rFonts w:ascii="Arial" w:hAnsi="Arial" w:cs="Arial"/>
                <w:sz w:val="20"/>
                <w:szCs w:val="20"/>
              </w:rPr>
            </w:pPr>
            <w:r>
              <w:rPr>
                <w:rFonts w:ascii="Arial" w:hAnsi="Arial" w:cs="Arial"/>
                <w:sz w:val="20"/>
                <w:szCs w:val="20"/>
              </w:rPr>
              <w:t>PLZ, Ort:</w:t>
            </w:r>
          </w:p>
        </w:tc>
        <w:tc>
          <w:tcPr>
            <w:tcW w:w="6079" w:type="dxa"/>
            <w:vAlign w:val="bottom"/>
          </w:tcPr>
          <w:p w14:paraId="222DA03C" w14:textId="77777777" w:rsidR="003727D4" w:rsidRDefault="003727D4" w:rsidP="00513632">
            <w:pPr>
              <w:spacing w:line="360" w:lineRule="auto"/>
              <w:ind w:right="-6"/>
              <w:rPr>
                <w:rFonts w:ascii="Arial" w:hAnsi="Arial" w:cs="Arial"/>
                <w:sz w:val="20"/>
                <w:szCs w:val="20"/>
              </w:rPr>
            </w:pPr>
          </w:p>
        </w:tc>
      </w:tr>
      <w:tr w:rsidR="003727D4" w14:paraId="525A7A9F" w14:textId="77777777" w:rsidTr="002C3321">
        <w:trPr>
          <w:trHeight w:val="284"/>
        </w:trPr>
        <w:tc>
          <w:tcPr>
            <w:tcW w:w="2977" w:type="dxa"/>
            <w:tcBorders>
              <w:top w:val="nil"/>
              <w:bottom w:val="nil"/>
            </w:tcBorders>
            <w:vAlign w:val="bottom"/>
          </w:tcPr>
          <w:p w14:paraId="59FB561B" w14:textId="636C6655" w:rsidR="003727D4" w:rsidRDefault="003727D4" w:rsidP="005D40C9">
            <w:pPr>
              <w:ind w:right="-6"/>
              <w:rPr>
                <w:rFonts w:ascii="Arial" w:hAnsi="Arial" w:cs="Arial"/>
                <w:sz w:val="20"/>
                <w:szCs w:val="20"/>
              </w:rPr>
            </w:pPr>
            <w:r>
              <w:rPr>
                <w:rFonts w:ascii="Arial" w:hAnsi="Arial" w:cs="Arial"/>
                <w:sz w:val="20"/>
                <w:szCs w:val="20"/>
              </w:rPr>
              <w:t>Geboren:</w:t>
            </w:r>
          </w:p>
        </w:tc>
        <w:tc>
          <w:tcPr>
            <w:tcW w:w="6079" w:type="dxa"/>
            <w:vAlign w:val="bottom"/>
          </w:tcPr>
          <w:p w14:paraId="1A232BF8" w14:textId="77777777" w:rsidR="003727D4" w:rsidRDefault="003727D4" w:rsidP="00513632">
            <w:pPr>
              <w:spacing w:line="360" w:lineRule="auto"/>
              <w:ind w:right="-6"/>
              <w:rPr>
                <w:rFonts w:ascii="Arial" w:hAnsi="Arial" w:cs="Arial"/>
                <w:sz w:val="20"/>
                <w:szCs w:val="20"/>
              </w:rPr>
            </w:pPr>
          </w:p>
        </w:tc>
      </w:tr>
      <w:tr w:rsidR="003727D4" w14:paraId="0A9A6B0D" w14:textId="77777777" w:rsidTr="002C3321">
        <w:trPr>
          <w:trHeight w:val="284"/>
        </w:trPr>
        <w:tc>
          <w:tcPr>
            <w:tcW w:w="2977" w:type="dxa"/>
            <w:tcBorders>
              <w:top w:val="nil"/>
              <w:bottom w:val="nil"/>
            </w:tcBorders>
            <w:vAlign w:val="bottom"/>
          </w:tcPr>
          <w:p w14:paraId="6EB1E2AB" w14:textId="67B2CECB" w:rsidR="003727D4" w:rsidRDefault="003727D4" w:rsidP="005D40C9">
            <w:pPr>
              <w:ind w:right="-6"/>
              <w:rPr>
                <w:rFonts w:ascii="Arial" w:hAnsi="Arial" w:cs="Arial"/>
                <w:sz w:val="20"/>
                <w:szCs w:val="20"/>
              </w:rPr>
            </w:pPr>
            <w:r>
              <w:rPr>
                <w:rFonts w:ascii="Arial" w:hAnsi="Arial" w:cs="Arial"/>
                <w:sz w:val="20"/>
                <w:szCs w:val="20"/>
              </w:rPr>
              <w:t>Tel:</w:t>
            </w:r>
          </w:p>
        </w:tc>
        <w:tc>
          <w:tcPr>
            <w:tcW w:w="6079" w:type="dxa"/>
            <w:vAlign w:val="bottom"/>
          </w:tcPr>
          <w:p w14:paraId="39519A54" w14:textId="77777777" w:rsidR="003727D4" w:rsidRDefault="003727D4" w:rsidP="00513632">
            <w:pPr>
              <w:spacing w:line="360" w:lineRule="auto"/>
              <w:ind w:right="-6"/>
              <w:rPr>
                <w:rFonts w:ascii="Arial" w:hAnsi="Arial" w:cs="Arial"/>
                <w:sz w:val="20"/>
                <w:szCs w:val="20"/>
              </w:rPr>
            </w:pPr>
          </w:p>
        </w:tc>
      </w:tr>
      <w:tr w:rsidR="003727D4" w14:paraId="0D48E1A1" w14:textId="77777777" w:rsidTr="002C3321">
        <w:trPr>
          <w:trHeight w:val="284"/>
        </w:trPr>
        <w:tc>
          <w:tcPr>
            <w:tcW w:w="2977" w:type="dxa"/>
            <w:tcBorders>
              <w:top w:val="nil"/>
              <w:bottom w:val="nil"/>
            </w:tcBorders>
            <w:vAlign w:val="bottom"/>
          </w:tcPr>
          <w:p w14:paraId="0ED518D8" w14:textId="72C267B5" w:rsidR="003727D4" w:rsidRDefault="003727D4" w:rsidP="005D40C9">
            <w:pPr>
              <w:ind w:right="-6"/>
              <w:rPr>
                <w:rFonts w:ascii="Arial" w:hAnsi="Arial" w:cs="Arial"/>
                <w:sz w:val="20"/>
                <w:szCs w:val="20"/>
              </w:rPr>
            </w:pPr>
            <w:r>
              <w:rPr>
                <w:rFonts w:ascii="Arial" w:hAnsi="Arial" w:cs="Arial"/>
                <w:sz w:val="20"/>
                <w:szCs w:val="20"/>
              </w:rPr>
              <w:t>Fax:</w:t>
            </w:r>
          </w:p>
        </w:tc>
        <w:tc>
          <w:tcPr>
            <w:tcW w:w="6079" w:type="dxa"/>
            <w:vAlign w:val="bottom"/>
          </w:tcPr>
          <w:p w14:paraId="2026D868" w14:textId="77777777" w:rsidR="003727D4" w:rsidRDefault="003727D4" w:rsidP="00513632">
            <w:pPr>
              <w:spacing w:line="360" w:lineRule="auto"/>
              <w:ind w:right="-6"/>
              <w:rPr>
                <w:rFonts w:ascii="Arial" w:hAnsi="Arial" w:cs="Arial"/>
                <w:sz w:val="20"/>
                <w:szCs w:val="20"/>
              </w:rPr>
            </w:pPr>
          </w:p>
        </w:tc>
      </w:tr>
      <w:tr w:rsidR="003727D4" w14:paraId="6034B292" w14:textId="77777777" w:rsidTr="002C3321">
        <w:trPr>
          <w:trHeight w:val="284"/>
        </w:trPr>
        <w:tc>
          <w:tcPr>
            <w:tcW w:w="2977" w:type="dxa"/>
            <w:tcBorders>
              <w:top w:val="nil"/>
              <w:bottom w:val="nil"/>
            </w:tcBorders>
            <w:vAlign w:val="bottom"/>
          </w:tcPr>
          <w:p w14:paraId="68539CF5" w14:textId="699104C4" w:rsidR="003727D4" w:rsidRDefault="003727D4" w:rsidP="005D40C9">
            <w:pPr>
              <w:ind w:right="-6"/>
              <w:rPr>
                <w:rFonts w:ascii="Arial" w:hAnsi="Arial" w:cs="Arial"/>
                <w:sz w:val="20"/>
                <w:szCs w:val="20"/>
              </w:rPr>
            </w:pPr>
            <w:r>
              <w:rPr>
                <w:rFonts w:ascii="Arial" w:hAnsi="Arial" w:cs="Arial"/>
                <w:sz w:val="20"/>
                <w:szCs w:val="20"/>
              </w:rPr>
              <w:t>Mail:</w:t>
            </w:r>
          </w:p>
        </w:tc>
        <w:tc>
          <w:tcPr>
            <w:tcW w:w="6079" w:type="dxa"/>
            <w:vAlign w:val="bottom"/>
          </w:tcPr>
          <w:p w14:paraId="6AB94263" w14:textId="77777777" w:rsidR="003727D4" w:rsidRDefault="003727D4" w:rsidP="00513632">
            <w:pPr>
              <w:spacing w:line="360" w:lineRule="auto"/>
              <w:ind w:right="-6"/>
              <w:rPr>
                <w:rFonts w:ascii="Arial" w:hAnsi="Arial" w:cs="Arial"/>
                <w:sz w:val="20"/>
                <w:szCs w:val="20"/>
              </w:rPr>
            </w:pPr>
          </w:p>
        </w:tc>
      </w:tr>
    </w:tbl>
    <w:p w14:paraId="43D92D7F" w14:textId="088E1B44" w:rsidR="00455648" w:rsidRPr="00056EBC" w:rsidRDefault="00455648" w:rsidP="00513632">
      <w:pPr>
        <w:ind w:right="-6"/>
        <w:rPr>
          <w:rFonts w:ascii="Arial" w:hAnsi="Arial" w:cs="Arial"/>
          <w:sz w:val="20"/>
          <w:szCs w:val="20"/>
          <w:lang w:val="en-US"/>
        </w:rPr>
      </w:pPr>
    </w:p>
    <w:p w14:paraId="7DB33B0C" w14:textId="77777777" w:rsidR="00455648" w:rsidRPr="00056EBC" w:rsidRDefault="00455648" w:rsidP="008C0DB2">
      <w:pPr>
        <w:pStyle w:val="Listenabsatz"/>
        <w:numPr>
          <w:ilvl w:val="0"/>
          <w:numId w:val="4"/>
        </w:numPr>
        <w:ind w:right="-6"/>
        <w:rPr>
          <w:rFonts w:ascii="Arial" w:hAnsi="Arial" w:cs="Arial"/>
          <w:b/>
          <w:bCs/>
          <w:sz w:val="20"/>
          <w:szCs w:val="20"/>
        </w:rPr>
      </w:pPr>
      <w:r w:rsidRPr="00056EBC">
        <w:rPr>
          <w:rFonts w:ascii="Arial" w:hAnsi="Arial" w:cs="Arial"/>
          <w:b/>
          <w:bCs/>
          <w:sz w:val="20"/>
          <w:szCs w:val="20"/>
        </w:rPr>
        <w:t>Die wirtschaftliche Berechtigung, falls vorhanden, basiert auf Folgendem:</w:t>
      </w:r>
    </w:p>
    <w:p w14:paraId="5FED3A5C" w14:textId="77777777" w:rsidR="00455648" w:rsidRPr="00056EBC" w:rsidRDefault="00455648" w:rsidP="00513632">
      <w:pPr>
        <w:ind w:right="-6"/>
        <w:rPr>
          <w:rFonts w:ascii="Arial" w:hAnsi="Arial" w:cs="Arial"/>
          <w:sz w:val="20"/>
          <w:szCs w:val="20"/>
        </w:rPr>
      </w:pPr>
    </w:p>
    <w:p w14:paraId="2AE4D721" w14:textId="541251DB" w:rsidR="00455648"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Der wirtschaftlich Berechtigte übt Kontrolle über den Vertragspartner aus oder ist Eigentümer des Vertragspartners, dadurch dass</w:t>
      </w:r>
    </w:p>
    <w:p w14:paraId="5DDB14E0" w14:textId="38BCB8CE" w:rsidR="000A575F" w:rsidRDefault="000A575F" w:rsidP="00513632">
      <w:pPr>
        <w:ind w:right="-6"/>
        <w:rPr>
          <w:rFonts w:ascii="Arial" w:hAnsi="Arial" w:cs="Arial"/>
          <w:sz w:val="20"/>
          <w:szCs w:val="20"/>
        </w:rPr>
      </w:pPr>
    </w:p>
    <w:p w14:paraId="3B0A9219" w14:textId="74C929D5" w:rsidR="000A575F" w:rsidRPr="00056EBC" w:rsidRDefault="000A575F" w:rsidP="00B91B94">
      <w:pPr>
        <w:ind w:left="284" w:right="-6"/>
        <w:rPr>
          <w:rFonts w:ascii="Arial" w:hAnsi="Arial" w:cs="Arial"/>
          <w:sz w:val="20"/>
          <w:szCs w:val="20"/>
        </w:rPr>
      </w:pPr>
      <w:r w:rsidRPr="00002174">
        <w:rPr>
          <w:rFonts w:ascii="Arial" w:hAnsi="Arial" w:cs="Arial"/>
          <w:i/>
          <w:iCs/>
          <w:sz w:val="20"/>
          <w:szCs w:val="20"/>
        </w:rPr>
        <w:t>- falls es sich beim Vertragspartner um eine juristische Person handelt -</w:t>
      </w:r>
    </w:p>
    <w:p w14:paraId="1D894C10" w14:textId="709B40BD" w:rsidR="00455648" w:rsidRPr="00002174" w:rsidRDefault="00455648" w:rsidP="00513632">
      <w:pPr>
        <w:ind w:right="-6"/>
        <w:rPr>
          <w:rFonts w:ascii="Arial" w:hAnsi="Arial" w:cs="Arial"/>
          <w:i/>
          <w:iCs/>
          <w:sz w:val="20"/>
          <w:szCs w:val="20"/>
        </w:rPr>
      </w:pPr>
    </w:p>
    <w:p w14:paraId="3737B98F" w14:textId="77777777" w:rsidR="00455648" w:rsidRPr="00056EBC" w:rsidRDefault="00455648" w:rsidP="00513632">
      <w:pPr>
        <w:ind w:right="-6"/>
        <w:rPr>
          <w:rFonts w:ascii="Arial" w:hAnsi="Arial" w:cs="Arial"/>
          <w:sz w:val="20"/>
          <w:szCs w:val="20"/>
        </w:rPr>
      </w:pPr>
    </w:p>
    <w:p w14:paraId="6FD6822E" w14:textId="67D9181B" w:rsidR="00455648" w:rsidRPr="00056EBC" w:rsidRDefault="00455648" w:rsidP="00513632">
      <w:pPr>
        <w:ind w:right="-6"/>
        <w:rPr>
          <w:rFonts w:ascii="Arial" w:hAnsi="Arial" w:cs="Arial"/>
          <w:sz w:val="20"/>
          <w:szCs w:val="20"/>
        </w:rPr>
      </w:pPr>
      <w:r w:rsidRPr="00056EBC">
        <w:rPr>
          <w:rFonts w:ascii="Arial" w:hAnsi="Arial" w:cs="Arial"/>
          <w:sz w:val="20"/>
          <w:szCs w:val="20"/>
        </w:rPr>
        <w:tab/>
      </w: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007471F1" w:rsidRPr="00056EBC">
        <w:rPr>
          <w:rFonts w:ascii="Arial" w:hAnsi="Arial" w:cs="Arial"/>
          <w:sz w:val="20"/>
          <w:szCs w:val="20"/>
        </w:rPr>
        <w:t>E</w:t>
      </w:r>
      <w:r w:rsidRPr="00056EBC">
        <w:rPr>
          <w:rFonts w:ascii="Arial" w:hAnsi="Arial" w:cs="Arial"/>
          <w:sz w:val="20"/>
          <w:szCs w:val="20"/>
        </w:rPr>
        <w:t>r mittelbar oder unmittelbar mehr als 25% Kapitalanteile am Vertragspartner hält</w:t>
      </w:r>
      <w:r w:rsidR="007471F1" w:rsidRPr="00056EBC">
        <w:rPr>
          <w:rFonts w:ascii="Arial" w:hAnsi="Arial" w:cs="Arial"/>
          <w:sz w:val="20"/>
          <w:szCs w:val="20"/>
        </w:rPr>
        <w:t>.</w:t>
      </w:r>
    </w:p>
    <w:p w14:paraId="134D19BF"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tab/>
      </w:r>
    </w:p>
    <w:p w14:paraId="0FE171C2" w14:textId="64B87843" w:rsidR="00455648" w:rsidRPr="00056EBC" w:rsidRDefault="00455648" w:rsidP="00513632">
      <w:pPr>
        <w:ind w:right="-6"/>
        <w:rPr>
          <w:rFonts w:ascii="Arial" w:hAnsi="Arial" w:cs="Arial"/>
          <w:sz w:val="20"/>
          <w:szCs w:val="20"/>
        </w:rPr>
      </w:pPr>
      <w:r w:rsidRPr="00056EBC">
        <w:rPr>
          <w:rFonts w:ascii="Arial" w:hAnsi="Arial" w:cs="Arial"/>
          <w:sz w:val="20"/>
          <w:szCs w:val="20"/>
        </w:rPr>
        <w:tab/>
      </w: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007471F1" w:rsidRPr="00056EBC">
        <w:rPr>
          <w:rFonts w:ascii="Arial" w:hAnsi="Arial" w:cs="Arial"/>
          <w:sz w:val="20"/>
          <w:szCs w:val="20"/>
        </w:rPr>
        <w:t>E</w:t>
      </w:r>
      <w:r w:rsidRPr="00056EBC">
        <w:rPr>
          <w:rFonts w:ascii="Arial" w:hAnsi="Arial" w:cs="Arial"/>
          <w:sz w:val="20"/>
          <w:szCs w:val="20"/>
        </w:rPr>
        <w:t>r mittelbar oder unmittelbar mehr als 25% der Stimmrechte kontrolliert</w:t>
      </w:r>
      <w:r w:rsidR="007471F1" w:rsidRPr="00056EBC">
        <w:rPr>
          <w:rFonts w:ascii="Arial" w:hAnsi="Arial" w:cs="Arial"/>
          <w:sz w:val="20"/>
          <w:szCs w:val="20"/>
        </w:rPr>
        <w:t>.</w:t>
      </w:r>
    </w:p>
    <w:p w14:paraId="56D5C9E3"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tab/>
      </w:r>
    </w:p>
    <w:p w14:paraId="62AEDBF6" w14:textId="2A790B08" w:rsidR="00455648" w:rsidRPr="00056EBC" w:rsidRDefault="00455648" w:rsidP="006E6A73">
      <w:pPr>
        <w:ind w:left="993" w:right="-6" w:hanging="285"/>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007471F1" w:rsidRPr="00056EBC">
        <w:rPr>
          <w:rFonts w:ascii="Arial" w:hAnsi="Arial" w:cs="Arial"/>
          <w:sz w:val="20"/>
          <w:szCs w:val="20"/>
        </w:rPr>
        <w:t>E</w:t>
      </w:r>
      <w:r w:rsidRPr="00056EBC">
        <w:rPr>
          <w:rFonts w:ascii="Arial" w:hAnsi="Arial" w:cs="Arial"/>
          <w:sz w:val="20"/>
          <w:szCs w:val="20"/>
        </w:rPr>
        <w:t>s sich um eine Treuhandgesellschaft oder Stiftung handelt und er eine Person nach §3 Abs. 3</w:t>
      </w:r>
      <w:r w:rsidR="00D542F2" w:rsidRPr="00056EBC">
        <w:rPr>
          <w:rFonts w:ascii="Arial" w:hAnsi="Arial" w:cs="Arial"/>
          <w:sz w:val="20"/>
          <w:szCs w:val="20"/>
        </w:rPr>
        <w:t xml:space="preserve"> </w:t>
      </w:r>
      <w:r w:rsidRPr="00056EBC">
        <w:rPr>
          <w:rFonts w:ascii="Arial" w:hAnsi="Arial" w:cs="Arial"/>
          <w:sz w:val="20"/>
          <w:szCs w:val="20"/>
        </w:rPr>
        <w:t>GwG ist.</w:t>
      </w:r>
    </w:p>
    <w:p w14:paraId="693945AE" w14:textId="77777777" w:rsidR="00455648" w:rsidRPr="00056EBC" w:rsidRDefault="00455648" w:rsidP="00513632">
      <w:pPr>
        <w:ind w:left="708" w:right="-6"/>
        <w:rPr>
          <w:rFonts w:ascii="Arial" w:hAnsi="Arial" w:cs="Arial"/>
          <w:sz w:val="20"/>
          <w:szCs w:val="20"/>
        </w:rPr>
      </w:pPr>
    </w:p>
    <w:p w14:paraId="58A03DDE" w14:textId="2594BE61" w:rsidR="00002174" w:rsidRDefault="00455648" w:rsidP="00926094">
      <w:pPr>
        <w:ind w:left="993" w:right="-6" w:hanging="285"/>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007471F1" w:rsidRPr="00056EBC">
        <w:rPr>
          <w:rFonts w:ascii="Arial" w:hAnsi="Arial" w:cs="Arial"/>
          <w:sz w:val="20"/>
          <w:szCs w:val="20"/>
        </w:rPr>
        <w:t>E</w:t>
      </w:r>
      <w:r w:rsidRPr="00056EBC">
        <w:rPr>
          <w:rFonts w:ascii="Arial" w:hAnsi="Arial" w:cs="Arial"/>
          <w:sz w:val="20"/>
          <w:szCs w:val="20"/>
        </w:rPr>
        <w:t>r auf vergleichbare Art und Weise Kontrolle ausübt</w:t>
      </w:r>
      <w:r w:rsidR="007471F1" w:rsidRPr="00056EBC">
        <w:rPr>
          <w:rFonts w:ascii="Arial" w:hAnsi="Arial" w:cs="Arial"/>
          <w:sz w:val="20"/>
          <w:szCs w:val="20"/>
        </w:rPr>
        <w:t>.</w:t>
      </w:r>
    </w:p>
    <w:p w14:paraId="56585CCA" w14:textId="77777777" w:rsidR="00B91B94" w:rsidRDefault="00B91B94" w:rsidP="00926094">
      <w:pPr>
        <w:ind w:left="993" w:right="-6" w:hanging="285"/>
        <w:rPr>
          <w:rFonts w:ascii="Arial" w:hAnsi="Arial" w:cs="Arial"/>
          <w:sz w:val="20"/>
          <w:szCs w:val="20"/>
        </w:rPr>
      </w:pPr>
    </w:p>
    <w:p w14:paraId="65BDD137" w14:textId="3E295A47" w:rsidR="00455648" w:rsidRDefault="00926094" w:rsidP="00B91B94">
      <w:pPr>
        <w:ind w:left="284" w:right="-6" w:hanging="1"/>
        <w:rPr>
          <w:rFonts w:ascii="Arial" w:hAnsi="Arial" w:cs="Arial"/>
          <w:i/>
          <w:iCs/>
          <w:sz w:val="20"/>
          <w:szCs w:val="20"/>
        </w:rPr>
      </w:pPr>
      <w:r>
        <w:rPr>
          <w:rFonts w:ascii="Arial" w:hAnsi="Arial" w:cs="Arial"/>
          <w:sz w:val="20"/>
          <w:szCs w:val="20"/>
        </w:rPr>
        <w:br/>
      </w:r>
      <w:r w:rsidR="00455648" w:rsidRPr="00B91B94">
        <w:rPr>
          <w:rFonts w:ascii="Arial" w:hAnsi="Arial" w:cs="Arial"/>
          <w:i/>
          <w:iCs/>
          <w:sz w:val="20"/>
          <w:szCs w:val="20"/>
        </w:rPr>
        <w:t>- falls es sich beim Vertragspartner um eine natürliche Person oder eine Personengesellschaf</w:t>
      </w:r>
      <w:r w:rsidR="00FB1F57">
        <w:rPr>
          <w:rFonts w:ascii="Arial" w:hAnsi="Arial" w:cs="Arial"/>
          <w:i/>
          <w:iCs/>
          <w:sz w:val="20"/>
          <w:szCs w:val="20"/>
        </w:rPr>
        <w:t>t</w:t>
      </w:r>
      <w:r w:rsidR="00455648" w:rsidRPr="00B91B94">
        <w:rPr>
          <w:rFonts w:ascii="Arial" w:hAnsi="Arial" w:cs="Arial"/>
          <w:i/>
          <w:iCs/>
          <w:sz w:val="20"/>
          <w:szCs w:val="20"/>
        </w:rPr>
        <w:t xml:space="preserve"> handelt </w:t>
      </w:r>
    </w:p>
    <w:p w14:paraId="6D7FD239" w14:textId="77777777" w:rsidR="00B91B94" w:rsidRPr="00B91B94" w:rsidRDefault="00B91B94" w:rsidP="000A575F">
      <w:pPr>
        <w:ind w:right="-6" w:hanging="1"/>
        <w:rPr>
          <w:rFonts w:ascii="Arial" w:hAnsi="Arial" w:cs="Arial"/>
          <w:i/>
          <w:iCs/>
          <w:sz w:val="20"/>
          <w:szCs w:val="20"/>
        </w:rPr>
      </w:pPr>
    </w:p>
    <w:p w14:paraId="3E100F63" w14:textId="77777777" w:rsidR="00455648" w:rsidRPr="00056EBC" w:rsidRDefault="00455648" w:rsidP="00513632">
      <w:pPr>
        <w:ind w:left="708" w:right="-6"/>
        <w:rPr>
          <w:rFonts w:ascii="Arial" w:hAnsi="Arial" w:cs="Arial"/>
          <w:sz w:val="20"/>
          <w:szCs w:val="20"/>
        </w:rPr>
      </w:pPr>
    </w:p>
    <w:p w14:paraId="092B0BBB" w14:textId="1055C753" w:rsidR="00455648" w:rsidRPr="00056EBC" w:rsidRDefault="00455648" w:rsidP="00513632">
      <w:pPr>
        <w:ind w:left="708"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007471F1" w:rsidRPr="00056EBC">
        <w:rPr>
          <w:rFonts w:ascii="Arial" w:hAnsi="Arial" w:cs="Arial"/>
          <w:sz w:val="20"/>
          <w:szCs w:val="20"/>
        </w:rPr>
        <w:t>E</w:t>
      </w:r>
      <w:r w:rsidRPr="00056EBC">
        <w:rPr>
          <w:rFonts w:ascii="Arial" w:hAnsi="Arial" w:cs="Arial"/>
          <w:sz w:val="20"/>
          <w:szCs w:val="20"/>
        </w:rPr>
        <w:t>r Kontrolle durch Vertretungsrechte ausüben kann, beispielsweise als Geschäftsführer einer Personengesellschaft</w:t>
      </w:r>
      <w:r w:rsidR="007471F1" w:rsidRPr="00056EBC">
        <w:rPr>
          <w:rFonts w:ascii="Arial" w:hAnsi="Arial" w:cs="Arial"/>
          <w:sz w:val="20"/>
          <w:szCs w:val="20"/>
        </w:rPr>
        <w:t>.</w:t>
      </w:r>
    </w:p>
    <w:p w14:paraId="536DB257" w14:textId="77777777" w:rsidR="00455648" w:rsidRPr="00056EBC" w:rsidRDefault="00455648" w:rsidP="00513632">
      <w:pPr>
        <w:ind w:left="708" w:right="-6"/>
        <w:rPr>
          <w:rFonts w:ascii="Arial" w:hAnsi="Arial" w:cs="Arial"/>
          <w:sz w:val="20"/>
          <w:szCs w:val="20"/>
        </w:rPr>
      </w:pPr>
    </w:p>
    <w:p w14:paraId="325F904B" w14:textId="18C334D5" w:rsidR="00455648" w:rsidRPr="00056EBC" w:rsidRDefault="00455648" w:rsidP="006E6A73">
      <w:pPr>
        <w:ind w:left="993" w:right="-6" w:hanging="285"/>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007471F1" w:rsidRPr="00056EBC">
        <w:rPr>
          <w:rFonts w:ascii="Arial" w:hAnsi="Arial" w:cs="Arial"/>
          <w:sz w:val="20"/>
          <w:szCs w:val="20"/>
        </w:rPr>
        <w:t>E</w:t>
      </w:r>
      <w:r w:rsidRPr="00056EBC">
        <w:rPr>
          <w:rFonts w:ascii="Arial" w:hAnsi="Arial" w:cs="Arial"/>
          <w:sz w:val="20"/>
          <w:szCs w:val="20"/>
        </w:rPr>
        <w:t>r auf vergleichbare Art und Weise ausübt, zum Beispiel als unwiderruflich Bezugsberechtigter oder Abtretungsgläubiger</w:t>
      </w:r>
      <w:r w:rsidR="007471F1" w:rsidRPr="00056EBC">
        <w:rPr>
          <w:rFonts w:ascii="Arial" w:hAnsi="Arial" w:cs="Arial"/>
          <w:sz w:val="20"/>
          <w:szCs w:val="20"/>
        </w:rPr>
        <w:t>.</w:t>
      </w:r>
    </w:p>
    <w:p w14:paraId="172F5B2D" w14:textId="77777777" w:rsidR="00455648" w:rsidRPr="00056EBC" w:rsidRDefault="00455648" w:rsidP="00513632">
      <w:pPr>
        <w:ind w:left="708" w:right="-6"/>
        <w:rPr>
          <w:rFonts w:ascii="Arial" w:hAnsi="Arial" w:cs="Arial"/>
          <w:sz w:val="20"/>
          <w:szCs w:val="20"/>
        </w:rPr>
      </w:pPr>
    </w:p>
    <w:p w14:paraId="62D5F688" w14:textId="069787BE" w:rsidR="00455648" w:rsidRPr="00056EBC" w:rsidRDefault="00455648" w:rsidP="00B91B94">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Der wirtschaftlich Berechtigte hat die Geschäftsbeziehung oder Transaktion letztlich veranlasst</w:t>
      </w:r>
    </w:p>
    <w:p w14:paraId="455F9ECA" w14:textId="431622AD" w:rsidR="00A348F2" w:rsidRDefault="00A348F2" w:rsidP="00513632">
      <w:pPr>
        <w:ind w:right="-6"/>
        <w:rPr>
          <w:rFonts w:ascii="Arial" w:hAnsi="Arial" w:cs="Arial"/>
          <w:sz w:val="20"/>
          <w:szCs w:val="20"/>
        </w:rPr>
      </w:pPr>
      <w:r>
        <w:rPr>
          <w:rFonts w:ascii="Arial" w:hAnsi="Arial" w:cs="Arial"/>
          <w:sz w:val="20"/>
          <w:szCs w:val="20"/>
        </w:rPr>
        <w:br w:type="page"/>
      </w:r>
    </w:p>
    <w:p w14:paraId="005B8DFE" w14:textId="77777777" w:rsidR="00455648" w:rsidRPr="00056EBC" w:rsidRDefault="00455648" w:rsidP="008C0DB2">
      <w:pPr>
        <w:pStyle w:val="Listenabsatz"/>
        <w:numPr>
          <w:ilvl w:val="0"/>
          <w:numId w:val="4"/>
        </w:numPr>
        <w:ind w:right="-6"/>
        <w:rPr>
          <w:rFonts w:ascii="Arial" w:hAnsi="Arial" w:cs="Arial"/>
          <w:b/>
          <w:bCs/>
          <w:sz w:val="20"/>
          <w:szCs w:val="20"/>
        </w:rPr>
      </w:pPr>
      <w:r w:rsidRPr="00056EBC">
        <w:rPr>
          <w:rFonts w:ascii="Arial" w:hAnsi="Arial" w:cs="Arial"/>
          <w:b/>
          <w:bCs/>
          <w:sz w:val="20"/>
          <w:szCs w:val="20"/>
        </w:rPr>
        <w:lastRenderedPageBreak/>
        <w:t>Die wirtschaftliche Berechtigung wurde folgendermaßen ermittelt/überprüft:</w:t>
      </w:r>
    </w:p>
    <w:p w14:paraId="5362FE3F" w14:textId="77777777" w:rsidR="00455648" w:rsidRPr="00056EBC" w:rsidRDefault="00455648" w:rsidP="00513632">
      <w:pPr>
        <w:ind w:left="708" w:right="-6"/>
        <w:rPr>
          <w:rFonts w:ascii="Arial" w:hAnsi="Arial" w:cs="Arial"/>
          <w:sz w:val="20"/>
          <w:szCs w:val="20"/>
        </w:rPr>
      </w:pPr>
    </w:p>
    <w:p w14:paraId="17C0A0D7"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Einblick ins Transparenzregister</w:t>
      </w:r>
    </w:p>
    <w:p w14:paraId="53E713D3" w14:textId="77777777" w:rsidR="00455648" w:rsidRPr="00056EBC" w:rsidRDefault="00455648" w:rsidP="00513632">
      <w:pPr>
        <w:ind w:right="-6"/>
        <w:rPr>
          <w:rFonts w:ascii="Arial" w:hAnsi="Arial" w:cs="Arial"/>
          <w:sz w:val="20"/>
          <w:szCs w:val="20"/>
        </w:rPr>
      </w:pPr>
    </w:p>
    <w:p w14:paraId="62F05693"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Einblick in sonstige öffentliche Register</w:t>
      </w:r>
    </w:p>
    <w:p w14:paraId="393625D6" w14:textId="77777777" w:rsidR="00455648" w:rsidRPr="00056EBC" w:rsidRDefault="00455648" w:rsidP="00513632">
      <w:pPr>
        <w:ind w:right="-6"/>
        <w:rPr>
          <w:rFonts w:ascii="Arial" w:hAnsi="Arial" w:cs="Arial"/>
          <w:sz w:val="20"/>
          <w:szCs w:val="20"/>
        </w:rPr>
      </w:pPr>
    </w:p>
    <w:p w14:paraId="6D5653D0"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Internet-Recherche</w:t>
      </w:r>
    </w:p>
    <w:p w14:paraId="23DA40EF" w14:textId="77777777" w:rsidR="00455648" w:rsidRPr="00056EBC" w:rsidRDefault="00455648" w:rsidP="00513632">
      <w:pPr>
        <w:ind w:right="-6"/>
        <w:rPr>
          <w:rFonts w:ascii="Arial" w:hAnsi="Arial" w:cs="Arial"/>
          <w:sz w:val="20"/>
          <w:szCs w:val="20"/>
        </w:rPr>
      </w:pPr>
    </w:p>
    <w:p w14:paraId="06F9D9BC" w14:textId="52BFCAF2"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Sonstiges, nämlich </w:t>
      </w:r>
      <w:r w:rsidR="0005606C" w:rsidRPr="00635848">
        <w:rPr>
          <w:rFonts w:ascii="Arial" w:hAnsi="Arial" w:cs="Arial"/>
          <w:sz w:val="20"/>
          <w:szCs w:val="20"/>
          <w:u w:val="single"/>
        </w:rPr>
        <w:fldChar w:fldCharType="begin">
          <w:ffData>
            <w:name w:val="Text16"/>
            <w:enabled/>
            <w:calcOnExit w:val="0"/>
            <w:textInput/>
          </w:ffData>
        </w:fldChar>
      </w:r>
      <w:bookmarkStart w:id="23" w:name="Text16"/>
      <w:r w:rsidR="0005606C" w:rsidRPr="00635848">
        <w:rPr>
          <w:rFonts w:ascii="Arial" w:hAnsi="Arial" w:cs="Arial"/>
          <w:sz w:val="20"/>
          <w:szCs w:val="20"/>
          <w:u w:val="single"/>
        </w:rPr>
        <w:instrText xml:space="preserve"> FORMTEXT </w:instrText>
      </w:r>
      <w:r w:rsidR="0005606C" w:rsidRPr="00635848">
        <w:rPr>
          <w:rFonts w:ascii="Arial" w:hAnsi="Arial" w:cs="Arial"/>
          <w:sz w:val="20"/>
          <w:szCs w:val="20"/>
          <w:u w:val="single"/>
        </w:rPr>
      </w:r>
      <w:r w:rsidR="0005606C" w:rsidRPr="00635848">
        <w:rPr>
          <w:rFonts w:ascii="Arial" w:hAnsi="Arial" w:cs="Arial"/>
          <w:sz w:val="20"/>
          <w:szCs w:val="20"/>
          <w:u w:val="single"/>
        </w:rPr>
        <w:fldChar w:fldCharType="separate"/>
      </w:r>
      <w:r w:rsidR="0005606C" w:rsidRPr="00635848">
        <w:rPr>
          <w:rFonts w:ascii="Arial" w:hAnsi="Arial" w:cs="Arial"/>
          <w:noProof/>
          <w:sz w:val="20"/>
          <w:szCs w:val="20"/>
          <w:u w:val="single"/>
        </w:rPr>
        <w:t> </w:t>
      </w:r>
      <w:r w:rsidR="0005606C" w:rsidRPr="00635848">
        <w:rPr>
          <w:rFonts w:ascii="Arial" w:hAnsi="Arial" w:cs="Arial"/>
          <w:noProof/>
          <w:sz w:val="20"/>
          <w:szCs w:val="20"/>
          <w:u w:val="single"/>
        </w:rPr>
        <w:t> </w:t>
      </w:r>
      <w:r w:rsidR="0005606C" w:rsidRPr="00635848">
        <w:rPr>
          <w:rFonts w:ascii="Arial" w:hAnsi="Arial" w:cs="Arial"/>
          <w:noProof/>
          <w:sz w:val="20"/>
          <w:szCs w:val="20"/>
          <w:u w:val="single"/>
        </w:rPr>
        <w:t> </w:t>
      </w:r>
      <w:r w:rsidR="0005606C" w:rsidRPr="00635848">
        <w:rPr>
          <w:rFonts w:ascii="Arial" w:hAnsi="Arial" w:cs="Arial"/>
          <w:noProof/>
          <w:sz w:val="20"/>
          <w:szCs w:val="20"/>
          <w:u w:val="single"/>
        </w:rPr>
        <w:t> </w:t>
      </w:r>
      <w:r w:rsidR="0005606C" w:rsidRPr="00635848">
        <w:rPr>
          <w:rFonts w:ascii="Arial" w:hAnsi="Arial" w:cs="Arial"/>
          <w:noProof/>
          <w:sz w:val="20"/>
          <w:szCs w:val="20"/>
          <w:u w:val="single"/>
        </w:rPr>
        <w:t> </w:t>
      </w:r>
      <w:r w:rsidR="0005606C" w:rsidRPr="00635848">
        <w:rPr>
          <w:rFonts w:ascii="Arial" w:hAnsi="Arial" w:cs="Arial"/>
          <w:sz w:val="20"/>
          <w:szCs w:val="20"/>
          <w:u w:val="single"/>
        </w:rPr>
        <w:fldChar w:fldCharType="end"/>
      </w:r>
      <w:bookmarkEnd w:id="23"/>
    </w:p>
    <w:p w14:paraId="3A22AAA8" w14:textId="77777777" w:rsidR="00455648" w:rsidRPr="00056EBC" w:rsidRDefault="00455648" w:rsidP="00513632">
      <w:pPr>
        <w:ind w:right="-6"/>
        <w:rPr>
          <w:rFonts w:ascii="Arial" w:hAnsi="Arial" w:cs="Arial"/>
          <w:sz w:val="20"/>
          <w:szCs w:val="20"/>
        </w:rPr>
      </w:pPr>
    </w:p>
    <w:p w14:paraId="3122D319" w14:textId="77777777" w:rsidR="00455648" w:rsidRPr="00056EBC" w:rsidRDefault="00455648" w:rsidP="00513632">
      <w:pPr>
        <w:ind w:right="-6"/>
        <w:rPr>
          <w:rFonts w:ascii="Arial" w:hAnsi="Arial" w:cs="Arial"/>
          <w:sz w:val="20"/>
          <w:szCs w:val="20"/>
        </w:rPr>
      </w:pPr>
    </w:p>
    <w:p w14:paraId="20092819" w14:textId="77777777" w:rsidR="00455648" w:rsidRPr="00056EBC" w:rsidRDefault="00455648" w:rsidP="00513632">
      <w:pPr>
        <w:ind w:right="-6"/>
        <w:rPr>
          <w:rFonts w:ascii="Arial" w:hAnsi="Arial" w:cs="Arial"/>
          <w:sz w:val="20"/>
          <w:szCs w:val="20"/>
        </w:rPr>
      </w:pPr>
    </w:p>
    <w:p w14:paraId="1A53FB89" w14:textId="77777777" w:rsidR="00455648" w:rsidRPr="00056EBC" w:rsidRDefault="00455648" w:rsidP="00513632">
      <w:pPr>
        <w:ind w:right="-6"/>
        <w:rPr>
          <w:rFonts w:ascii="Arial" w:hAnsi="Arial" w:cs="Arial"/>
          <w:sz w:val="20"/>
          <w:szCs w:val="20"/>
        </w:rPr>
      </w:pPr>
    </w:p>
    <w:p w14:paraId="22E56FF1" w14:textId="77777777" w:rsidR="00455648" w:rsidRPr="00056EBC" w:rsidRDefault="00455648" w:rsidP="00513632">
      <w:pPr>
        <w:ind w:right="-6"/>
        <w:rPr>
          <w:rFonts w:ascii="Arial" w:hAnsi="Arial" w:cs="Arial"/>
          <w:sz w:val="20"/>
          <w:szCs w:val="20"/>
        </w:rPr>
      </w:pPr>
    </w:p>
    <w:p w14:paraId="57043ABB" w14:textId="77777777" w:rsidR="00455648" w:rsidRPr="00056EBC" w:rsidRDefault="00455648" w:rsidP="00513632">
      <w:pPr>
        <w:ind w:right="-6"/>
        <w:rPr>
          <w:rFonts w:ascii="Arial" w:hAnsi="Arial" w:cs="Arial"/>
          <w:sz w:val="20"/>
          <w:szCs w:val="20"/>
        </w:rPr>
      </w:pPr>
    </w:p>
    <w:p w14:paraId="584DEB07" w14:textId="77777777" w:rsidR="00455648" w:rsidRPr="00056EBC" w:rsidRDefault="00455648" w:rsidP="00513632">
      <w:pPr>
        <w:ind w:right="-6"/>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A348F2" w:rsidRPr="009F28EB" w14:paraId="37D4D0C8" w14:textId="77777777" w:rsidTr="00AB66AB">
        <w:tc>
          <w:tcPr>
            <w:tcW w:w="3018" w:type="dxa"/>
            <w:tcBorders>
              <w:top w:val="single" w:sz="4" w:space="0" w:color="auto"/>
            </w:tcBorders>
          </w:tcPr>
          <w:p w14:paraId="099171D8" w14:textId="77777777" w:rsidR="00A348F2" w:rsidRPr="009F28EB" w:rsidRDefault="00A348F2"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2BC93234" w14:textId="77777777" w:rsidR="00A348F2" w:rsidRPr="009F28EB" w:rsidRDefault="00A348F2" w:rsidP="00513632">
            <w:pPr>
              <w:ind w:right="-6"/>
              <w:rPr>
                <w:rFonts w:ascii="Arial" w:hAnsi="Arial" w:cs="Arial"/>
                <w:sz w:val="20"/>
                <w:szCs w:val="20"/>
              </w:rPr>
            </w:pPr>
          </w:p>
        </w:tc>
        <w:tc>
          <w:tcPr>
            <w:tcW w:w="5085" w:type="dxa"/>
            <w:tcBorders>
              <w:top w:val="single" w:sz="4" w:space="0" w:color="auto"/>
            </w:tcBorders>
          </w:tcPr>
          <w:p w14:paraId="6097BA59" w14:textId="77777777" w:rsidR="00A348F2" w:rsidRPr="009F28EB" w:rsidRDefault="00A348F2" w:rsidP="00513632">
            <w:pPr>
              <w:ind w:right="-6"/>
              <w:rPr>
                <w:rFonts w:ascii="Arial" w:hAnsi="Arial" w:cs="Arial"/>
                <w:sz w:val="20"/>
                <w:szCs w:val="20"/>
              </w:rPr>
            </w:pPr>
            <w:r w:rsidRPr="009F28EB">
              <w:rPr>
                <w:rFonts w:ascii="Arial" w:hAnsi="Arial" w:cs="Arial"/>
                <w:sz w:val="20"/>
                <w:szCs w:val="20"/>
              </w:rPr>
              <w:t>Unterschrift Berater</w:t>
            </w:r>
          </w:p>
        </w:tc>
      </w:tr>
    </w:tbl>
    <w:p w14:paraId="1FFF6A92"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tab/>
      </w:r>
    </w:p>
    <w:p w14:paraId="6E55844B" w14:textId="77777777" w:rsidR="00A24B64" w:rsidRDefault="00A24B64" w:rsidP="00513632">
      <w:pPr>
        <w:ind w:right="-6"/>
        <w:rPr>
          <w:rFonts w:ascii="Arial" w:hAnsi="Arial" w:cs="Arial"/>
          <w:b/>
          <w:bCs/>
          <w:sz w:val="20"/>
          <w:szCs w:val="20"/>
        </w:rPr>
      </w:pPr>
    </w:p>
    <w:p w14:paraId="242FED61" w14:textId="77777777" w:rsidR="0097346C" w:rsidRDefault="0097346C" w:rsidP="00513632">
      <w:pPr>
        <w:ind w:right="-6"/>
        <w:rPr>
          <w:rFonts w:ascii="Arial" w:hAnsi="Arial" w:cs="Arial"/>
          <w:b/>
          <w:bCs/>
          <w:sz w:val="20"/>
          <w:szCs w:val="20"/>
        </w:rPr>
      </w:pPr>
    </w:p>
    <w:p w14:paraId="1FC8458C" w14:textId="77777777" w:rsidR="0097346C" w:rsidRDefault="0097346C" w:rsidP="00513632">
      <w:pPr>
        <w:ind w:right="-6"/>
        <w:rPr>
          <w:rFonts w:ascii="Arial" w:hAnsi="Arial" w:cs="Arial"/>
          <w:b/>
          <w:bCs/>
          <w:sz w:val="20"/>
          <w:szCs w:val="20"/>
        </w:rPr>
      </w:pPr>
    </w:p>
    <w:p w14:paraId="6B71A422" w14:textId="5DB2648C" w:rsidR="00455648" w:rsidRPr="00056EBC" w:rsidRDefault="00455648" w:rsidP="00513632">
      <w:pPr>
        <w:ind w:right="-6"/>
        <w:rPr>
          <w:rFonts w:ascii="Arial" w:hAnsi="Arial" w:cs="Arial"/>
          <w:b/>
          <w:bCs/>
          <w:sz w:val="20"/>
          <w:szCs w:val="20"/>
        </w:rPr>
      </w:pPr>
      <w:r w:rsidRPr="00056EBC">
        <w:rPr>
          <w:rFonts w:ascii="Arial" w:hAnsi="Arial" w:cs="Arial"/>
          <w:b/>
          <w:bCs/>
          <w:sz w:val="20"/>
          <w:szCs w:val="20"/>
        </w:rPr>
        <w:t xml:space="preserve">Erläuterungen </w:t>
      </w:r>
    </w:p>
    <w:p w14:paraId="01B2ABBC" w14:textId="77777777" w:rsidR="00455648" w:rsidRPr="00056EBC" w:rsidRDefault="00455648" w:rsidP="00513632">
      <w:pPr>
        <w:ind w:right="-6"/>
        <w:rPr>
          <w:rFonts w:ascii="Arial" w:hAnsi="Arial" w:cs="Arial"/>
          <w:b/>
          <w:bCs/>
          <w:sz w:val="20"/>
          <w:szCs w:val="20"/>
        </w:rPr>
      </w:pPr>
    </w:p>
    <w:p w14:paraId="3E72F6AE" w14:textId="206B2787"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Die Abklärung, ob der Vertragspartner für einen wirtschaftlich Berechtigten handelt, gehört zu den allgemeinen Sorgfaltspflichten nach §10 GwG. </w:t>
      </w:r>
    </w:p>
    <w:p w14:paraId="5B6E5192" w14:textId="77777777" w:rsidR="00455648" w:rsidRPr="00056EBC" w:rsidRDefault="00455648" w:rsidP="00513632">
      <w:pPr>
        <w:ind w:right="-6"/>
        <w:rPr>
          <w:rFonts w:ascii="Arial" w:hAnsi="Arial" w:cs="Arial"/>
          <w:sz w:val="20"/>
          <w:szCs w:val="20"/>
        </w:rPr>
      </w:pPr>
    </w:p>
    <w:p w14:paraId="323C2F26" w14:textId="4C0D6EDE" w:rsidR="00455648" w:rsidRPr="00056EBC" w:rsidRDefault="00455648" w:rsidP="00513632">
      <w:pPr>
        <w:ind w:right="-6"/>
        <w:rPr>
          <w:rFonts w:ascii="Arial" w:hAnsi="Arial" w:cs="Arial"/>
          <w:sz w:val="20"/>
          <w:szCs w:val="20"/>
        </w:rPr>
      </w:pPr>
      <w:r w:rsidRPr="00056EBC">
        <w:rPr>
          <w:rFonts w:ascii="Arial" w:hAnsi="Arial" w:cs="Arial"/>
          <w:sz w:val="20"/>
          <w:szCs w:val="20"/>
        </w:rPr>
        <w:t>Welche natürliche</w:t>
      </w:r>
      <w:r w:rsidR="007471F1" w:rsidRPr="00056EBC">
        <w:rPr>
          <w:rFonts w:ascii="Arial" w:hAnsi="Arial" w:cs="Arial"/>
          <w:sz w:val="20"/>
          <w:szCs w:val="20"/>
        </w:rPr>
        <w:t>n</w:t>
      </w:r>
      <w:r w:rsidRPr="00056EBC">
        <w:rPr>
          <w:rFonts w:ascii="Arial" w:hAnsi="Arial" w:cs="Arial"/>
          <w:sz w:val="20"/>
          <w:szCs w:val="20"/>
        </w:rPr>
        <w:t xml:space="preserve"> Personen als wirtschaftlich Berechtigte gelten, ist in §3 GwG definiert.</w:t>
      </w:r>
    </w:p>
    <w:p w14:paraId="49E987DD" w14:textId="0631C8A2"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Diese Definitionen finden sich </w:t>
      </w:r>
      <w:r w:rsidR="00AE5280" w:rsidRPr="00056EBC">
        <w:rPr>
          <w:rFonts w:ascii="Arial" w:hAnsi="Arial" w:cs="Arial"/>
          <w:sz w:val="20"/>
          <w:szCs w:val="20"/>
        </w:rPr>
        <w:t>unter</w:t>
      </w:r>
      <w:r w:rsidRPr="00056EBC">
        <w:rPr>
          <w:rFonts w:ascii="Arial" w:hAnsi="Arial" w:cs="Arial"/>
          <w:sz w:val="20"/>
          <w:szCs w:val="20"/>
        </w:rPr>
        <w:t xml:space="preserve"> Punkt 3 </w:t>
      </w:r>
      <w:r w:rsidR="00AE5280" w:rsidRPr="00056EBC">
        <w:rPr>
          <w:rFonts w:ascii="Arial" w:hAnsi="Arial" w:cs="Arial"/>
          <w:sz w:val="20"/>
          <w:szCs w:val="20"/>
        </w:rPr>
        <w:t xml:space="preserve">des </w:t>
      </w:r>
      <w:r w:rsidRPr="00056EBC">
        <w:rPr>
          <w:rFonts w:ascii="Arial" w:hAnsi="Arial" w:cs="Arial"/>
          <w:sz w:val="20"/>
          <w:szCs w:val="20"/>
        </w:rPr>
        <w:t>Musterformulars vereinfacht wieder.</w:t>
      </w:r>
    </w:p>
    <w:p w14:paraId="1F0E18EE" w14:textId="77777777" w:rsidR="00455648" w:rsidRPr="00056EBC" w:rsidRDefault="00455648" w:rsidP="00513632">
      <w:pPr>
        <w:ind w:right="-6"/>
        <w:rPr>
          <w:rFonts w:ascii="Arial" w:hAnsi="Arial" w:cs="Arial"/>
          <w:sz w:val="20"/>
          <w:szCs w:val="20"/>
        </w:rPr>
      </w:pPr>
    </w:p>
    <w:p w14:paraId="7ADF2EA9" w14:textId="7A712F99"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Als nach dem GwG verpflichtetes Unternehmen müssen </w:t>
      </w:r>
      <w:r w:rsidR="007471F1" w:rsidRPr="00056EBC">
        <w:rPr>
          <w:rFonts w:ascii="Arial" w:hAnsi="Arial" w:cs="Arial"/>
          <w:sz w:val="20"/>
          <w:szCs w:val="20"/>
        </w:rPr>
        <w:t>S</w:t>
      </w:r>
      <w:r w:rsidRPr="00056EBC">
        <w:rPr>
          <w:rFonts w:ascii="Arial" w:hAnsi="Arial" w:cs="Arial"/>
          <w:sz w:val="20"/>
          <w:szCs w:val="20"/>
        </w:rPr>
        <w:t xml:space="preserve">ie alle </w:t>
      </w:r>
      <w:r w:rsidR="007471F1" w:rsidRPr="00056EBC">
        <w:rPr>
          <w:rFonts w:ascii="Arial" w:hAnsi="Arial" w:cs="Arial"/>
          <w:sz w:val="20"/>
          <w:szCs w:val="20"/>
        </w:rPr>
        <w:t>i</w:t>
      </w:r>
      <w:r w:rsidRPr="00056EBC">
        <w:rPr>
          <w:rFonts w:ascii="Arial" w:hAnsi="Arial" w:cs="Arial"/>
          <w:sz w:val="20"/>
          <w:szCs w:val="20"/>
        </w:rPr>
        <w:t>m Rahmen der Erfüllung der Sorgfaltspflichten erhobenen Angaben und eingeholten Informationen aufzeichnen und aufbewahren.</w:t>
      </w:r>
    </w:p>
    <w:p w14:paraId="5F0DFF2E" w14:textId="77777777" w:rsidR="00455648" w:rsidRPr="00056EBC" w:rsidRDefault="00455648" w:rsidP="00513632">
      <w:pPr>
        <w:ind w:right="-6"/>
        <w:rPr>
          <w:rFonts w:ascii="Arial" w:hAnsi="Arial" w:cs="Arial"/>
          <w:sz w:val="20"/>
          <w:szCs w:val="20"/>
        </w:rPr>
      </w:pPr>
    </w:p>
    <w:p w14:paraId="3703763B" w14:textId="3EEAA7CC"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Daher sollte auch die Tatsache, dass kein wirtschaftlich </w:t>
      </w:r>
      <w:r w:rsidR="00AE5280" w:rsidRPr="00056EBC">
        <w:rPr>
          <w:rFonts w:ascii="Arial" w:hAnsi="Arial" w:cs="Arial"/>
          <w:sz w:val="20"/>
          <w:szCs w:val="20"/>
        </w:rPr>
        <w:t>B</w:t>
      </w:r>
      <w:r w:rsidRPr="00056EBC">
        <w:rPr>
          <w:rFonts w:ascii="Arial" w:hAnsi="Arial" w:cs="Arial"/>
          <w:sz w:val="20"/>
          <w:szCs w:val="20"/>
        </w:rPr>
        <w:t xml:space="preserve">erechtigter vorhanden ist, dokumentiert werden. Die Angaben innerhalb des Versicherungsantrags bieten dafür meistens nur unzureichende Möglichkeiten. Daher sollte dieses Musterformular </w:t>
      </w:r>
      <w:r w:rsidR="009946EB" w:rsidRPr="00056EBC">
        <w:rPr>
          <w:rFonts w:ascii="Arial" w:hAnsi="Arial" w:cs="Arial"/>
          <w:sz w:val="20"/>
          <w:szCs w:val="20"/>
        </w:rPr>
        <w:t xml:space="preserve">bei </w:t>
      </w:r>
      <w:r w:rsidRPr="00056EBC">
        <w:rPr>
          <w:rFonts w:ascii="Arial" w:hAnsi="Arial" w:cs="Arial"/>
          <w:sz w:val="20"/>
          <w:szCs w:val="20"/>
        </w:rPr>
        <w:t>jedem Antrag ohne Beisein des Kunden ausgefüllt und aufbewahrt werden.</w:t>
      </w:r>
    </w:p>
    <w:p w14:paraId="1ADB8C34" w14:textId="77777777" w:rsidR="00455648" w:rsidRPr="00056EBC" w:rsidRDefault="00455648" w:rsidP="00513632">
      <w:pPr>
        <w:ind w:right="-6"/>
        <w:rPr>
          <w:rFonts w:ascii="Arial" w:hAnsi="Arial" w:cs="Arial"/>
          <w:sz w:val="20"/>
          <w:szCs w:val="20"/>
        </w:rPr>
      </w:pPr>
    </w:p>
    <w:p w14:paraId="739E6767" w14:textId="39A150C1"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Für die Ermittlung oder Prüfung einer wirtschaftlichen Berechtigung müssen </w:t>
      </w:r>
      <w:r w:rsidR="00C20CB5" w:rsidRPr="00056EBC">
        <w:rPr>
          <w:rFonts w:ascii="Arial" w:hAnsi="Arial" w:cs="Arial"/>
          <w:sz w:val="20"/>
          <w:szCs w:val="20"/>
        </w:rPr>
        <w:t>S</w:t>
      </w:r>
      <w:r w:rsidRPr="00056EBC">
        <w:rPr>
          <w:rFonts w:ascii="Arial" w:hAnsi="Arial" w:cs="Arial"/>
          <w:sz w:val="20"/>
          <w:szCs w:val="20"/>
        </w:rPr>
        <w:t xml:space="preserve">ie angemessene Maßnahmen ergreifen und dokumentieren. Hierbei helfen bei juristischen Personen das Transparenz- oder andere öffentliche Register. </w:t>
      </w:r>
      <w:r w:rsidR="00844E7B" w:rsidRPr="00056EBC">
        <w:rPr>
          <w:rFonts w:ascii="Arial" w:hAnsi="Arial" w:cs="Arial"/>
          <w:sz w:val="20"/>
          <w:szCs w:val="20"/>
        </w:rPr>
        <w:t xml:space="preserve">Das Transparenzregister muss dabei in jedem Fall genutzt werden, wenn es sich um eine juristische Person handelt. </w:t>
      </w:r>
      <w:r w:rsidRPr="00056EBC">
        <w:rPr>
          <w:rFonts w:ascii="Arial" w:hAnsi="Arial" w:cs="Arial"/>
          <w:sz w:val="20"/>
          <w:szCs w:val="20"/>
        </w:rPr>
        <w:t xml:space="preserve">Eine einfache Internet-Recherche führt </w:t>
      </w:r>
      <w:r w:rsidR="00C20CB5" w:rsidRPr="00056EBC">
        <w:rPr>
          <w:rFonts w:ascii="Arial" w:hAnsi="Arial" w:cs="Arial"/>
          <w:sz w:val="20"/>
          <w:szCs w:val="20"/>
        </w:rPr>
        <w:t xml:space="preserve">zudem </w:t>
      </w:r>
      <w:r w:rsidRPr="00056EBC">
        <w:rPr>
          <w:rFonts w:ascii="Arial" w:hAnsi="Arial" w:cs="Arial"/>
          <w:sz w:val="20"/>
          <w:szCs w:val="20"/>
        </w:rPr>
        <w:t>häufig</w:t>
      </w:r>
      <w:r w:rsidR="00844E7B" w:rsidRPr="00056EBC">
        <w:rPr>
          <w:rFonts w:ascii="Arial" w:hAnsi="Arial" w:cs="Arial"/>
          <w:sz w:val="20"/>
          <w:szCs w:val="20"/>
        </w:rPr>
        <w:t xml:space="preserve"> </w:t>
      </w:r>
      <w:r w:rsidRPr="00056EBC">
        <w:rPr>
          <w:rFonts w:ascii="Arial" w:hAnsi="Arial" w:cs="Arial"/>
          <w:sz w:val="20"/>
          <w:szCs w:val="20"/>
        </w:rPr>
        <w:t>zu entscheidenden Informationen. Die Befragung des Vertragspartners reicht hingegen nicht aus, denn dieser wird</w:t>
      </w:r>
      <w:r w:rsidR="00C20CB5" w:rsidRPr="00056EBC">
        <w:rPr>
          <w:rFonts w:ascii="Arial" w:hAnsi="Arial" w:cs="Arial"/>
          <w:sz w:val="20"/>
          <w:szCs w:val="20"/>
        </w:rPr>
        <w:t xml:space="preserve"> – </w:t>
      </w:r>
      <w:r w:rsidRPr="00056EBC">
        <w:rPr>
          <w:rFonts w:ascii="Arial" w:hAnsi="Arial" w:cs="Arial"/>
          <w:sz w:val="20"/>
          <w:szCs w:val="20"/>
        </w:rPr>
        <w:t>falls es sich wirklich um einen Fall der Geldwäsche handelt</w:t>
      </w:r>
      <w:r w:rsidR="00C20CB5" w:rsidRPr="00056EBC">
        <w:rPr>
          <w:rFonts w:ascii="Arial" w:hAnsi="Arial" w:cs="Arial"/>
          <w:sz w:val="20"/>
          <w:szCs w:val="20"/>
        </w:rPr>
        <w:t xml:space="preserve"> – </w:t>
      </w:r>
      <w:r w:rsidRPr="00056EBC">
        <w:rPr>
          <w:rFonts w:ascii="Arial" w:hAnsi="Arial" w:cs="Arial"/>
          <w:sz w:val="20"/>
          <w:szCs w:val="20"/>
        </w:rPr>
        <w:t>selbstverständlich unwahre Angaben tätigen.</w:t>
      </w:r>
    </w:p>
    <w:p w14:paraId="1EF1C352" w14:textId="77777777" w:rsidR="00455648" w:rsidRPr="00056EBC" w:rsidRDefault="00455648" w:rsidP="00513632">
      <w:pPr>
        <w:ind w:right="-6"/>
        <w:rPr>
          <w:rFonts w:ascii="Arial" w:hAnsi="Arial" w:cs="Arial"/>
          <w:sz w:val="20"/>
          <w:szCs w:val="20"/>
        </w:rPr>
      </w:pPr>
    </w:p>
    <w:p w14:paraId="3BDEDFA8" w14:textId="532FEDB9"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Der Maßstab dafür, dass die Prüfungs- und Ermittlungsmaßnahmen angemessen sind, ist das Risiko des konkreten Geschäftsvorfalls, das auch für jeden Fall separat zu ermitteln ist. </w:t>
      </w:r>
      <w:r w:rsidR="00AE5280" w:rsidRPr="00056EBC">
        <w:rPr>
          <w:rFonts w:ascii="Arial" w:hAnsi="Arial" w:cs="Arial"/>
          <w:sz w:val="20"/>
          <w:szCs w:val="20"/>
        </w:rPr>
        <w:t>H</w:t>
      </w:r>
      <w:r w:rsidRPr="00056EBC">
        <w:rPr>
          <w:rFonts w:ascii="Arial" w:hAnsi="Arial" w:cs="Arial"/>
          <w:sz w:val="20"/>
          <w:szCs w:val="20"/>
        </w:rPr>
        <w:t xml:space="preserve">andelt es sich um einen Vorfall mit einem erhöhten Risiko, dann sind von ihnen umfangreicher und intensive Prüfmaßnahmen zu erwarten. Aus diesem Grund dokumentieren </w:t>
      </w:r>
      <w:r w:rsidR="00AE5280" w:rsidRPr="00056EBC">
        <w:rPr>
          <w:rFonts w:ascii="Arial" w:hAnsi="Arial" w:cs="Arial"/>
          <w:sz w:val="20"/>
          <w:szCs w:val="20"/>
        </w:rPr>
        <w:t>S</w:t>
      </w:r>
      <w:r w:rsidRPr="00056EBC">
        <w:rPr>
          <w:rFonts w:ascii="Arial" w:hAnsi="Arial" w:cs="Arial"/>
          <w:sz w:val="20"/>
          <w:szCs w:val="20"/>
        </w:rPr>
        <w:t xml:space="preserve">ie </w:t>
      </w:r>
      <w:r w:rsidR="00AE5280" w:rsidRPr="00056EBC">
        <w:rPr>
          <w:rFonts w:ascii="Arial" w:hAnsi="Arial" w:cs="Arial"/>
          <w:sz w:val="20"/>
          <w:szCs w:val="20"/>
        </w:rPr>
        <w:t>i</w:t>
      </w:r>
      <w:r w:rsidRPr="00056EBC">
        <w:rPr>
          <w:rFonts w:ascii="Arial" w:hAnsi="Arial" w:cs="Arial"/>
          <w:sz w:val="20"/>
          <w:szCs w:val="20"/>
        </w:rPr>
        <w:t xml:space="preserve">n diesem Fall den Umfang und die Ergebnisse </w:t>
      </w:r>
      <w:r w:rsidR="00AE5280" w:rsidRPr="00056EBC">
        <w:rPr>
          <w:rFonts w:ascii="Arial" w:hAnsi="Arial" w:cs="Arial"/>
          <w:sz w:val="20"/>
          <w:szCs w:val="20"/>
        </w:rPr>
        <w:t>I</w:t>
      </w:r>
      <w:r w:rsidRPr="00056EBC">
        <w:rPr>
          <w:rFonts w:ascii="Arial" w:hAnsi="Arial" w:cs="Arial"/>
          <w:sz w:val="20"/>
          <w:szCs w:val="20"/>
        </w:rPr>
        <w:t>hrer Prüfung.</w:t>
      </w:r>
    </w:p>
    <w:p w14:paraId="7036F2B7" w14:textId="77777777" w:rsidR="00455648" w:rsidRPr="00056EBC" w:rsidRDefault="00455648" w:rsidP="00513632">
      <w:pPr>
        <w:ind w:right="-6"/>
        <w:rPr>
          <w:rFonts w:ascii="Arial" w:hAnsi="Arial" w:cs="Arial"/>
          <w:sz w:val="20"/>
          <w:szCs w:val="20"/>
        </w:rPr>
      </w:pPr>
    </w:p>
    <w:p w14:paraId="74206730" w14:textId="77777777" w:rsidR="00455648" w:rsidRDefault="00455648" w:rsidP="00513632">
      <w:pPr>
        <w:ind w:right="-6"/>
        <w:rPr>
          <w:rFonts w:ascii="Arial" w:hAnsi="Arial" w:cs="Arial"/>
          <w:sz w:val="20"/>
          <w:szCs w:val="20"/>
        </w:rPr>
      </w:pPr>
      <w:r w:rsidRPr="00056EBC">
        <w:rPr>
          <w:rFonts w:ascii="Arial" w:hAnsi="Arial" w:cs="Arial"/>
          <w:sz w:val="20"/>
          <w:szCs w:val="20"/>
        </w:rPr>
        <w:t xml:space="preserve">Handelt es sich bei </w:t>
      </w:r>
      <w:r w:rsidR="00AE5280" w:rsidRPr="00056EBC">
        <w:rPr>
          <w:rFonts w:ascii="Arial" w:hAnsi="Arial" w:cs="Arial"/>
          <w:sz w:val="20"/>
          <w:szCs w:val="20"/>
        </w:rPr>
        <w:t>I</w:t>
      </w:r>
      <w:r w:rsidRPr="00056EBC">
        <w:rPr>
          <w:rFonts w:ascii="Arial" w:hAnsi="Arial" w:cs="Arial"/>
          <w:sz w:val="20"/>
          <w:szCs w:val="20"/>
        </w:rPr>
        <w:t xml:space="preserve">hrem Vertragspartner um eine juristische Person, wird fast in jedem Fall eine wirtschaftlich Berechtigter vorhanden sein. </w:t>
      </w:r>
    </w:p>
    <w:p w14:paraId="32724205" w14:textId="77777777" w:rsidR="001173FB" w:rsidRDefault="001173FB" w:rsidP="00513632">
      <w:pPr>
        <w:ind w:right="-6"/>
        <w:rPr>
          <w:rFonts w:ascii="Arial" w:hAnsi="Arial" w:cs="Arial"/>
          <w:sz w:val="20"/>
          <w:szCs w:val="20"/>
        </w:rPr>
      </w:pPr>
    </w:p>
    <w:p w14:paraId="4B772273" w14:textId="77777777" w:rsidR="001173FB" w:rsidRDefault="001173FB" w:rsidP="00513632">
      <w:pPr>
        <w:ind w:right="-6"/>
        <w:rPr>
          <w:rFonts w:ascii="Arial" w:hAnsi="Arial" w:cs="Arial"/>
          <w:sz w:val="20"/>
          <w:szCs w:val="20"/>
        </w:rPr>
      </w:pPr>
    </w:p>
    <w:p w14:paraId="60869C3E" w14:textId="45DE039F" w:rsidR="001173FB" w:rsidRDefault="001173FB" w:rsidP="00513632">
      <w:pPr>
        <w:ind w:right="-6"/>
        <w:rPr>
          <w:rFonts w:ascii="Arial" w:hAnsi="Arial" w:cs="Arial"/>
          <w:sz w:val="20"/>
          <w:szCs w:val="20"/>
        </w:rPr>
      </w:pPr>
      <w:r>
        <w:rPr>
          <w:rFonts w:ascii="Arial" w:hAnsi="Arial" w:cs="Arial"/>
          <w:sz w:val="20"/>
          <w:szCs w:val="20"/>
        </w:rPr>
        <w:t>Bei Abschluss einer Direktversicherung in der betrieblichen Altersvorsorge sind die wirtschaftlich</w:t>
      </w:r>
      <w:r w:rsidR="000F412B">
        <w:rPr>
          <w:rFonts w:ascii="Arial" w:hAnsi="Arial" w:cs="Arial"/>
          <w:sz w:val="20"/>
          <w:szCs w:val="20"/>
        </w:rPr>
        <w:t xml:space="preserve"> </w:t>
      </w:r>
      <w:r>
        <w:rPr>
          <w:rFonts w:ascii="Arial" w:hAnsi="Arial" w:cs="Arial"/>
          <w:sz w:val="20"/>
          <w:szCs w:val="20"/>
        </w:rPr>
        <w:t>Berechtigten immer nur die versorgten Arbeitnehmer*innen. Eine Pflicht zur Einsicht in das Transparenzregister für den Arbeitgeber nicht notwendig. Es genügt ein Handelsregisterauszug.</w:t>
      </w:r>
      <w:r w:rsidR="00E95C09">
        <w:rPr>
          <w:rFonts w:ascii="ZWAdobeF" w:hAnsi="ZWAdobeF" w:cs="ZWAdobeF"/>
          <w:sz w:val="2"/>
          <w:szCs w:val="2"/>
        </w:rPr>
        <w:t>16F</w:t>
      </w:r>
      <w:r>
        <w:rPr>
          <w:rStyle w:val="Funotenzeichen"/>
          <w:rFonts w:ascii="Arial" w:hAnsi="Arial" w:cs="Arial"/>
          <w:sz w:val="20"/>
          <w:szCs w:val="20"/>
        </w:rPr>
        <w:footnoteReference w:id="18"/>
      </w:r>
    </w:p>
    <w:p w14:paraId="5A1DB6C7" w14:textId="5D8ACD03" w:rsidR="00F26240" w:rsidRPr="00056EBC" w:rsidRDefault="00F26240" w:rsidP="00513632">
      <w:pPr>
        <w:ind w:right="-6"/>
        <w:rPr>
          <w:rFonts w:ascii="Arial" w:hAnsi="Arial" w:cs="Arial"/>
          <w:sz w:val="20"/>
          <w:szCs w:val="20"/>
        </w:rPr>
        <w:sectPr w:rsidR="00F26240" w:rsidRPr="00056EBC" w:rsidSect="0009057E">
          <w:pgSz w:w="11900" w:h="16840"/>
          <w:pgMar w:top="1417" w:right="1417" w:bottom="1134" w:left="1417" w:header="708" w:footer="708" w:gutter="0"/>
          <w:cols w:space="708"/>
          <w:docGrid w:linePitch="360"/>
        </w:sectPr>
      </w:pPr>
    </w:p>
    <w:p w14:paraId="72197107" w14:textId="4DF8ABBE" w:rsidR="00455648" w:rsidRPr="00056EBC" w:rsidRDefault="00455648">
      <w:pPr>
        <w:pStyle w:val="berschrift3"/>
      </w:pPr>
      <w:bookmarkStart w:id="24" w:name="_Toc76032717"/>
      <w:bookmarkStart w:id="25" w:name="_Toc123565930"/>
      <w:r w:rsidRPr="00056EBC">
        <w:lastRenderedPageBreak/>
        <w:t>Risikobewertung</w:t>
      </w:r>
      <w:r w:rsidR="001E69C5">
        <w:br/>
      </w:r>
      <w:r w:rsidRPr="00056EBC">
        <w:t>(§10 Absatz 2, §14 Absatz 1 und §15 Absatz 2 GwG)</w:t>
      </w:r>
      <w:bookmarkEnd w:id="24"/>
      <w:bookmarkEnd w:id="25"/>
    </w:p>
    <w:p w14:paraId="551210D4" w14:textId="77777777" w:rsidR="00455648" w:rsidRPr="00056EBC" w:rsidRDefault="00455648" w:rsidP="00513632">
      <w:pPr>
        <w:ind w:right="-6"/>
        <w:rPr>
          <w:rFonts w:ascii="Arial" w:hAnsi="Arial" w:cs="Arial"/>
          <w:b/>
          <w:bCs/>
          <w:sz w:val="20"/>
          <w:szCs w:val="20"/>
        </w:rPr>
      </w:pPr>
    </w:p>
    <w:p w14:paraId="2BD28DDA" w14:textId="5236E9E4" w:rsidR="00455648" w:rsidRDefault="00455648" w:rsidP="008C0DB2">
      <w:pPr>
        <w:pStyle w:val="Listenabsatz"/>
        <w:numPr>
          <w:ilvl w:val="0"/>
          <w:numId w:val="5"/>
        </w:numPr>
        <w:spacing w:line="276" w:lineRule="auto"/>
        <w:ind w:right="-6"/>
        <w:rPr>
          <w:rFonts w:ascii="Arial" w:hAnsi="Arial" w:cs="Arial"/>
          <w:b/>
          <w:bCs/>
          <w:sz w:val="20"/>
          <w:szCs w:val="20"/>
        </w:rPr>
      </w:pPr>
      <w:r w:rsidRPr="00056EBC">
        <w:rPr>
          <w:rFonts w:ascii="Arial" w:hAnsi="Arial" w:cs="Arial"/>
          <w:b/>
          <w:bCs/>
          <w:sz w:val="20"/>
          <w:szCs w:val="20"/>
        </w:rPr>
        <w:t>Zugrundeliegende Transaktion/Geschäftsbeziehung</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708"/>
        <w:gridCol w:w="3386"/>
      </w:tblGrid>
      <w:tr w:rsidR="006A4BE3" w:rsidRPr="009F28EB" w14:paraId="4495A7B9" w14:textId="77777777" w:rsidTr="002F02E9">
        <w:trPr>
          <w:trHeight w:val="284"/>
        </w:trPr>
        <w:tc>
          <w:tcPr>
            <w:tcW w:w="2977" w:type="dxa"/>
            <w:tcBorders>
              <w:top w:val="nil"/>
              <w:left w:val="nil"/>
            </w:tcBorders>
            <w:vAlign w:val="bottom"/>
          </w:tcPr>
          <w:p w14:paraId="6D6099F6" w14:textId="77777777" w:rsidR="006A4BE3" w:rsidRPr="009F28EB" w:rsidRDefault="006A4BE3" w:rsidP="00974E24">
            <w:pPr>
              <w:ind w:right="-6"/>
              <w:rPr>
                <w:rFonts w:ascii="Arial" w:hAnsi="Arial" w:cs="Arial"/>
                <w:sz w:val="20"/>
                <w:szCs w:val="20"/>
              </w:rPr>
            </w:pPr>
            <w:r w:rsidRPr="009F28EB">
              <w:rPr>
                <w:rFonts w:ascii="Arial" w:hAnsi="Arial" w:cs="Arial"/>
                <w:sz w:val="20"/>
                <w:szCs w:val="20"/>
              </w:rPr>
              <w:t>Antragsnummer:</w:t>
            </w:r>
          </w:p>
        </w:tc>
        <w:tc>
          <w:tcPr>
            <w:tcW w:w="1985" w:type="dxa"/>
            <w:tcBorders>
              <w:top w:val="nil"/>
              <w:bottom w:val="single" w:sz="4" w:space="0" w:color="auto"/>
            </w:tcBorders>
            <w:vAlign w:val="bottom"/>
          </w:tcPr>
          <w:p w14:paraId="2DFF56FF" w14:textId="77777777" w:rsidR="006A4BE3" w:rsidRPr="009F28EB" w:rsidRDefault="006A4BE3" w:rsidP="00974E24">
            <w:pPr>
              <w:ind w:right="-6"/>
              <w:rPr>
                <w:rFonts w:ascii="Arial" w:hAnsi="Arial" w:cs="Arial"/>
                <w:sz w:val="20"/>
                <w:szCs w:val="20"/>
              </w:rPr>
            </w:pPr>
          </w:p>
        </w:tc>
        <w:tc>
          <w:tcPr>
            <w:tcW w:w="708" w:type="dxa"/>
            <w:tcBorders>
              <w:top w:val="nil"/>
              <w:bottom w:val="single" w:sz="4" w:space="0" w:color="auto"/>
            </w:tcBorders>
            <w:vAlign w:val="bottom"/>
          </w:tcPr>
          <w:p w14:paraId="37B94C61" w14:textId="77777777" w:rsidR="006A4BE3" w:rsidRPr="009F28EB" w:rsidRDefault="006A4BE3" w:rsidP="00974E24">
            <w:pPr>
              <w:ind w:right="-6"/>
              <w:rPr>
                <w:rFonts w:ascii="Arial" w:hAnsi="Arial" w:cs="Arial"/>
                <w:sz w:val="20"/>
                <w:szCs w:val="20"/>
              </w:rPr>
            </w:pPr>
          </w:p>
        </w:tc>
        <w:tc>
          <w:tcPr>
            <w:tcW w:w="3386" w:type="dxa"/>
            <w:tcBorders>
              <w:top w:val="nil"/>
              <w:bottom w:val="single" w:sz="4" w:space="0" w:color="auto"/>
              <w:right w:val="nil"/>
            </w:tcBorders>
            <w:vAlign w:val="bottom"/>
          </w:tcPr>
          <w:p w14:paraId="5AB3F39D" w14:textId="77777777" w:rsidR="006A4BE3" w:rsidRPr="009F28EB" w:rsidRDefault="006A4BE3" w:rsidP="00974E24">
            <w:pPr>
              <w:ind w:right="-6"/>
              <w:rPr>
                <w:rFonts w:ascii="Arial" w:hAnsi="Arial" w:cs="Arial"/>
                <w:sz w:val="20"/>
                <w:szCs w:val="20"/>
              </w:rPr>
            </w:pPr>
          </w:p>
        </w:tc>
      </w:tr>
      <w:tr w:rsidR="006A4BE3" w:rsidRPr="009F28EB" w14:paraId="2CAA1962" w14:textId="77777777" w:rsidTr="002F02E9">
        <w:trPr>
          <w:trHeight w:val="284"/>
        </w:trPr>
        <w:tc>
          <w:tcPr>
            <w:tcW w:w="2977" w:type="dxa"/>
            <w:tcBorders>
              <w:left w:val="nil"/>
              <w:bottom w:val="nil"/>
            </w:tcBorders>
            <w:vAlign w:val="bottom"/>
          </w:tcPr>
          <w:p w14:paraId="3C504E4E" w14:textId="77777777" w:rsidR="006A4BE3" w:rsidRPr="009F28EB" w:rsidRDefault="006A4BE3" w:rsidP="00974E24">
            <w:pPr>
              <w:ind w:right="-6"/>
              <w:rPr>
                <w:rFonts w:ascii="Arial" w:hAnsi="Arial" w:cs="Arial"/>
                <w:sz w:val="20"/>
                <w:szCs w:val="20"/>
              </w:rPr>
            </w:pPr>
            <w:r w:rsidRPr="009F28EB">
              <w:rPr>
                <w:rFonts w:ascii="Arial" w:hAnsi="Arial" w:cs="Arial"/>
                <w:sz w:val="20"/>
                <w:szCs w:val="20"/>
              </w:rPr>
              <w:t>Name, Vorname</w:t>
            </w:r>
            <w:r>
              <w:rPr>
                <w:rFonts w:ascii="Arial" w:hAnsi="Arial" w:cs="Arial"/>
                <w:sz w:val="20"/>
                <w:szCs w:val="20"/>
              </w:rPr>
              <w:t xml:space="preserve">: </w:t>
            </w:r>
          </w:p>
        </w:tc>
        <w:tc>
          <w:tcPr>
            <w:tcW w:w="1985" w:type="dxa"/>
            <w:tcBorders>
              <w:top w:val="single" w:sz="4" w:space="0" w:color="auto"/>
              <w:bottom w:val="single" w:sz="4" w:space="0" w:color="auto"/>
            </w:tcBorders>
            <w:vAlign w:val="bottom"/>
          </w:tcPr>
          <w:p w14:paraId="6FD8E7F7" w14:textId="77777777" w:rsidR="006A4BE3" w:rsidRPr="009F28EB" w:rsidRDefault="006A4BE3" w:rsidP="00974E24">
            <w:pPr>
              <w:ind w:right="-6"/>
              <w:rPr>
                <w:rFonts w:ascii="Arial" w:hAnsi="Arial" w:cs="Arial"/>
                <w:sz w:val="20"/>
                <w:szCs w:val="20"/>
              </w:rPr>
            </w:pPr>
          </w:p>
        </w:tc>
        <w:tc>
          <w:tcPr>
            <w:tcW w:w="708" w:type="dxa"/>
            <w:tcBorders>
              <w:top w:val="single" w:sz="4" w:space="0" w:color="auto"/>
              <w:bottom w:val="single" w:sz="4" w:space="0" w:color="auto"/>
            </w:tcBorders>
            <w:vAlign w:val="bottom"/>
          </w:tcPr>
          <w:p w14:paraId="6F47E291" w14:textId="77777777" w:rsidR="006A4BE3" w:rsidRPr="009F28EB" w:rsidRDefault="006A4BE3" w:rsidP="00974E24">
            <w:pPr>
              <w:ind w:right="-6"/>
              <w:rPr>
                <w:rFonts w:ascii="Arial" w:hAnsi="Arial" w:cs="Arial"/>
                <w:sz w:val="20"/>
                <w:szCs w:val="20"/>
              </w:rPr>
            </w:pPr>
          </w:p>
        </w:tc>
        <w:tc>
          <w:tcPr>
            <w:tcW w:w="3386" w:type="dxa"/>
            <w:tcBorders>
              <w:top w:val="single" w:sz="4" w:space="0" w:color="auto"/>
              <w:bottom w:val="single" w:sz="4" w:space="0" w:color="auto"/>
              <w:right w:val="nil"/>
            </w:tcBorders>
            <w:vAlign w:val="bottom"/>
          </w:tcPr>
          <w:p w14:paraId="33CBCDFC" w14:textId="77777777" w:rsidR="006A4BE3" w:rsidRPr="009F28EB" w:rsidRDefault="006A4BE3" w:rsidP="00974E24">
            <w:pPr>
              <w:ind w:right="-6"/>
              <w:rPr>
                <w:rFonts w:ascii="Arial" w:hAnsi="Arial" w:cs="Arial"/>
                <w:sz w:val="20"/>
                <w:szCs w:val="20"/>
              </w:rPr>
            </w:pPr>
          </w:p>
        </w:tc>
      </w:tr>
      <w:tr w:rsidR="006A4BE3" w:rsidRPr="009F28EB" w14:paraId="4987D6EA" w14:textId="77777777" w:rsidTr="002F02E9">
        <w:trPr>
          <w:trHeight w:val="284"/>
        </w:trPr>
        <w:tc>
          <w:tcPr>
            <w:tcW w:w="2977" w:type="dxa"/>
            <w:tcBorders>
              <w:left w:val="nil"/>
              <w:bottom w:val="nil"/>
            </w:tcBorders>
            <w:vAlign w:val="bottom"/>
          </w:tcPr>
          <w:p w14:paraId="149CA077" w14:textId="77777777" w:rsidR="006A4BE3" w:rsidRPr="009F28EB" w:rsidRDefault="006A4BE3" w:rsidP="00974E24">
            <w:pPr>
              <w:ind w:right="-6"/>
              <w:rPr>
                <w:rFonts w:ascii="Arial" w:hAnsi="Arial" w:cs="Arial"/>
                <w:sz w:val="20"/>
                <w:szCs w:val="20"/>
              </w:rPr>
            </w:pPr>
            <w:r w:rsidRPr="009F28EB">
              <w:rPr>
                <w:rFonts w:ascii="Arial" w:hAnsi="Arial" w:cs="Arial"/>
                <w:sz w:val="20"/>
                <w:szCs w:val="20"/>
              </w:rPr>
              <w:t>Antrag auf</w:t>
            </w:r>
            <w:r>
              <w:rPr>
                <w:rFonts w:ascii="Arial" w:hAnsi="Arial" w:cs="Arial"/>
                <w:sz w:val="20"/>
                <w:szCs w:val="20"/>
              </w:rPr>
              <w:t>:</w:t>
            </w:r>
          </w:p>
        </w:tc>
        <w:tc>
          <w:tcPr>
            <w:tcW w:w="1985" w:type="dxa"/>
            <w:tcBorders>
              <w:top w:val="single" w:sz="4" w:space="0" w:color="auto"/>
              <w:bottom w:val="single" w:sz="4" w:space="0" w:color="auto"/>
            </w:tcBorders>
            <w:vAlign w:val="bottom"/>
          </w:tcPr>
          <w:p w14:paraId="57C4C33B" w14:textId="77777777" w:rsidR="006A4BE3" w:rsidRPr="009F28EB" w:rsidRDefault="006A4BE3" w:rsidP="00974E24">
            <w:pPr>
              <w:ind w:right="-6"/>
              <w:rPr>
                <w:rFonts w:ascii="Arial" w:hAnsi="Arial" w:cs="Arial"/>
                <w:sz w:val="20"/>
                <w:szCs w:val="20"/>
              </w:rPr>
            </w:pPr>
          </w:p>
        </w:tc>
        <w:tc>
          <w:tcPr>
            <w:tcW w:w="708" w:type="dxa"/>
            <w:tcBorders>
              <w:top w:val="single" w:sz="4" w:space="0" w:color="auto"/>
              <w:bottom w:val="nil"/>
            </w:tcBorders>
            <w:vAlign w:val="bottom"/>
          </w:tcPr>
          <w:p w14:paraId="32828BA5" w14:textId="77777777" w:rsidR="006A4BE3" w:rsidRPr="009F28EB" w:rsidRDefault="006A4BE3" w:rsidP="00974E24">
            <w:pPr>
              <w:ind w:right="-6"/>
              <w:rPr>
                <w:rFonts w:ascii="Arial" w:hAnsi="Arial" w:cs="Arial"/>
                <w:sz w:val="20"/>
                <w:szCs w:val="20"/>
              </w:rPr>
            </w:pPr>
            <w:r>
              <w:rPr>
                <w:rFonts w:ascii="Arial" w:hAnsi="Arial" w:cs="Arial"/>
                <w:sz w:val="20"/>
                <w:szCs w:val="20"/>
              </w:rPr>
              <w:t>vom:</w:t>
            </w:r>
          </w:p>
        </w:tc>
        <w:tc>
          <w:tcPr>
            <w:tcW w:w="3386" w:type="dxa"/>
            <w:tcBorders>
              <w:top w:val="single" w:sz="4" w:space="0" w:color="auto"/>
              <w:bottom w:val="single" w:sz="4" w:space="0" w:color="auto"/>
              <w:right w:val="nil"/>
            </w:tcBorders>
            <w:vAlign w:val="bottom"/>
          </w:tcPr>
          <w:p w14:paraId="55341148" w14:textId="77777777" w:rsidR="006A4BE3" w:rsidRPr="009F28EB" w:rsidRDefault="006A4BE3" w:rsidP="00974E24">
            <w:pPr>
              <w:ind w:right="-6"/>
              <w:rPr>
                <w:rFonts w:ascii="Arial" w:hAnsi="Arial" w:cs="Arial"/>
                <w:sz w:val="20"/>
                <w:szCs w:val="20"/>
              </w:rPr>
            </w:pPr>
          </w:p>
        </w:tc>
      </w:tr>
      <w:tr w:rsidR="006A4BE3" w:rsidRPr="009F28EB" w14:paraId="51745AB0" w14:textId="77777777" w:rsidTr="002F02E9">
        <w:trPr>
          <w:trHeight w:val="284"/>
        </w:trPr>
        <w:tc>
          <w:tcPr>
            <w:tcW w:w="2977" w:type="dxa"/>
            <w:tcBorders>
              <w:top w:val="nil"/>
              <w:left w:val="nil"/>
              <w:bottom w:val="nil"/>
            </w:tcBorders>
            <w:vAlign w:val="bottom"/>
          </w:tcPr>
          <w:p w14:paraId="7B4CAE17" w14:textId="77777777" w:rsidR="006A4BE3" w:rsidRPr="009F28EB" w:rsidRDefault="006A4BE3" w:rsidP="00974E24">
            <w:pPr>
              <w:ind w:right="-6"/>
              <w:rPr>
                <w:rFonts w:ascii="Arial" w:hAnsi="Arial" w:cs="Arial"/>
                <w:sz w:val="20"/>
                <w:szCs w:val="20"/>
              </w:rPr>
            </w:pPr>
            <w:r w:rsidRPr="009F28EB">
              <w:rPr>
                <w:rFonts w:ascii="Arial" w:hAnsi="Arial" w:cs="Arial"/>
                <w:sz w:val="20"/>
                <w:szCs w:val="20"/>
              </w:rPr>
              <w:t>Bei Versicherungsgesellschaft:</w:t>
            </w:r>
          </w:p>
        </w:tc>
        <w:tc>
          <w:tcPr>
            <w:tcW w:w="1985" w:type="dxa"/>
            <w:tcBorders>
              <w:top w:val="single" w:sz="4" w:space="0" w:color="auto"/>
              <w:bottom w:val="single" w:sz="4" w:space="0" w:color="auto"/>
            </w:tcBorders>
            <w:vAlign w:val="bottom"/>
          </w:tcPr>
          <w:p w14:paraId="47BF9573" w14:textId="77777777" w:rsidR="006A4BE3" w:rsidRPr="009F28EB" w:rsidRDefault="006A4BE3" w:rsidP="00974E24">
            <w:pPr>
              <w:ind w:right="-6"/>
              <w:rPr>
                <w:rFonts w:ascii="Arial" w:hAnsi="Arial" w:cs="Arial"/>
                <w:sz w:val="20"/>
                <w:szCs w:val="20"/>
              </w:rPr>
            </w:pPr>
          </w:p>
        </w:tc>
        <w:tc>
          <w:tcPr>
            <w:tcW w:w="708" w:type="dxa"/>
            <w:tcBorders>
              <w:top w:val="nil"/>
              <w:bottom w:val="single" w:sz="4" w:space="0" w:color="auto"/>
            </w:tcBorders>
            <w:vAlign w:val="bottom"/>
          </w:tcPr>
          <w:p w14:paraId="1BD5489A" w14:textId="77777777" w:rsidR="006A4BE3" w:rsidRPr="009F28EB" w:rsidRDefault="006A4BE3" w:rsidP="00974E24">
            <w:pPr>
              <w:ind w:right="-6"/>
              <w:rPr>
                <w:rFonts w:ascii="Arial" w:hAnsi="Arial" w:cs="Arial"/>
                <w:sz w:val="20"/>
                <w:szCs w:val="20"/>
              </w:rPr>
            </w:pPr>
          </w:p>
        </w:tc>
        <w:tc>
          <w:tcPr>
            <w:tcW w:w="3386" w:type="dxa"/>
            <w:tcBorders>
              <w:top w:val="single" w:sz="4" w:space="0" w:color="auto"/>
              <w:bottom w:val="single" w:sz="4" w:space="0" w:color="auto"/>
              <w:right w:val="nil"/>
            </w:tcBorders>
            <w:vAlign w:val="bottom"/>
          </w:tcPr>
          <w:p w14:paraId="604EFE08" w14:textId="77777777" w:rsidR="006A4BE3" w:rsidRPr="009F28EB" w:rsidRDefault="006A4BE3" w:rsidP="00974E24">
            <w:pPr>
              <w:ind w:right="-6"/>
              <w:rPr>
                <w:rFonts w:ascii="Arial" w:hAnsi="Arial" w:cs="Arial"/>
                <w:sz w:val="20"/>
                <w:szCs w:val="20"/>
              </w:rPr>
            </w:pPr>
          </w:p>
        </w:tc>
      </w:tr>
    </w:tbl>
    <w:p w14:paraId="7C94D939" w14:textId="07EDA54C" w:rsidR="00455648" w:rsidRDefault="00455648" w:rsidP="00513632">
      <w:pPr>
        <w:ind w:right="-6"/>
        <w:rPr>
          <w:rFonts w:ascii="Arial" w:hAnsi="Arial" w:cs="Arial"/>
          <w:sz w:val="20"/>
          <w:szCs w:val="20"/>
        </w:rPr>
      </w:pPr>
    </w:p>
    <w:p w14:paraId="42EB06D0" w14:textId="77777777" w:rsidR="00BC52CB" w:rsidRPr="00056EBC" w:rsidRDefault="00BC52CB" w:rsidP="00513632">
      <w:pPr>
        <w:ind w:right="-6"/>
        <w:rPr>
          <w:rFonts w:ascii="Arial" w:hAnsi="Arial" w:cs="Arial"/>
          <w:sz w:val="20"/>
          <w:szCs w:val="20"/>
        </w:rPr>
      </w:pPr>
    </w:p>
    <w:p w14:paraId="755E4B9A" w14:textId="77777777" w:rsidR="00455648" w:rsidRPr="00056EBC" w:rsidRDefault="00455648" w:rsidP="008C0DB2">
      <w:pPr>
        <w:pStyle w:val="Listenabsatz"/>
        <w:numPr>
          <w:ilvl w:val="0"/>
          <w:numId w:val="5"/>
        </w:numPr>
        <w:ind w:right="-6"/>
        <w:rPr>
          <w:rFonts w:ascii="Arial" w:hAnsi="Arial" w:cs="Arial"/>
          <w:b/>
          <w:bCs/>
          <w:sz w:val="20"/>
          <w:szCs w:val="20"/>
        </w:rPr>
      </w:pPr>
      <w:r w:rsidRPr="00056EBC">
        <w:rPr>
          <w:rFonts w:ascii="Arial" w:hAnsi="Arial" w:cs="Arial"/>
          <w:b/>
          <w:bCs/>
          <w:sz w:val="20"/>
          <w:szCs w:val="20"/>
        </w:rPr>
        <w:t>Faktoren für ein potenziell erhöhtes Risiko</w:t>
      </w:r>
    </w:p>
    <w:p w14:paraId="3D87425D" w14:textId="77777777" w:rsidR="00455648" w:rsidRPr="00056EBC" w:rsidRDefault="00455648" w:rsidP="00513632">
      <w:pPr>
        <w:ind w:right="-6"/>
        <w:rPr>
          <w:rFonts w:ascii="Arial" w:hAnsi="Arial" w:cs="Arial"/>
          <w:sz w:val="20"/>
          <w:szCs w:val="20"/>
        </w:rPr>
      </w:pPr>
    </w:p>
    <w:p w14:paraId="0909C786" w14:textId="69E6F3C8" w:rsidR="00455648" w:rsidRPr="00056EBC" w:rsidRDefault="00455648" w:rsidP="00E20DC6">
      <w:pPr>
        <w:ind w:left="284" w:right="-6" w:hanging="284"/>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proofErr w:type="spellStart"/>
      <w:r w:rsidRPr="00056EBC">
        <w:rPr>
          <w:rFonts w:ascii="Arial" w:hAnsi="Arial" w:cs="Arial"/>
          <w:b/>
          <w:bCs/>
          <w:sz w:val="20"/>
          <w:szCs w:val="20"/>
        </w:rPr>
        <w:t>Red</w:t>
      </w:r>
      <w:proofErr w:type="spellEnd"/>
      <w:r w:rsidRPr="00056EBC">
        <w:rPr>
          <w:rFonts w:ascii="Arial" w:hAnsi="Arial" w:cs="Arial"/>
          <w:b/>
          <w:bCs/>
          <w:sz w:val="20"/>
          <w:szCs w:val="20"/>
        </w:rPr>
        <w:t xml:space="preserve"> </w:t>
      </w:r>
      <w:proofErr w:type="spellStart"/>
      <w:r w:rsidRPr="00056EBC">
        <w:rPr>
          <w:rFonts w:ascii="Arial" w:hAnsi="Arial" w:cs="Arial"/>
          <w:b/>
          <w:bCs/>
          <w:sz w:val="20"/>
          <w:szCs w:val="20"/>
        </w:rPr>
        <w:t>Flag</w:t>
      </w:r>
      <w:proofErr w:type="spellEnd"/>
      <w:r w:rsidRPr="00056EBC">
        <w:rPr>
          <w:rFonts w:ascii="Arial" w:hAnsi="Arial" w:cs="Arial"/>
          <w:sz w:val="20"/>
          <w:szCs w:val="20"/>
        </w:rPr>
        <w:t>: Der Vertragspartner oder der wirtschaftlich Berechtigter ist eine politisch exponierte Person</w:t>
      </w:r>
      <w:r w:rsidR="00C20CB5" w:rsidRPr="00056EBC">
        <w:rPr>
          <w:rFonts w:ascii="Arial" w:hAnsi="Arial" w:cs="Arial"/>
          <w:sz w:val="20"/>
          <w:szCs w:val="20"/>
        </w:rPr>
        <w:t>.</w:t>
      </w:r>
    </w:p>
    <w:p w14:paraId="57381C12" w14:textId="77777777" w:rsidR="00455648" w:rsidRPr="00056EBC" w:rsidRDefault="00455648" w:rsidP="00513632">
      <w:pPr>
        <w:ind w:right="-6"/>
        <w:rPr>
          <w:rFonts w:ascii="Arial" w:hAnsi="Arial" w:cs="Arial"/>
          <w:sz w:val="20"/>
          <w:szCs w:val="20"/>
        </w:rPr>
      </w:pPr>
    </w:p>
    <w:p w14:paraId="1E99C7D1" w14:textId="3D794074"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proofErr w:type="spellStart"/>
      <w:r w:rsidRPr="00056EBC">
        <w:rPr>
          <w:rFonts w:ascii="Arial" w:hAnsi="Arial" w:cs="Arial"/>
          <w:b/>
          <w:bCs/>
          <w:sz w:val="20"/>
          <w:szCs w:val="20"/>
        </w:rPr>
        <w:t>Red</w:t>
      </w:r>
      <w:proofErr w:type="spellEnd"/>
      <w:r w:rsidRPr="00056EBC">
        <w:rPr>
          <w:rFonts w:ascii="Arial" w:hAnsi="Arial" w:cs="Arial"/>
          <w:b/>
          <w:bCs/>
          <w:sz w:val="20"/>
          <w:szCs w:val="20"/>
        </w:rPr>
        <w:t xml:space="preserve"> </w:t>
      </w:r>
      <w:proofErr w:type="spellStart"/>
      <w:r w:rsidRPr="00056EBC">
        <w:rPr>
          <w:rFonts w:ascii="Arial" w:hAnsi="Arial" w:cs="Arial"/>
          <w:b/>
          <w:bCs/>
          <w:sz w:val="20"/>
          <w:szCs w:val="20"/>
        </w:rPr>
        <w:t>Flag</w:t>
      </w:r>
      <w:proofErr w:type="spellEnd"/>
      <w:r w:rsidRPr="00056EBC">
        <w:rPr>
          <w:rFonts w:ascii="Arial" w:hAnsi="Arial" w:cs="Arial"/>
          <w:sz w:val="20"/>
          <w:szCs w:val="20"/>
        </w:rPr>
        <w:t>: Es liegen außergewöhnliche Umstände der Geschäftsbeziehung vor, nämlich</w:t>
      </w:r>
      <w:r w:rsidR="00C447C5">
        <w:rPr>
          <w:rFonts w:ascii="Arial" w:hAnsi="Arial" w:cs="Arial"/>
          <w:sz w:val="20"/>
          <w:szCs w:val="20"/>
        </w:rPr>
        <w:t xml:space="preserve"> </w:t>
      </w:r>
      <w:r w:rsidR="00C447C5" w:rsidRPr="00635848">
        <w:rPr>
          <w:rFonts w:ascii="Arial" w:hAnsi="Arial" w:cs="Arial"/>
          <w:sz w:val="20"/>
          <w:szCs w:val="20"/>
          <w:u w:val="single"/>
        </w:rPr>
        <w:fldChar w:fldCharType="begin">
          <w:ffData>
            <w:name w:val="Text17"/>
            <w:enabled/>
            <w:calcOnExit w:val="0"/>
            <w:textInput/>
          </w:ffData>
        </w:fldChar>
      </w:r>
      <w:bookmarkStart w:id="26" w:name="Text17"/>
      <w:r w:rsidR="00C447C5" w:rsidRPr="00635848">
        <w:rPr>
          <w:rFonts w:ascii="Arial" w:hAnsi="Arial" w:cs="Arial"/>
          <w:sz w:val="20"/>
          <w:szCs w:val="20"/>
          <w:u w:val="single"/>
        </w:rPr>
        <w:instrText xml:space="preserve"> FORMTEXT </w:instrText>
      </w:r>
      <w:r w:rsidR="00C447C5" w:rsidRPr="00635848">
        <w:rPr>
          <w:rFonts w:ascii="Arial" w:hAnsi="Arial" w:cs="Arial"/>
          <w:sz w:val="20"/>
          <w:szCs w:val="20"/>
          <w:u w:val="single"/>
        </w:rPr>
      </w:r>
      <w:r w:rsidR="00C447C5" w:rsidRPr="00635848">
        <w:rPr>
          <w:rFonts w:ascii="Arial" w:hAnsi="Arial" w:cs="Arial"/>
          <w:sz w:val="20"/>
          <w:szCs w:val="20"/>
          <w:u w:val="single"/>
        </w:rPr>
        <w:fldChar w:fldCharType="separate"/>
      </w:r>
      <w:r w:rsidR="00C447C5" w:rsidRPr="00635848">
        <w:rPr>
          <w:rFonts w:ascii="Arial" w:hAnsi="Arial" w:cs="Arial"/>
          <w:noProof/>
          <w:sz w:val="20"/>
          <w:szCs w:val="20"/>
          <w:u w:val="single"/>
        </w:rPr>
        <w:t> </w:t>
      </w:r>
      <w:r w:rsidR="00C447C5" w:rsidRPr="00635848">
        <w:rPr>
          <w:rFonts w:ascii="Arial" w:hAnsi="Arial" w:cs="Arial"/>
          <w:noProof/>
          <w:sz w:val="20"/>
          <w:szCs w:val="20"/>
          <w:u w:val="single"/>
        </w:rPr>
        <w:t> </w:t>
      </w:r>
      <w:r w:rsidR="00C447C5" w:rsidRPr="00635848">
        <w:rPr>
          <w:rFonts w:ascii="Arial" w:hAnsi="Arial" w:cs="Arial"/>
          <w:noProof/>
          <w:sz w:val="20"/>
          <w:szCs w:val="20"/>
          <w:u w:val="single"/>
        </w:rPr>
        <w:t> </w:t>
      </w:r>
      <w:r w:rsidR="00C447C5" w:rsidRPr="00635848">
        <w:rPr>
          <w:rFonts w:ascii="Arial" w:hAnsi="Arial" w:cs="Arial"/>
          <w:noProof/>
          <w:sz w:val="20"/>
          <w:szCs w:val="20"/>
          <w:u w:val="single"/>
        </w:rPr>
        <w:t> </w:t>
      </w:r>
      <w:r w:rsidR="00C447C5" w:rsidRPr="00635848">
        <w:rPr>
          <w:rFonts w:ascii="Arial" w:hAnsi="Arial" w:cs="Arial"/>
          <w:noProof/>
          <w:sz w:val="20"/>
          <w:szCs w:val="20"/>
          <w:u w:val="single"/>
        </w:rPr>
        <w:t> </w:t>
      </w:r>
      <w:r w:rsidR="00C447C5" w:rsidRPr="00635848">
        <w:rPr>
          <w:rFonts w:ascii="Arial" w:hAnsi="Arial" w:cs="Arial"/>
          <w:sz w:val="20"/>
          <w:szCs w:val="20"/>
          <w:u w:val="single"/>
        </w:rPr>
        <w:fldChar w:fldCharType="end"/>
      </w:r>
      <w:bookmarkEnd w:id="26"/>
    </w:p>
    <w:p w14:paraId="0C935846" w14:textId="77777777" w:rsidR="00455648" w:rsidRPr="00056EBC" w:rsidRDefault="00455648" w:rsidP="00513632">
      <w:pPr>
        <w:ind w:right="-6"/>
        <w:rPr>
          <w:rFonts w:ascii="Arial" w:hAnsi="Arial" w:cs="Arial"/>
          <w:sz w:val="20"/>
          <w:szCs w:val="20"/>
        </w:rPr>
      </w:pPr>
    </w:p>
    <w:p w14:paraId="0BAE2384" w14:textId="5C232F13"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Eine beteiligte Person stammt aus einem Gebiet mit erhöhtem Risiko</w:t>
      </w:r>
      <w:r w:rsidR="00C20CB5" w:rsidRPr="00056EBC">
        <w:rPr>
          <w:rFonts w:ascii="Arial" w:hAnsi="Arial" w:cs="Arial"/>
          <w:sz w:val="20"/>
          <w:szCs w:val="20"/>
        </w:rPr>
        <w:t>.</w:t>
      </w:r>
    </w:p>
    <w:p w14:paraId="32952744" w14:textId="77777777" w:rsidR="00455648" w:rsidRPr="00056EBC" w:rsidRDefault="00455648" w:rsidP="00513632">
      <w:pPr>
        <w:ind w:right="-6"/>
        <w:rPr>
          <w:rFonts w:ascii="Arial" w:hAnsi="Arial" w:cs="Arial"/>
          <w:sz w:val="20"/>
          <w:szCs w:val="20"/>
        </w:rPr>
      </w:pPr>
    </w:p>
    <w:p w14:paraId="1F102AE8" w14:textId="272E751A" w:rsidR="00455648" w:rsidRPr="00056EBC" w:rsidRDefault="00455648" w:rsidP="00E20DC6">
      <w:pPr>
        <w:ind w:left="284" w:right="-6" w:hanging="284"/>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Der Beruf einer der beteiligten Personen</w:t>
      </w:r>
      <w:r w:rsidR="00C20CB5" w:rsidRPr="00056EBC">
        <w:rPr>
          <w:rFonts w:ascii="Arial" w:hAnsi="Arial" w:cs="Arial"/>
          <w:sz w:val="20"/>
          <w:szCs w:val="20"/>
        </w:rPr>
        <w:t xml:space="preserve"> </w:t>
      </w:r>
      <w:r w:rsidRPr="00056EBC">
        <w:rPr>
          <w:rFonts w:ascii="Arial" w:hAnsi="Arial" w:cs="Arial"/>
          <w:sz w:val="20"/>
          <w:szCs w:val="20"/>
        </w:rPr>
        <w:t>aus einer Branche mit hohem Risiko oder hohem Bargeldverkehr</w:t>
      </w:r>
      <w:r w:rsidR="00C20CB5" w:rsidRPr="00056EBC">
        <w:rPr>
          <w:rFonts w:ascii="Arial" w:hAnsi="Arial" w:cs="Arial"/>
          <w:sz w:val="20"/>
          <w:szCs w:val="20"/>
        </w:rPr>
        <w:t>.</w:t>
      </w:r>
    </w:p>
    <w:p w14:paraId="4A4AB988" w14:textId="77777777" w:rsidR="00455648" w:rsidRPr="00056EBC" w:rsidRDefault="00455648" w:rsidP="00513632">
      <w:pPr>
        <w:ind w:right="-6"/>
        <w:rPr>
          <w:rFonts w:ascii="Arial" w:hAnsi="Arial" w:cs="Arial"/>
          <w:sz w:val="20"/>
          <w:szCs w:val="20"/>
        </w:rPr>
      </w:pPr>
    </w:p>
    <w:p w14:paraId="2FBC798A" w14:textId="3C4F2D7A"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Der Vertrag stammt von einem Vertriebspartner mit einem erhöhten Risiko</w:t>
      </w:r>
      <w:r w:rsidR="00C20CB5" w:rsidRPr="00056EBC">
        <w:rPr>
          <w:rFonts w:ascii="Arial" w:hAnsi="Arial" w:cs="Arial"/>
          <w:sz w:val="20"/>
          <w:szCs w:val="20"/>
        </w:rPr>
        <w:t>.</w:t>
      </w:r>
    </w:p>
    <w:p w14:paraId="6C8F6285" w14:textId="77777777" w:rsidR="00455648" w:rsidRPr="00056EBC" w:rsidRDefault="00455648" w:rsidP="00513632">
      <w:pPr>
        <w:ind w:right="-6"/>
        <w:rPr>
          <w:rFonts w:ascii="Arial" w:hAnsi="Arial" w:cs="Arial"/>
          <w:sz w:val="20"/>
          <w:szCs w:val="20"/>
        </w:rPr>
      </w:pPr>
    </w:p>
    <w:p w14:paraId="53C37BC8" w14:textId="449082A7"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Produkt und/oder Beitrag sind für den Kundenwunsch oder die -situation ungewöhnlich</w:t>
      </w:r>
      <w:r w:rsidR="00C20CB5" w:rsidRPr="00056EBC">
        <w:rPr>
          <w:rFonts w:ascii="Arial" w:hAnsi="Arial" w:cs="Arial"/>
          <w:sz w:val="20"/>
          <w:szCs w:val="20"/>
        </w:rPr>
        <w:t>.</w:t>
      </w:r>
    </w:p>
    <w:p w14:paraId="0D707E0D" w14:textId="77777777" w:rsidR="00455648" w:rsidRPr="00056EBC" w:rsidRDefault="00455648" w:rsidP="00513632">
      <w:pPr>
        <w:ind w:right="-6"/>
        <w:rPr>
          <w:rFonts w:ascii="Arial" w:hAnsi="Arial" w:cs="Arial"/>
          <w:sz w:val="20"/>
          <w:szCs w:val="20"/>
        </w:rPr>
      </w:pPr>
    </w:p>
    <w:p w14:paraId="2FA07CC2" w14:textId="76F118A1"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Das Produkt lässt Einmalzahlungen, Entnahmen oder Kapitalzahlungen bei Kündigung zu</w:t>
      </w:r>
      <w:r w:rsidR="00C20CB5" w:rsidRPr="00056EBC">
        <w:rPr>
          <w:rFonts w:ascii="Arial" w:hAnsi="Arial" w:cs="Arial"/>
          <w:sz w:val="20"/>
          <w:szCs w:val="20"/>
        </w:rPr>
        <w:t>.</w:t>
      </w:r>
      <w:r w:rsidRPr="00056EBC">
        <w:rPr>
          <w:rFonts w:ascii="Arial" w:hAnsi="Arial" w:cs="Arial"/>
          <w:sz w:val="20"/>
          <w:szCs w:val="20"/>
        </w:rPr>
        <w:t xml:space="preserve"> </w:t>
      </w:r>
    </w:p>
    <w:p w14:paraId="3ADEF59E" w14:textId="77777777" w:rsidR="00455648" w:rsidRPr="00056EBC" w:rsidRDefault="00455648" w:rsidP="00513632">
      <w:pPr>
        <w:ind w:right="-6"/>
        <w:rPr>
          <w:rFonts w:ascii="Arial" w:hAnsi="Arial" w:cs="Arial"/>
          <w:sz w:val="20"/>
          <w:szCs w:val="20"/>
        </w:rPr>
      </w:pPr>
    </w:p>
    <w:p w14:paraId="168191C2" w14:textId="1A4AE222" w:rsidR="00455648" w:rsidRPr="00056EBC" w:rsidRDefault="00455648" w:rsidP="00E20DC6">
      <w:pPr>
        <w:ind w:left="284" w:right="-6" w:hanging="284"/>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Es handelt sich um einen Vertrag mit hohen Einmalzahlungen oder laufenden Beiträgen und/oder einer ungewöhnlich hohen Dynamik</w:t>
      </w:r>
      <w:r w:rsidR="00C20CB5" w:rsidRPr="00056EBC">
        <w:rPr>
          <w:rFonts w:ascii="Arial" w:hAnsi="Arial" w:cs="Arial"/>
          <w:sz w:val="20"/>
          <w:szCs w:val="20"/>
        </w:rPr>
        <w:t>.</w:t>
      </w:r>
    </w:p>
    <w:p w14:paraId="03C16D69" w14:textId="77777777" w:rsidR="00455648" w:rsidRPr="00056EBC" w:rsidRDefault="00455648" w:rsidP="00513632">
      <w:pPr>
        <w:ind w:right="-6"/>
        <w:rPr>
          <w:rFonts w:ascii="Arial" w:hAnsi="Arial" w:cs="Arial"/>
          <w:sz w:val="20"/>
          <w:szCs w:val="20"/>
        </w:rPr>
      </w:pPr>
    </w:p>
    <w:p w14:paraId="2E8F15E2" w14:textId="45D1FFC1"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Eine der beteiligten Personen hat bereits mehrere gleichartige Produkte</w:t>
      </w:r>
      <w:r w:rsidR="00C20CB5" w:rsidRPr="00056EBC">
        <w:rPr>
          <w:rFonts w:ascii="Arial" w:hAnsi="Arial" w:cs="Arial"/>
          <w:sz w:val="20"/>
          <w:szCs w:val="20"/>
        </w:rPr>
        <w:t>.</w:t>
      </w:r>
    </w:p>
    <w:p w14:paraId="4247568B" w14:textId="77777777" w:rsidR="00455648" w:rsidRPr="00056EBC" w:rsidRDefault="00455648" w:rsidP="00513632">
      <w:pPr>
        <w:ind w:right="-6"/>
        <w:rPr>
          <w:rFonts w:ascii="Arial" w:hAnsi="Arial" w:cs="Arial"/>
          <w:sz w:val="20"/>
          <w:szCs w:val="20"/>
        </w:rPr>
      </w:pPr>
    </w:p>
    <w:p w14:paraId="45CFEB5C" w14:textId="244D5AF1"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Der Vertragspartner ist eine vermögende Privatperson</w:t>
      </w:r>
      <w:r w:rsidR="00B467C1" w:rsidRPr="00056EBC">
        <w:rPr>
          <w:rFonts w:ascii="Arial" w:hAnsi="Arial" w:cs="Arial"/>
          <w:sz w:val="20"/>
          <w:szCs w:val="20"/>
        </w:rPr>
        <w:t xml:space="preserve"> mit einem Vermögen ab 1 Mio. EUR</w:t>
      </w:r>
      <w:r w:rsidR="00C20CB5" w:rsidRPr="00056EBC">
        <w:rPr>
          <w:rFonts w:ascii="Arial" w:hAnsi="Arial" w:cs="Arial"/>
          <w:sz w:val="20"/>
          <w:szCs w:val="20"/>
        </w:rPr>
        <w:t>.</w:t>
      </w:r>
    </w:p>
    <w:p w14:paraId="54851298" w14:textId="77777777" w:rsidR="00455648" w:rsidRPr="00056EBC" w:rsidRDefault="00455648" w:rsidP="00513632">
      <w:pPr>
        <w:ind w:right="-6"/>
        <w:rPr>
          <w:rFonts w:ascii="Arial" w:hAnsi="Arial" w:cs="Arial"/>
          <w:sz w:val="20"/>
          <w:szCs w:val="20"/>
        </w:rPr>
      </w:pPr>
    </w:p>
    <w:p w14:paraId="102739D2" w14:textId="01B4BEE7"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Der Vertragsabschluss fand ohne persönlichen Kontakt statt</w:t>
      </w:r>
      <w:r w:rsidR="00C20CB5" w:rsidRPr="00056EBC">
        <w:rPr>
          <w:rFonts w:ascii="Arial" w:hAnsi="Arial" w:cs="Arial"/>
          <w:sz w:val="20"/>
          <w:szCs w:val="20"/>
        </w:rPr>
        <w:t>.</w:t>
      </w:r>
    </w:p>
    <w:p w14:paraId="4BE1F6A5" w14:textId="77777777" w:rsidR="00455648" w:rsidRPr="00056EBC" w:rsidRDefault="00455648" w:rsidP="00513632">
      <w:pPr>
        <w:ind w:right="-6"/>
        <w:rPr>
          <w:rFonts w:ascii="Arial" w:hAnsi="Arial" w:cs="Arial"/>
          <w:sz w:val="20"/>
          <w:szCs w:val="20"/>
        </w:rPr>
      </w:pPr>
    </w:p>
    <w:p w14:paraId="36BFEB1D" w14:textId="0E0C5274" w:rsidR="00455648" w:rsidRPr="00056EBC" w:rsidRDefault="00455648" w:rsidP="00E20DC6">
      <w:pPr>
        <w:ind w:left="284" w:right="-6" w:hanging="284"/>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Es handelt sich um juristische Personen oder Rechtsvereinbarungen, die als Instrumente für die private Vermögensverwaltung dienen</w:t>
      </w:r>
      <w:r w:rsidR="00C20CB5" w:rsidRPr="00056EBC">
        <w:rPr>
          <w:rFonts w:ascii="Arial" w:hAnsi="Arial" w:cs="Arial"/>
          <w:sz w:val="20"/>
          <w:szCs w:val="20"/>
        </w:rPr>
        <w:t>.</w:t>
      </w:r>
    </w:p>
    <w:p w14:paraId="7BAB82D6" w14:textId="77777777" w:rsidR="00455648" w:rsidRPr="00056EBC" w:rsidRDefault="00455648" w:rsidP="00513632">
      <w:pPr>
        <w:ind w:right="-6"/>
        <w:rPr>
          <w:rFonts w:ascii="Arial" w:hAnsi="Arial" w:cs="Arial"/>
          <w:sz w:val="20"/>
          <w:szCs w:val="20"/>
        </w:rPr>
      </w:pPr>
    </w:p>
    <w:p w14:paraId="7DC73AA2" w14:textId="09C3D7E8" w:rsidR="00455648" w:rsidRPr="00056EBC" w:rsidRDefault="00455648" w:rsidP="00E20DC6">
      <w:pPr>
        <w:ind w:left="284" w:right="-6" w:hanging="284"/>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Es handelt sich beim Vertragspartner um ein Unternehmen mit einer ungewöhnlichen oder übermäßig komplizierten Eigentumsstruktur</w:t>
      </w:r>
      <w:r w:rsidR="00C20CB5" w:rsidRPr="00056EBC">
        <w:rPr>
          <w:rFonts w:ascii="Arial" w:hAnsi="Arial" w:cs="Arial"/>
          <w:sz w:val="20"/>
          <w:szCs w:val="20"/>
        </w:rPr>
        <w:t>.</w:t>
      </w:r>
    </w:p>
    <w:p w14:paraId="5F215275" w14:textId="77777777" w:rsidR="00455648" w:rsidRPr="00056EBC" w:rsidRDefault="00455648" w:rsidP="00513632">
      <w:pPr>
        <w:ind w:right="-6"/>
        <w:rPr>
          <w:rFonts w:ascii="Arial" w:hAnsi="Arial" w:cs="Arial"/>
          <w:sz w:val="20"/>
          <w:szCs w:val="20"/>
        </w:rPr>
      </w:pPr>
    </w:p>
    <w:p w14:paraId="1C654B37" w14:textId="393E8665"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Sonstiger Fall nach Anlage 2 zum GwG</w:t>
      </w:r>
      <w:r w:rsidR="00C20CB5" w:rsidRPr="00056EBC">
        <w:rPr>
          <w:rFonts w:ascii="Arial" w:hAnsi="Arial" w:cs="Arial"/>
          <w:sz w:val="20"/>
          <w:szCs w:val="20"/>
        </w:rPr>
        <w:t>.</w:t>
      </w:r>
    </w:p>
    <w:p w14:paraId="7503485B" w14:textId="77777777" w:rsidR="00455648" w:rsidRPr="00056EBC" w:rsidRDefault="00455648" w:rsidP="00513632">
      <w:pPr>
        <w:ind w:right="-6"/>
        <w:rPr>
          <w:rFonts w:ascii="Arial" w:hAnsi="Arial" w:cs="Arial"/>
          <w:sz w:val="20"/>
          <w:szCs w:val="20"/>
        </w:rPr>
      </w:pPr>
    </w:p>
    <w:p w14:paraId="44C3F7EF" w14:textId="28032B0C" w:rsidR="00C20CB5" w:rsidRPr="00056EBC" w:rsidRDefault="00455648" w:rsidP="00513632">
      <w:pPr>
        <w:ind w:right="-6"/>
        <w:rPr>
          <w:rFonts w:ascii="Arial" w:hAnsi="Arial" w:cs="Arial"/>
          <w:b/>
          <w:bCs/>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Pr="00056EBC">
        <w:rPr>
          <w:rFonts w:ascii="Arial" w:hAnsi="Arial" w:cs="Arial"/>
          <w:b/>
          <w:bCs/>
          <w:sz w:val="20"/>
          <w:szCs w:val="20"/>
        </w:rPr>
        <w:t>Es liegen keine Anzeichen für ein potenziell höheres Risiko vor</w:t>
      </w:r>
      <w:r w:rsidR="00C20CB5" w:rsidRPr="00056EBC">
        <w:rPr>
          <w:rFonts w:ascii="Arial" w:hAnsi="Arial" w:cs="Arial"/>
          <w:b/>
          <w:bCs/>
          <w:sz w:val="20"/>
          <w:szCs w:val="20"/>
        </w:rPr>
        <w:t>.</w:t>
      </w:r>
    </w:p>
    <w:p w14:paraId="6A24ECEE" w14:textId="568E9DB9" w:rsidR="00455648" w:rsidRPr="00056EBC" w:rsidRDefault="00455648" w:rsidP="00513632">
      <w:pPr>
        <w:ind w:right="-6"/>
        <w:rPr>
          <w:rFonts w:ascii="Arial" w:hAnsi="Arial" w:cs="Arial"/>
          <w:sz w:val="20"/>
          <w:szCs w:val="20"/>
        </w:rPr>
      </w:pPr>
    </w:p>
    <w:p w14:paraId="38459694" w14:textId="77777777" w:rsidR="000A1F96" w:rsidRPr="00056EBC" w:rsidRDefault="000A1F96" w:rsidP="00513632">
      <w:pPr>
        <w:ind w:right="-6"/>
        <w:rPr>
          <w:rFonts w:ascii="Arial" w:hAnsi="Arial" w:cs="Arial"/>
          <w:sz w:val="20"/>
          <w:szCs w:val="20"/>
        </w:rPr>
      </w:pPr>
    </w:p>
    <w:p w14:paraId="25A26671" w14:textId="77777777" w:rsidR="00455648" w:rsidRPr="00056EBC" w:rsidRDefault="00455648" w:rsidP="008C0DB2">
      <w:pPr>
        <w:pStyle w:val="Listenabsatz"/>
        <w:numPr>
          <w:ilvl w:val="0"/>
          <w:numId w:val="5"/>
        </w:numPr>
        <w:ind w:right="-6"/>
        <w:rPr>
          <w:rFonts w:ascii="Arial" w:hAnsi="Arial" w:cs="Arial"/>
          <w:b/>
          <w:bCs/>
          <w:sz w:val="20"/>
          <w:szCs w:val="20"/>
        </w:rPr>
      </w:pPr>
      <w:r w:rsidRPr="00056EBC">
        <w:rPr>
          <w:rFonts w:ascii="Arial" w:hAnsi="Arial" w:cs="Arial"/>
          <w:b/>
          <w:bCs/>
          <w:sz w:val="20"/>
          <w:szCs w:val="20"/>
        </w:rPr>
        <w:t>Faktoren für ein potenziell geringes Risiko</w:t>
      </w:r>
    </w:p>
    <w:p w14:paraId="6240B9D1" w14:textId="77777777" w:rsidR="00455648" w:rsidRPr="00056EBC" w:rsidRDefault="00455648" w:rsidP="00513632">
      <w:pPr>
        <w:ind w:right="-6"/>
        <w:rPr>
          <w:rFonts w:ascii="Arial" w:hAnsi="Arial" w:cs="Arial"/>
          <w:b/>
          <w:bCs/>
          <w:sz w:val="20"/>
          <w:szCs w:val="20"/>
        </w:rPr>
      </w:pPr>
    </w:p>
    <w:p w14:paraId="68256CAD" w14:textId="6D41A101"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Lebensversicherungsprodukt mit niedriger Prämie</w:t>
      </w:r>
      <w:r w:rsidR="00C20CB5" w:rsidRPr="00056EBC">
        <w:rPr>
          <w:rFonts w:ascii="Arial" w:hAnsi="Arial" w:cs="Arial"/>
          <w:sz w:val="20"/>
          <w:szCs w:val="20"/>
        </w:rPr>
        <w:t>.</w:t>
      </w:r>
    </w:p>
    <w:p w14:paraId="7EC71C4F" w14:textId="77777777" w:rsidR="00455648" w:rsidRPr="00056EBC" w:rsidRDefault="00455648" w:rsidP="00513632">
      <w:pPr>
        <w:ind w:right="-6"/>
        <w:rPr>
          <w:rFonts w:ascii="Arial" w:hAnsi="Arial" w:cs="Arial"/>
          <w:sz w:val="20"/>
          <w:szCs w:val="20"/>
        </w:rPr>
      </w:pPr>
    </w:p>
    <w:p w14:paraId="3795FF61" w14:textId="09CAA3CB"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Börsennotierte Unternehmen mit Offenlegungspflichten</w:t>
      </w:r>
      <w:r w:rsidR="00C20CB5" w:rsidRPr="00056EBC">
        <w:rPr>
          <w:rFonts w:ascii="Arial" w:hAnsi="Arial" w:cs="Arial"/>
          <w:sz w:val="20"/>
          <w:szCs w:val="20"/>
        </w:rPr>
        <w:t>.</w:t>
      </w:r>
    </w:p>
    <w:p w14:paraId="10730FAC" w14:textId="77777777" w:rsidR="00455648" w:rsidRPr="00056EBC" w:rsidRDefault="00455648" w:rsidP="00513632">
      <w:pPr>
        <w:ind w:right="-6"/>
        <w:rPr>
          <w:rFonts w:ascii="Arial" w:hAnsi="Arial" w:cs="Arial"/>
          <w:sz w:val="20"/>
          <w:szCs w:val="20"/>
        </w:rPr>
      </w:pPr>
    </w:p>
    <w:p w14:paraId="292CEE63" w14:textId="3DFA631C"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Öffentliche Verwaltung oder Unternehmen</w:t>
      </w:r>
      <w:r w:rsidR="00C20CB5" w:rsidRPr="00056EBC">
        <w:rPr>
          <w:rFonts w:ascii="Arial" w:hAnsi="Arial" w:cs="Arial"/>
          <w:sz w:val="20"/>
          <w:szCs w:val="20"/>
        </w:rPr>
        <w:t>.</w:t>
      </w:r>
    </w:p>
    <w:p w14:paraId="3BC20895" w14:textId="77777777" w:rsidR="00455648" w:rsidRPr="00056EBC" w:rsidRDefault="00455648" w:rsidP="00513632">
      <w:pPr>
        <w:ind w:right="-6"/>
        <w:rPr>
          <w:rFonts w:ascii="Arial" w:hAnsi="Arial" w:cs="Arial"/>
          <w:sz w:val="20"/>
          <w:szCs w:val="20"/>
        </w:rPr>
      </w:pPr>
    </w:p>
    <w:p w14:paraId="1DD013F3" w14:textId="49B90422"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Kunde mit Wohnsitz in Gebieten mit geringem Risiko</w:t>
      </w:r>
      <w:r w:rsidR="00C20CB5" w:rsidRPr="00056EBC">
        <w:rPr>
          <w:rFonts w:ascii="Arial" w:hAnsi="Arial" w:cs="Arial"/>
          <w:sz w:val="20"/>
          <w:szCs w:val="20"/>
        </w:rPr>
        <w:t>.</w:t>
      </w:r>
    </w:p>
    <w:p w14:paraId="529A0042" w14:textId="77777777" w:rsidR="00455648" w:rsidRPr="00056EBC" w:rsidRDefault="00455648" w:rsidP="00513632">
      <w:pPr>
        <w:ind w:right="-6"/>
        <w:rPr>
          <w:rFonts w:ascii="Arial" w:hAnsi="Arial" w:cs="Arial"/>
          <w:sz w:val="20"/>
          <w:szCs w:val="20"/>
        </w:rPr>
      </w:pPr>
    </w:p>
    <w:p w14:paraId="7908B98B" w14:textId="7FC339B5"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proofErr w:type="spellStart"/>
      <w:r w:rsidRPr="00056EBC">
        <w:rPr>
          <w:rFonts w:ascii="Arial" w:hAnsi="Arial" w:cs="Arial"/>
          <w:sz w:val="20"/>
          <w:szCs w:val="20"/>
        </w:rPr>
        <w:t>bAV</w:t>
      </w:r>
      <w:proofErr w:type="spellEnd"/>
      <w:r w:rsidRPr="00056EBC">
        <w:rPr>
          <w:rFonts w:ascii="Arial" w:hAnsi="Arial" w:cs="Arial"/>
          <w:sz w:val="20"/>
          <w:szCs w:val="20"/>
        </w:rPr>
        <w:t xml:space="preserve"> mit Entgeltumwandlung</w:t>
      </w:r>
      <w:r w:rsidR="000A1F96" w:rsidRPr="00056EBC">
        <w:rPr>
          <w:rFonts w:ascii="Arial" w:hAnsi="Arial" w:cs="Arial"/>
          <w:sz w:val="20"/>
          <w:szCs w:val="20"/>
        </w:rPr>
        <w:t>.</w:t>
      </w:r>
    </w:p>
    <w:p w14:paraId="5EC2F3F8" w14:textId="77777777" w:rsidR="00455648" w:rsidRPr="00056EBC" w:rsidRDefault="00455648" w:rsidP="00513632">
      <w:pPr>
        <w:ind w:right="-6"/>
        <w:rPr>
          <w:rFonts w:ascii="Arial" w:hAnsi="Arial" w:cs="Arial"/>
          <w:sz w:val="20"/>
          <w:szCs w:val="20"/>
        </w:rPr>
      </w:pPr>
    </w:p>
    <w:p w14:paraId="78164F47" w14:textId="7F89DB19"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Vertraute und zuverlässige Vertriebspartner</w:t>
      </w:r>
      <w:r w:rsidR="000A1F96" w:rsidRPr="00056EBC">
        <w:rPr>
          <w:rFonts w:ascii="Arial" w:hAnsi="Arial" w:cs="Arial"/>
          <w:sz w:val="20"/>
          <w:szCs w:val="20"/>
        </w:rPr>
        <w:t>.</w:t>
      </w:r>
    </w:p>
    <w:p w14:paraId="0AEC3D00" w14:textId="77777777" w:rsidR="00455648" w:rsidRPr="00056EBC" w:rsidRDefault="00455648" w:rsidP="00513632">
      <w:pPr>
        <w:ind w:right="-6"/>
        <w:rPr>
          <w:rFonts w:ascii="Arial" w:hAnsi="Arial" w:cs="Arial"/>
          <w:sz w:val="20"/>
          <w:szCs w:val="20"/>
        </w:rPr>
      </w:pPr>
    </w:p>
    <w:p w14:paraId="23ECD330" w14:textId="66A74225"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Belegschaftsgeschäft (Rahmenvertrag/</w:t>
      </w:r>
      <w:proofErr w:type="spellStart"/>
      <w:r w:rsidRPr="00056EBC">
        <w:rPr>
          <w:rFonts w:ascii="Arial" w:hAnsi="Arial" w:cs="Arial"/>
          <w:sz w:val="20"/>
          <w:szCs w:val="20"/>
        </w:rPr>
        <w:t>bAV</w:t>
      </w:r>
      <w:proofErr w:type="spellEnd"/>
      <w:r w:rsidRPr="00056EBC">
        <w:rPr>
          <w:rFonts w:ascii="Arial" w:hAnsi="Arial" w:cs="Arial"/>
          <w:sz w:val="20"/>
          <w:szCs w:val="20"/>
        </w:rPr>
        <w:t>)</w:t>
      </w:r>
      <w:r w:rsidR="000A1F96" w:rsidRPr="00056EBC">
        <w:rPr>
          <w:rFonts w:ascii="Arial" w:hAnsi="Arial" w:cs="Arial"/>
          <w:sz w:val="20"/>
          <w:szCs w:val="20"/>
        </w:rPr>
        <w:t>.</w:t>
      </w:r>
    </w:p>
    <w:p w14:paraId="4F6E9607" w14:textId="77777777" w:rsidR="00455648" w:rsidRPr="00056EBC" w:rsidRDefault="00455648" w:rsidP="00513632">
      <w:pPr>
        <w:ind w:right="-6"/>
        <w:rPr>
          <w:rFonts w:ascii="Arial" w:hAnsi="Arial" w:cs="Arial"/>
          <w:sz w:val="20"/>
          <w:szCs w:val="20"/>
        </w:rPr>
      </w:pPr>
    </w:p>
    <w:p w14:paraId="607E7038" w14:textId="39A16D38"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Staatlich gefördertes Produkt</w:t>
      </w:r>
      <w:r w:rsidR="000A1F96" w:rsidRPr="00056EBC">
        <w:rPr>
          <w:rFonts w:ascii="Arial" w:hAnsi="Arial" w:cs="Arial"/>
          <w:sz w:val="20"/>
          <w:szCs w:val="20"/>
        </w:rPr>
        <w:t>.</w:t>
      </w:r>
    </w:p>
    <w:p w14:paraId="6DA400D6" w14:textId="77777777" w:rsidR="00455648" w:rsidRPr="00056EBC" w:rsidRDefault="00455648" w:rsidP="00513632">
      <w:pPr>
        <w:ind w:right="-6"/>
        <w:rPr>
          <w:rFonts w:ascii="Arial" w:hAnsi="Arial" w:cs="Arial"/>
          <w:sz w:val="20"/>
          <w:szCs w:val="20"/>
        </w:rPr>
      </w:pPr>
    </w:p>
    <w:p w14:paraId="47C1128B" w14:textId="00E7C6C7"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Sonstiger Fall nach Anlage 1 zum GwG</w:t>
      </w:r>
      <w:r w:rsidR="000A1F96" w:rsidRPr="00056EBC">
        <w:rPr>
          <w:rFonts w:ascii="Arial" w:hAnsi="Arial" w:cs="Arial"/>
          <w:sz w:val="20"/>
          <w:szCs w:val="20"/>
        </w:rPr>
        <w:t>.</w:t>
      </w:r>
    </w:p>
    <w:p w14:paraId="54F141A0" w14:textId="77777777" w:rsidR="00455648" w:rsidRPr="00056EBC" w:rsidRDefault="00455648" w:rsidP="00513632">
      <w:pPr>
        <w:ind w:right="-6"/>
        <w:rPr>
          <w:rFonts w:ascii="Arial" w:hAnsi="Arial" w:cs="Arial"/>
          <w:sz w:val="20"/>
          <w:szCs w:val="20"/>
        </w:rPr>
      </w:pPr>
    </w:p>
    <w:p w14:paraId="466F7CE1" w14:textId="56C17411"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w:t>
      </w:r>
      <w:r w:rsidRPr="00056EBC">
        <w:rPr>
          <w:rFonts w:ascii="Arial" w:hAnsi="Arial" w:cs="Arial"/>
          <w:b/>
          <w:bCs/>
          <w:sz w:val="20"/>
          <w:szCs w:val="20"/>
        </w:rPr>
        <w:t>Es liegen keine Anzeichen für ein potenziell geringes Risiko vor</w:t>
      </w:r>
      <w:r w:rsidR="000A1F96" w:rsidRPr="00056EBC">
        <w:rPr>
          <w:rFonts w:ascii="Arial" w:hAnsi="Arial" w:cs="Arial"/>
          <w:b/>
          <w:bCs/>
          <w:sz w:val="20"/>
          <w:szCs w:val="20"/>
        </w:rPr>
        <w:t>.</w:t>
      </w:r>
    </w:p>
    <w:p w14:paraId="3E1690D7" w14:textId="77777777" w:rsidR="00455648" w:rsidRPr="00056EBC" w:rsidRDefault="00455648" w:rsidP="00513632">
      <w:pPr>
        <w:ind w:right="-6"/>
        <w:rPr>
          <w:rFonts w:ascii="Arial" w:hAnsi="Arial" w:cs="Arial"/>
          <w:sz w:val="20"/>
          <w:szCs w:val="20"/>
        </w:rPr>
      </w:pPr>
    </w:p>
    <w:p w14:paraId="02BF5E6D" w14:textId="77777777" w:rsidR="00455648" w:rsidRPr="00056EBC" w:rsidRDefault="00455648" w:rsidP="00513632">
      <w:pPr>
        <w:ind w:right="-6"/>
        <w:rPr>
          <w:rFonts w:ascii="Arial" w:hAnsi="Arial" w:cs="Arial"/>
          <w:sz w:val="20"/>
          <w:szCs w:val="20"/>
        </w:rPr>
      </w:pPr>
    </w:p>
    <w:p w14:paraId="029638AB" w14:textId="77777777" w:rsidR="00455648" w:rsidRPr="00056EBC" w:rsidRDefault="00455648" w:rsidP="008C0DB2">
      <w:pPr>
        <w:pStyle w:val="Listenabsatz"/>
        <w:numPr>
          <w:ilvl w:val="0"/>
          <w:numId w:val="5"/>
        </w:numPr>
        <w:ind w:right="-6"/>
        <w:rPr>
          <w:rFonts w:ascii="Arial" w:hAnsi="Arial" w:cs="Arial"/>
          <w:b/>
          <w:bCs/>
          <w:sz w:val="20"/>
          <w:szCs w:val="20"/>
        </w:rPr>
      </w:pPr>
      <w:r w:rsidRPr="00056EBC">
        <w:rPr>
          <w:rFonts w:ascii="Arial" w:hAnsi="Arial" w:cs="Arial"/>
          <w:b/>
          <w:bCs/>
          <w:sz w:val="20"/>
          <w:szCs w:val="20"/>
        </w:rPr>
        <w:t>Bewertung des gesamten Risikos</w:t>
      </w:r>
    </w:p>
    <w:p w14:paraId="5808AD06" w14:textId="77777777" w:rsidR="00455648" w:rsidRPr="00056EBC" w:rsidRDefault="00455648" w:rsidP="00513632">
      <w:pPr>
        <w:ind w:right="-6"/>
        <w:rPr>
          <w:rFonts w:ascii="Arial" w:hAnsi="Arial" w:cs="Arial"/>
          <w:b/>
          <w:bCs/>
          <w:sz w:val="20"/>
          <w:szCs w:val="20"/>
        </w:rPr>
      </w:pPr>
    </w:p>
    <w:p w14:paraId="5FE292CB"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t>Unter Abwägung aller Faktoren wird das Risiko der zugrundeliegenden Geschäftsbeziehung/Transaktion wie folgt bewertet:</w:t>
      </w:r>
    </w:p>
    <w:p w14:paraId="12266338" w14:textId="77777777" w:rsidR="00455648" w:rsidRPr="00056EBC" w:rsidRDefault="00455648" w:rsidP="00513632">
      <w:pPr>
        <w:ind w:right="-6"/>
        <w:rPr>
          <w:rFonts w:ascii="Arial" w:hAnsi="Arial" w:cs="Arial"/>
          <w:sz w:val="20"/>
          <w:szCs w:val="20"/>
        </w:rPr>
      </w:pPr>
    </w:p>
    <w:p w14:paraId="65B91D47" w14:textId="5E6C6FA1"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potenziell geringeres Risiko. Auf die Anwendung vereinfachter Sorgfaltspflichten wurde verzichtet</w:t>
      </w:r>
      <w:r w:rsidR="000A1F96" w:rsidRPr="00056EBC">
        <w:rPr>
          <w:rFonts w:ascii="Arial" w:hAnsi="Arial" w:cs="Arial"/>
          <w:sz w:val="20"/>
          <w:szCs w:val="20"/>
        </w:rPr>
        <w:t>.</w:t>
      </w:r>
    </w:p>
    <w:p w14:paraId="09A52701" w14:textId="77777777" w:rsidR="00455648" w:rsidRPr="00056EBC" w:rsidRDefault="00455648" w:rsidP="00513632">
      <w:pPr>
        <w:ind w:right="-6"/>
        <w:rPr>
          <w:rFonts w:ascii="Arial" w:hAnsi="Arial" w:cs="Arial"/>
          <w:sz w:val="20"/>
          <w:szCs w:val="20"/>
        </w:rPr>
      </w:pPr>
    </w:p>
    <w:p w14:paraId="1FD60EA8" w14:textId="1F90BC48"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normales Risiko</w:t>
      </w:r>
      <w:r w:rsidR="000A1F96" w:rsidRPr="00056EBC">
        <w:rPr>
          <w:rFonts w:ascii="Arial" w:hAnsi="Arial" w:cs="Arial"/>
          <w:sz w:val="20"/>
          <w:szCs w:val="20"/>
        </w:rPr>
        <w:t>.</w:t>
      </w:r>
    </w:p>
    <w:p w14:paraId="71FD0CD5" w14:textId="77777777" w:rsidR="00455648" w:rsidRPr="00056EBC" w:rsidRDefault="00455648" w:rsidP="00513632">
      <w:pPr>
        <w:ind w:right="-6"/>
        <w:rPr>
          <w:rFonts w:ascii="Arial" w:hAnsi="Arial" w:cs="Arial"/>
          <w:sz w:val="20"/>
          <w:szCs w:val="20"/>
        </w:rPr>
      </w:pPr>
    </w:p>
    <w:p w14:paraId="13E2445D" w14:textId="0E93C909" w:rsidR="00455648" w:rsidRPr="00056EBC"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potenziell höheres Risiko. Maßnahmen nach §15 GwG wurden getroffen</w:t>
      </w:r>
      <w:r w:rsidR="000A1F96" w:rsidRPr="00056EBC">
        <w:rPr>
          <w:rFonts w:ascii="Arial" w:hAnsi="Arial" w:cs="Arial"/>
          <w:sz w:val="20"/>
          <w:szCs w:val="20"/>
        </w:rPr>
        <w:t>.</w:t>
      </w:r>
    </w:p>
    <w:p w14:paraId="6A65565C" w14:textId="5B81EE76" w:rsidR="00455648" w:rsidRDefault="00455648" w:rsidP="00513632">
      <w:pPr>
        <w:ind w:right="-6"/>
        <w:rPr>
          <w:rFonts w:ascii="Arial" w:hAnsi="Arial" w:cs="Arial"/>
          <w:sz w:val="20"/>
          <w:szCs w:val="20"/>
        </w:rPr>
      </w:pPr>
    </w:p>
    <w:p w14:paraId="2FD15D7E" w14:textId="77777777" w:rsidR="000C7F3A" w:rsidRPr="00056EBC" w:rsidRDefault="000C7F3A" w:rsidP="00513632">
      <w:pPr>
        <w:ind w:right="-6"/>
        <w:rPr>
          <w:rFonts w:ascii="Arial" w:hAnsi="Arial" w:cs="Arial"/>
          <w:sz w:val="20"/>
          <w:szCs w:val="20"/>
        </w:rPr>
      </w:pPr>
    </w:p>
    <w:p w14:paraId="4CAEF890" w14:textId="77777777" w:rsidR="00455648" w:rsidRPr="00056EBC" w:rsidRDefault="00455648" w:rsidP="00513632">
      <w:pPr>
        <w:ind w:right="-6"/>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0C7F3A" w:rsidRPr="009F28EB" w14:paraId="5D4A7C49" w14:textId="77777777" w:rsidTr="000171A7">
        <w:tc>
          <w:tcPr>
            <w:tcW w:w="3018" w:type="dxa"/>
            <w:tcBorders>
              <w:top w:val="single" w:sz="4" w:space="0" w:color="auto"/>
            </w:tcBorders>
          </w:tcPr>
          <w:p w14:paraId="7020BA65" w14:textId="77777777" w:rsidR="000C7F3A" w:rsidRPr="009F28EB" w:rsidRDefault="000C7F3A"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329BA54F" w14:textId="77777777" w:rsidR="000C7F3A" w:rsidRPr="009F28EB" w:rsidRDefault="000C7F3A" w:rsidP="00513632">
            <w:pPr>
              <w:ind w:right="-6"/>
              <w:rPr>
                <w:rFonts w:ascii="Arial" w:hAnsi="Arial" w:cs="Arial"/>
                <w:sz w:val="20"/>
                <w:szCs w:val="20"/>
              </w:rPr>
            </w:pPr>
          </w:p>
        </w:tc>
        <w:tc>
          <w:tcPr>
            <w:tcW w:w="5085" w:type="dxa"/>
            <w:tcBorders>
              <w:top w:val="single" w:sz="4" w:space="0" w:color="auto"/>
            </w:tcBorders>
          </w:tcPr>
          <w:p w14:paraId="1821A1D7" w14:textId="77777777" w:rsidR="000C7F3A" w:rsidRPr="009F28EB" w:rsidRDefault="000C7F3A" w:rsidP="00513632">
            <w:pPr>
              <w:ind w:right="-6"/>
              <w:rPr>
                <w:rFonts w:ascii="Arial" w:hAnsi="Arial" w:cs="Arial"/>
                <w:sz w:val="20"/>
                <w:szCs w:val="20"/>
              </w:rPr>
            </w:pPr>
            <w:r w:rsidRPr="009F28EB">
              <w:rPr>
                <w:rFonts w:ascii="Arial" w:hAnsi="Arial" w:cs="Arial"/>
                <w:sz w:val="20"/>
                <w:szCs w:val="20"/>
              </w:rPr>
              <w:t>Unterschrift Berater</w:t>
            </w:r>
          </w:p>
        </w:tc>
      </w:tr>
    </w:tbl>
    <w:p w14:paraId="6F8290CA" w14:textId="77777777" w:rsidR="00455648" w:rsidRPr="00056EBC" w:rsidRDefault="00455648" w:rsidP="00513632">
      <w:pPr>
        <w:ind w:right="-6"/>
        <w:rPr>
          <w:rFonts w:ascii="Arial" w:hAnsi="Arial" w:cs="Arial"/>
          <w:b/>
          <w:bCs/>
          <w:sz w:val="20"/>
          <w:szCs w:val="20"/>
        </w:rPr>
      </w:pPr>
    </w:p>
    <w:p w14:paraId="203851B8" w14:textId="0DFC7C86" w:rsidR="00455648" w:rsidRPr="00056EBC" w:rsidRDefault="00455648" w:rsidP="00513632">
      <w:pPr>
        <w:ind w:right="-6"/>
        <w:rPr>
          <w:rFonts w:ascii="Arial" w:hAnsi="Arial" w:cs="Arial"/>
          <w:b/>
          <w:bCs/>
          <w:sz w:val="20"/>
          <w:szCs w:val="20"/>
        </w:rPr>
      </w:pPr>
      <w:r w:rsidRPr="00056EBC">
        <w:rPr>
          <w:rFonts w:ascii="Arial" w:hAnsi="Arial" w:cs="Arial"/>
          <w:b/>
          <w:bCs/>
          <w:sz w:val="20"/>
          <w:szCs w:val="20"/>
        </w:rPr>
        <w:t>Erläuterungen</w:t>
      </w:r>
    </w:p>
    <w:p w14:paraId="2BA3B831" w14:textId="77777777" w:rsidR="00455648" w:rsidRPr="00056EBC" w:rsidRDefault="00455648" w:rsidP="00513632">
      <w:pPr>
        <w:ind w:right="-6"/>
        <w:rPr>
          <w:rFonts w:ascii="Arial" w:hAnsi="Arial" w:cs="Arial"/>
          <w:b/>
          <w:bCs/>
          <w:sz w:val="20"/>
          <w:szCs w:val="20"/>
        </w:rPr>
      </w:pPr>
    </w:p>
    <w:p w14:paraId="42DDFA0E"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t>Die Ermittlung des Risikos einer Geschäftsbeziehung oder eine Transaktion gehört zu den Kernelementen der Geldwäscheprävention und ist ein wesentlicher Teil der Sorgfaltspflichten.</w:t>
      </w:r>
    </w:p>
    <w:p w14:paraId="58CEC526" w14:textId="42BA3A24" w:rsidR="00455648" w:rsidRPr="00056EBC" w:rsidRDefault="00455648" w:rsidP="00513632">
      <w:pPr>
        <w:ind w:right="-6"/>
        <w:rPr>
          <w:rFonts w:ascii="Arial" w:hAnsi="Arial" w:cs="Arial"/>
          <w:sz w:val="20"/>
          <w:szCs w:val="20"/>
        </w:rPr>
      </w:pPr>
      <w:r w:rsidRPr="00056EBC">
        <w:rPr>
          <w:rFonts w:ascii="Arial" w:hAnsi="Arial" w:cs="Arial"/>
          <w:sz w:val="20"/>
          <w:szCs w:val="20"/>
        </w:rPr>
        <w:t>Jeder einzelne Antrag, der unter das GwG fällt, muss bewertet werden. Diese Bewertung muss dokumentiert werden. Dazu dient dieses Musterformular.</w:t>
      </w:r>
    </w:p>
    <w:p w14:paraId="7D555F00" w14:textId="77777777" w:rsidR="000A1F96" w:rsidRPr="00056EBC" w:rsidRDefault="000A1F96" w:rsidP="00513632">
      <w:pPr>
        <w:ind w:right="-6"/>
        <w:rPr>
          <w:rFonts w:ascii="Arial" w:hAnsi="Arial" w:cs="Arial"/>
          <w:sz w:val="20"/>
          <w:szCs w:val="20"/>
        </w:rPr>
      </w:pPr>
    </w:p>
    <w:p w14:paraId="0F6E2963" w14:textId="4F2A80BB"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Die Faktoren zur Risikobewertung orientieren sich an den Anlagen zum GwG. </w:t>
      </w:r>
    </w:p>
    <w:p w14:paraId="2C9957FB" w14:textId="77777777" w:rsidR="000A1F96" w:rsidRPr="00056EBC" w:rsidRDefault="000A1F96" w:rsidP="00513632">
      <w:pPr>
        <w:ind w:right="-6"/>
        <w:rPr>
          <w:rFonts w:ascii="Arial" w:hAnsi="Arial" w:cs="Arial"/>
          <w:sz w:val="20"/>
          <w:szCs w:val="20"/>
        </w:rPr>
      </w:pPr>
    </w:p>
    <w:p w14:paraId="103661A2" w14:textId="11D10E0E" w:rsidR="00455648" w:rsidRPr="00056EBC" w:rsidRDefault="00455648" w:rsidP="00513632">
      <w:pPr>
        <w:ind w:right="-6"/>
        <w:rPr>
          <w:rFonts w:ascii="Arial" w:hAnsi="Arial" w:cs="Arial"/>
          <w:sz w:val="20"/>
          <w:szCs w:val="20"/>
        </w:rPr>
      </w:pPr>
      <w:r w:rsidRPr="00056EBC">
        <w:rPr>
          <w:rFonts w:ascii="Arial" w:hAnsi="Arial" w:cs="Arial"/>
          <w:sz w:val="20"/>
          <w:szCs w:val="20"/>
        </w:rPr>
        <w:t>Liegen mehrere Faktoren für ein potenziell höheres Risiko vor, dann sollte die Gesamtbewertung ebenfalls auf ein höheres Risiko lauten, unabhängig davon, ob auch Faktoren für einen potenziell geringeres Risiko vorliegen.</w:t>
      </w:r>
    </w:p>
    <w:p w14:paraId="1C14E8B5" w14:textId="77777777" w:rsidR="000A1F96" w:rsidRPr="00056EBC" w:rsidRDefault="000A1F96" w:rsidP="00513632">
      <w:pPr>
        <w:ind w:right="-6"/>
        <w:rPr>
          <w:rFonts w:ascii="Arial" w:hAnsi="Arial" w:cs="Arial"/>
          <w:sz w:val="20"/>
          <w:szCs w:val="20"/>
        </w:rPr>
      </w:pPr>
    </w:p>
    <w:p w14:paraId="2E0E32AB" w14:textId="3D115DB4" w:rsidR="000A1F96" w:rsidRDefault="00455648" w:rsidP="00513632">
      <w:pPr>
        <w:ind w:right="-6"/>
        <w:rPr>
          <w:rFonts w:ascii="Arial" w:hAnsi="Arial" w:cs="Arial"/>
          <w:sz w:val="20"/>
          <w:szCs w:val="20"/>
        </w:rPr>
      </w:pPr>
      <w:r w:rsidRPr="00056EBC">
        <w:rPr>
          <w:rFonts w:ascii="Arial" w:hAnsi="Arial" w:cs="Arial"/>
          <w:sz w:val="20"/>
          <w:szCs w:val="20"/>
        </w:rPr>
        <w:t xml:space="preserve">Faktoren, die mit </w:t>
      </w:r>
      <w:proofErr w:type="spellStart"/>
      <w:r w:rsidRPr="00056EBC">
        <w:rPr>
          <w:rFonts w:ascii="Arial" w:hAnsi="Arial" w:cs="Arial"/>
          <w:b/>
          <w:bCs/>
          <w:sz w:val="20"/>
          <w:szCs w:val="20"/>
        </w:rPr>
        <w:t>Red</w:t>
      </w:r>
      <w:proofErr w:type="spellEnd"/>
      <w:r w:rsidRPr="00056EBC">
        <w:rPr>
          <w:rFonts w:ascii="Arial" w:hAnsi="Arial" w:cs="Arial"/>
          <w:b/>
          <w:bCs/>
          <w:sz w:val="20"/>
          <w:szCs w:val="20"/>
        </w:rPr>
        <w:t xml:space="preserve"> </w:t>
      </w:r>
      <w:proofErr w:type="spellStart"/>
      <w:r w:rsidRPr="00056EBC">
        <w:rPr>
          <w:rFonts w:ascii="Arial" w:hAnsi="Arial" w:cs="Arial"/>
          <w:b/>
          <w:bCs/>
          <w:sz w:val="20"/>
          <w:szCs w:val="20"/>
        </w:rPr>
        <w:t>Flag</w:t>
      </w:r>
      <w:proofErr w:type="spellEnd"/>
      <w:r w:rsidRPr="00056EBC">
        <w:rPr>
          <w:rFonts w:ascii="Arial" w:hAnsi="Arial" w:cs="Arial"/>
          <w:sz w:val="20"/>
          <w:szCs w:val="20"/>
        </w:rPr>
        <w:t xml:space="preserve"> gekennzeichnet sind, führen immer zu der Bewertung eines höheren Risikos. Liegen ansonsten nur ein oder zwei Faktoren für ein potenziell höheres Risiko vor, </w:t>
      </w:r>
      <w:r w:rsidR="001657FB" w:rsidRPr="00056EBC">
        <w:rPr>
          <w:rFonts w:ascii="Arial" w:hAnsi="Arial" w:cs="Arial"/>
          <w:sz w:val="20"/>
          <w:szCs w:val="20"/>
        </w:rPr>
        <w:t xml:space="preserve">muss im </w:t>
      </w:r>
      <w:r w:rsidRPr="00056EBC">
        <w:rPr>
          <w:rFonts w:ascii="Arial" w:hAnsi="Arial" w:cs="Arial"/>
          <w:sz w:val="20"/>
          <w:szCs w:val="20"/>
        </w:rPr>
        <w:t xml:space="preserve">Einzelfall abgewogen werden, ob es sich nicht vielleicht doch um ein normales Risiko handeln könnte. </w:t>
      </w:r>
    </w:p>
    <w:p w14:paraId="5E44A046" w14:textId="09C58E20" w:rsidR="00F26240" w:rsidRDefault="00F26240" w:rsidP="00513632">
      <w:pPr>
        <w:ind w:right="-6"/>
        <w:rPr>
          <w:rFonts w:ascii="Arial" w:hAnsi="Arial" w:cs="Arial"/>
          <w:sz w:val="20"/>
          <w:szCs w:val="20"/>
        </w:rPr>
      </w:pPr>
    </w:p>
    <w:p w14:paraId="7AEA1C4A" w14:textId="713DC0C7" w:rsidR="00F26240" w:rsidRPr="00056EBC" w:rsidRDefault="00F26240" w:rsidP="00513632">
      <w:pPr>
        <w:ind w:right="-6"/>
        <w:rPr>
          <w:rFonts w:ascii="Arial" w:hAnsi="Arial" w:cs="Arial"/>
          <w:sz w:val="20"/>
          <w:szCs w:val="20"/>
        </w:rPr>
      </w:pPr>
      <w:r>
        <w:rPr>
          <w:rFonts w:ascii="Arial" w:hAnsi="Arial" w:cs="Arial"/>
          <w:sz w:val="20"/>
          <w:szCs w:val="20"/>
        </w:rPr>
        <w:t>Handelt es sich beim Vertragspartner um eine politisch exponierte Person (PEP), sind immer verstärkte Sorgfaltspflichten zu beachten. Da die Definition dieses Begriffes im GwG sehr komp</w:t>
      </w:r>
      <w:r w:rsidR="000F412B">
        <w:rPr>
          <w:rFonts w:ascii="Arial" w:hAnsi="Arial" w:cs="Arial"/>
          <w:sz w:val="20"/>
          <w:szCs w:val="20"/>
        </w:rPr>
        <w:t>l</w:t>
      </w:r>
      <w:r>
        <w:rPr>
          <w:rFonts w:ascii="Arial" w:hAnsi="Arial" w:cs="Arial"/>
          <w:sz w:val="20"/>
          <w:szCs w:val="20"/>
        </w:rPr>
        <w:t>ex ist (§1 Abs. 12-14 GwG), kann man sich dabei spezialisierten Anbieter zum Listenabgleich bedienen</w:t>
      </w:r>
      <w:r w:rsidR="00E95C09">
        <w:rPr>
          <w:rFonts w:ascii="ZWAdobeF" w:hAnsi="ZWAdobeF" w:cs="ZWAdobeF"/>
          <w:sz w:val="2"/>
          <w:szCs w:val="2"/>
        </w:rPr>
        <w:t>17F</w:t>
      </w:r>
      <w:r>
        <w:rPr>
          <w:rStyle w:val="Funotenzeichen"/>
          <w:rFonts w:ascii="Arial" w:hAnsi="Arial" w:cs="Arial"/>
          <w:sz w:val="20"/>
          <w:szCs w:val="20"/>
        </w:rPr>
        <w:footnoteReference w:id="19"/>
      </w:r>
      <w:r>
        <w:rPr>
          <w:rFonts w:ascii="Arial" w:hAnsi="Arial" w:cs="Arial"/>
          <w:sz w:val="20"/>
          <w:szCs w:val="20"/>
        </w:rPr>
        <w:t xml:space="preserve">. Das gilt auch für den Abgleich mit Terrorlisten, um nicht gegen geltende EU-Anti-Terror-Richtlinien zu verstoßen. </w:t>
      </w:r>
    </w:p>
    <w:p w14:paraId="1FF488C2" w14:textId="77777777" w:rsidR="000A1F96" w:rsidRPr="00056EBC" w:rsidRDefault="000A1F96" w:rsidP="00513632">
      <w:pPr>
        <w:ind w:right="-6"/>
        <w:rPr>
          <w:rFonts w:ascii="Arial" w:hAnsi="Arial" w:cs="Arial"/>
          <w:sz w:val="20"/>
          <w:szCs w:val="20"/>
        </w:rPr>
      </w:pPr>
    </w:p>
    <w:p w14:paraId="114C2CD7" w14:textId="71BAA262" w:rsidR="00455648" w:rsidRPr="00056EBC" w:rsidRDefault="00455648" w:rsidP="00513632">
      <w:pPr>
        <w:ind w:right="-6"/>
        <w:rPr>
          <w:rFonts w:ascii="Arial" w:hAnsi="Arial" w:cs="Arial"/>
          <w:sz w:val="20"/>
          <w:szCs w:val="20"/>
        </w:rPr>
      </w:pPr>
      <w:r w:rsidRPr="00056EBC">
        <w:rPr>
          <w:rFonts w:ascii="Arial" w:hAnsi="Arial" w:cs="Arial"/>
          <w:sz w:val="20"/>
          <w:szCs w:val="20"/>
        </w:rPr>
        <w:t>Im Zweifel oder bei Unsicherheiten in der Bewertung sollte man von einem erhöhten Risiko ausgehen.</w:t>
      </w:r>
    </w:p>
    <w:p w14:paraId="776BA4B8" w14:textId="77777777" w:rsidR="00CC7861" w:rsidRDefault="00455648" w:rsidP="00513632">
      <w:pPr>
        <w:ind w:right="-6"/>
        <w:rPr>
          <w:rFonts w:ascii="Arial" w:hAnsi="Arial" w:cs="Arial"/>
          <w:sz w:val="20"/>
          <w:szCs w:val="20"/>
        </w:rPr>
      </w:pPr>
      <w:r w:rsidRPr="00056EBC">
        <w:rPr>
          <w:rFonts w:ascii="Arial" w:hAnsi="Arial" w:cs="Arial"/>
          <w:sz w:val="20"/>
          <w:szCs w:val="20"/>
        </w:rPr>
        <w:t>Ein potenziell geringes Risiko könnte zwar zur Anwendung der sogenannten vereinfachten Sorgfaltspflichten führen</w:t>
      </w:r>
      <w:r w:rsidR="001657FB" w:rsidRPr="00056EBC">
        <w:rPr>
          <w:rFonts w:ascii="Arial" w:hAnsi="Arial" w:cs="Arial"/>
          <w:sz w:val="20"/>
          <w:szCs w:val="20"/>
        </w:rPr>
        <w:t>, d</w:t>
      </w:r>
      <w:r w:rsidRPr="00056EBC">
        <w:rPr>
          <w:rFonts w:ascii="Arial" w:hAnsi="Arial" w:cs="Arial"/>
          <w:sz w:val="20"/>
          <w:szCs w:val="20"/>
        </w:rPr>
        <w:t xml:space="preserve">as scheidet </w:t>
      </w:r>
      <w:r w:rsidR="001657FB" w:rsidRPr="00056EBC">
        <w:rPr>
          <w:rFonts w:ascii="Arial" w:hAnsi="Arial" w:cs="Arial"/>
          <w:sz w:val="20"/>
          <w:szCs w:val="20"/>
        </w:rPr>
        <w:t>i</w:t>
      </w:r>
      <w:r w:rsidRPr="00056EBC">
        <w:rPr>
          <w:rFonts w:ascii="Arial" w:hAnsi="Arial" w:cs="Arial"/>
          <w:sz w:val="20"/>
          <w:szCs w:val="20"/>
        </w:rPr>
        <w:t>n der Praxis allerdings häufig wegen der Anforderungen der Versicherungsunternehmen aus.</w:t>
      </w:r>
    </w:p>
    <w:p w14:paraId="4CAF1922" w14:textId="770434D4" w:rsidR="00455648" w:rsidRPr="00056EBC" w:rsidRDefault="00455648" w:rsidP="00513632">
      <w:pPr>
        <w:ind w:right="-6"/>
        <w:rPr>
          <w:rFonts w:ascii="Arial" w:hAnsi="Arial" w:cs="Arial"/>
          <w:sz w:val="20"/>
          <w:szCs w:val="20"/>
        </w:rPr>
      </w:pPr>
      <w:r w:rsidRPr="00056EBC">
        <w:rPr>
          <w:rFonts w:ascii="Arial" w:hAnsi="Arial" w:cs="Arial"/>
          <w:sz w:val="20"/>
          <w:szCs w:val="20"/>
        </w:rPr>
        <w:t>Im Falle eines potenziell höheren Risikos besteht die Pflicht zur Anwendung von verstärkten Sorgfaltspflichten nach §15 GwG. Dafür gibt es ein eigenes Musterformular.</w:t>
      </w:r>
    </w:p>
    <w:p w14:paraId="746413DA" w14:textId="77777777"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 </w:t>
      </w:r>
    </w:p>
    <w:p w14:paraId="5F383D80" w14:textId="77777777" w:rsidR="00455648" w:rsidRPr="00056EBC" w:rsidRDefault="00455648" w:rsidP="00513632">
      <w:pPr>
        <w:ind w:right="-6"/>
        <w:rPr>
          <w:rFonts w:ascii="Arial" w:hAnsi="Arial" w:cs="Arial"/>
          <w:sz w:val="20"/>
          <w:szCs w:val="20"/>
        </w:rPr>
        <w:sectPr w:rsidR="00455648" w:rsidRPr="00056EBC" w:rsidSect="0009057E">
          <w:pgSz w:w="11900" w:h="16840"/>
          <w:pgMar w:top="1417" w:right="1417" w:bottom="1134" w:left="1417" w:header="708" w:footer="708" w:gutter="0"/>
          <w:cols w:space="708"/>
          <w:docGrid w:linePitch="360"/>
        </w:sectPr>
      </w:pPr>
    </w:p>
    <w:p w14:paraId="6F55B22E" w14:textId="7003A45E" w:rsidR="00455648" w:rsidRPr="00056EBC" w:rsidRDefault="00455648">
      <w:pPr>
        <w:pStyle w:val="berschrift3"/>
      </w:pPr>
      <w:bookmarkStart w:id="27" w:name="_Toc76032718"/>
      <w:bookmarkStart w:id="28" w:name="_Toc123565931"/>
      <w:r w:rsidRPr="00056EBC">
        <w:lastRenderedPageBreak/>
        <w:t>Verstärkte Sorgfaltspflichten</w:t>
      </w:r>
      <w:r w:rsidR="00FF66D5">
        <w:br/>
      </w:r>
      <w:r w:rsidRPr="00056EBC">
        <w:t>(§15 GwG)</w:t>
      </w:r>
      <w:bookmarkEnd w:id="27"/>
      <w:bookmarkEnd w:id="28"/>
    </w:p>
    <w:p w14:paraId="45A16FE5" w14:textId="77777777" w:rsidR="00455648" w:rsidRPr="00056EBC" w:rsidRDefault="00455648" w:rsidP="00513632">
      <w:pPr>
        <w:ind w:right="-6"/>
        <w:jc w:val="center"/>
        <w:rPr>
          <w:rFonts w:ascii="Arial" w:hAnsi="Arial" w:cs="Arial"/>
          <w:b/>
          <w:bCs/>
          <w:sz w:val="20"/>
          <w:szCs w:val="20"/>
        </w:rPr>
      </w:pPr>
    </w:p>
    <w:p w14:paraId="24EA25BD" w14:textId="2B0947C4" w:rsidR="00455648" w:rsidRDefault="00455648" w:rsidP="008C0DB2">
      <w:pPr>
        <w:pStyle w:val="Listenabsatz"/>
        <w:numPr>
          <w:ilvl w:val="0"/>
          <w:numId w:val="6"/>
        </w:numPr>
        <w:spacing w:line="276" w:lineRule="auto"/>
        <w:ind w:right="-6"/>
        <w:rPr>
          <w:rFonts w:ascii="Arial" w:hAnsi="Arial" w:cs="Arial"/>
          <w:b/>
          <w:bCs/>
          <w:sz w:val="20"/>
          <w:szCs w:val="20"/>
        </w:rPr>
      </w:pPr>
      <w:r w:rsidRPr="00056EBC">
        <w:rPr>
          <w:rFonts w:ascii="Arial" w:hAnsi="Arial" w:cs="Arial"/>
          <w:b/>
          <w:bCs/>
          <w:sz w:val="20"/>
          <w:szCs w:val="20"/>
        </w:rPr>
        <w:t>Zugrundeliegende Transaktion/Geschäftsbeziehung</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708"/>
        <w:gridCol w:w="3386"/>
      </w:tblGrid>
      <w:tr w:rsidR="002D1846" w:rsidRPr="009F28EB" w14:paraId="4845F78F" w14:textId="77777777" w:rsidTr="000D1B5B">
        <w:trPr>
          <w:trHeight w:val="283"/>
        </w:trPr>
        <w:tc>
          <w:tcPr>
            <w:tcW w:w="2977" w:type="dxa"/>
            <w:tcBorders>
              <w:top w:val="nil"/>
              <w:left w:val="nil"/>
            </w:tcBorders>
            <w:vAlign w:val="bottom"/>
          </w:tcPr>
          <w:p w14:paraId="7DAA71E9" w14:textId="77777777" w:rsidR="002D1846" w:rsidRPr="009F28EB" w:rsidRDefault="002D1846" w:rsidP="00974E24">
            <w:pPr>
              <w:ind w:right="-6"/>
              <w:rPr>
                <w:rFonts w:ascii="Arial" w:hAnsi="Arial" w:cs="Arial"/>
                <w:sz w:val="20"/>
                <w:szCs w:val="20"/>
              </w:rPr>
            </w:pPr>
            <w:r w:rsidRPr="009F28EB">
              <w:rPr>
                <w:rFonts w:ascii="Arial" w:hAnsi="Arial" w:cs="Arial"/>
                <w:sz w:val="20"/>
                <w:szCs w:val="20"/>
              </w:rPr>
              <w:t>Antragsnummer:</w:t>
            </w:r>
          </w:p>
        </w:tc>
        <w:tc>
          <w:tcPr>
            <w:tcW w:w="1985" w:type="dxa"/>
            <w:tcBorders>
              <w:top w:val="nil"/>
              <w:bottom w:val="single" w:sz="4" w:space="0" w:color="auto"/>
            </w:tcBorders>
            <w:vAlign w:val="bottom"/>
          </w:tcPr>
          <w:p w14:paraId="0EE10111" w14:textId="77777777" w:rsidR="002D1846" w:rsidRPr="009F28EB" w:rsidRDefault="002D1846" w:rsidP="00974E24">
            <w:pPr>
              <w:ind w:right="-6"/>
              <w:rPr>
                <w:rFonts w:ascii="Arial" w:hAnsi="Arial" w:cs="Arial"/>
                <w:sz w:val="20"/>
                <w:szCs w:val="20"/>
              </w:rPr>
            </w:pPr>
          </w:p>
        </w:tc>
        <w:tc>
          <w:tcPr>
            <w:tcW w:w="708" w:type="dxa"/>
            <w:tcBorders>
              <w:top w:val="nil"/>
              <w:bottom w:val="single" w:sz="4" w:space="0" w:color="auto"/>
            </w:tcBorders>
            <w:vAlign w:val="bottom"/>
          </w:tcPr>
          <w:p w14:paraId="68F2A1BF" w14:textId="77777777" w:rsidR="002D1846" w:rsidRPr="009F28EB" w:rsidRDefault="002D1846" w:rsidP="00974E24">
            <w:pPr>
              <w:ind w:right="-6"/>
              <w:rPr>
                <w:rFonts w:ascii="Arial" w:hAnsi="Arial" w:cs="Arial"/>
                <w:sz w:val="20"/>
                <w:szCs w:val="20"/>
              </w:rPr>
            </w:pPr>
          </w:p>
        </w:tc>
        <w:tc>
          <w:tcPr>
            <w:tcW w:w="3386" w:type="dxa"/>
            <w:tcBorders>
              <w:top w:val="nil"/>
              <w:bottom w:val="single" w:sz="4" w:space="0" w:color="auto"/>
              <w:right w:val="nil"/>
            </w:tcBorders>
            <w:vAlign w:val="bottom"/>
          </w:tcPr>
          <w:p w14:paraId="3F33FB8C" w14:textId="77777777" w:rsidR="002D1846" w:rsidRPr="009F28EB" w:rsidRDefault="002D1846" w:rsidP="00974E24">
            <w:pPr>
              <w:ind w:right="-6"/>
              <w:rPr>
                <w:rFonts w:ascii="Arial" w:hAnsi="Arial" w:cs="Arial"/>
                <w:sz w:val="20"/>
                <w:szCs w:val="20"/>
              </w:rPr>
            </w:pPr>
          </w:p>
        </w:tc>
      </w:tr>
      <w:tr w:rsidR="002D1846" w:rsidRPr="009F28EB" w14:paraId="56D87EE0" w14:textId="77777777" w:rsidTr="000D1B5B">
        <w:trPr>
          <w:trHeight w:val="283"/>
        </w:trPr>
        <w:tc>
          <w:tcPr>
            <w:tcW w:w="2977" w:type="dxa"/>
            <w:tcBorders>
              <w:left w:val="nil"/>
              <w:bottom w:val="nil"/>
            </w:tcBorders>
            <w:vAlign w:val="bottom"/>
          </w:tcPr>
          <w:p w14:paraId="3F3710A6" w14:textId="77777777" w:rsidR="002D1846" w:rsidRPr="009F28EB" w:rsidRDefault="002D1846" w:rsidP="00974E24">
            <w:pPr>
              <w:ind w:right="-6"/>
              <w:rPr>
                <w:rFonts w:ascii="Arial" w:hAnsi="Arial" w:cs="Arial"/>
                <w:sz w:val="20"/>
                <w:szCs w:val="20"/>
              </w:rPr>
            </w:pPr>
            <w:r w:rsidRPr="009F28EB">
              <w:rPr>
                <w:rFonts w:ascii="Arial" w:hAnsi="Arial" w:cs="Arial"/>
                <w:sz w:val="20"/>
                <w:szCs w:val="20"/>
              </w:rPr>
              <w:t>Name, Vorname</w:t>
            </w:r>
            <w:r>
              <w:rPr>
                <w:rFonts w:ascii="Arial" w:hAnsi="Arial" w:cs="Arial"/>
                <w:sz w:val="20"/>
                <w:szCs w:val="20"/>
              </w:rPr>
              <w:t xml:space="preserve">: </w:t>
            </w:r>
          </w:p>
        </w:tc>
        <w:tc>
          <w:tcPr>
            <w:tcW w:w="1985" w:type="dxa"/>
            <w:tcBorders>
              <w:top w:val="single" w:sz="4" w:space="0" w:color="auto"/>
              <w:bottom w:val="single" w:sz="4" w:space="0" w:color="auto"/>
            </w:tcBorders>
            <w:vAlign w:val="bottom"/>
          </w:tcPr>
          <w:p w14:paraId="3E869921" w14:textId="77777777" w:rsidR="002D1846" w:rsidRPr="009F28EB" w:rsidRDefault="002D1846" w:rsidP="00974E24">
            <w:pPr>
              <w:ind w:right="-6"/>
              <w:rPr>
                <w:rFonts w:ascii="Arial" w:hAnsi="Arial" w:cs="Arial"/>
                <w:sz w:val="20"/>
                <w:szCs w:val="20"/>
              </w:rPr>
            </w:pPr>
          </w:p>
        </w:tc>
        <w:tc>
          <w:tcPr>
            <w:tcW w:w="708" w:type="dxa"/>
            <w:tcBorders>
              <w:top w:val="single" w:sz="4" w:space="0" w:color="auto"/>
              <w:bottom w:val="single" w:sz="4" w:space="0" w:color="auto"/>
            </w:tcBorders>
            <w:vAlign w:val="bottom"/>
          </w:tcPr>
          <w:p w14:paraId="4CAD653F" w14:textId="77777777" w:rsidR="002D1846" w:rsidRPr="009F28EB" w:rsidRDefault="002D1846" w:rsidP="00974E24">
            <w:pPr>
              <w:ind w:right="-6"/>
              <w:rPr>
                <w:rFonts w:ascii="Arial" w:hAnsi="Arial" w:cs="Arial"/>
                <w:sz w:val="20"/>
                <w:szCs w:val="20"/>
              </w:rPr>
            </w:pPr>
          </w:p>
        </w:tc>
        <w:tc>
          <w:tcPr>
            <w:tcW w:w="3386" w:type="dxa"/>
            <w:tcBorders>
              <w:top w:val="single" w:sz="4" w:space="0" w:color="auto"/>
              <w:bottom w:val="single" w:sz="4" w:space="0" w:color="auto"/>
              <w:right w:val="nil"/>
            </w:tcBorders>
            <w:vAlign w:val="bottom"/>
          </w:tcPr>
          <w:p w14:paraId="33120F0F" w14:textId="77777777" w:rsidR="002D1846" w:rsidRPr="009F28EB" w:rsidRDefault="002D1846" w:rsidP="00974E24">
            <w:pPr>
              <w:ind w:right="-6"/>
              <w:rPr>
                <w:rFonts w:ascii="Arial" w:hAnsi="Arial" w:cs="Arial"/>
                <w:sz w:val="20"/>
                <w:szCs w:val="20"/>
              </w:rPr>
            </w:pPr>
          </w:p>
        </w:tc>
      </w:tr>
      <w:tr w:rsidR="002D1846" w:rsidRPr="009F28EB" w14:paraId="4FA76543" w14:textId="77777777" w:rsidTr="000D1B5B">
        <w:trPr>
          <w:trHeight w:val="283"/>
        </w:trPr>
        <w:tc>
          <w:tcPr>
            <w:tcW w:w="2977" w:type="dxa"/>
            <w:tcBorders>
              <w:left w:val="nil"/>
              <w:bottom w:val="nil"/>
            </w:tcBorders>
            <w:vAlign w:val="bottom"/>
          </w:tcPr>
          <w:p w14:paraId="4A883BB4" w14:textId="77777777" w:rsidR="002D1846" w:rsidRPr="009F28EB" w:rsidRDefault="002D1846" w:rsidP="00974E24">
            <w:pPr>
              <w:ind w:right="-6"/>
              <w:rPr>
                <w:rFonts w:ascii="Arial" w:hAnsi="Arial" w:cs="Arial"/>
                <w:sz w:val="20"/>
                <w:szCs w:val="20"/>
              </w:rPr>
            </w:pPr>
            <w:r w:rsidRPr="009F28EB">
              <w:rPr>
                <w:rFonts w:ascii="Arial" w:hAnsi="Arial" w:cs="Arial"/>
                <w:sz w:val="20"/>
                <w:szCs w:val="20"/>
              </w:rPr>
              <w:t>Antrag auf</w:t>
            </w:r>
            <w:r>
              <w:rPr>
                <w:rFonts w:ascii="Arial" w:hAnsi="Arial" w:cs="Arial"/>
                <w:sz w:val="20"/>
                <w:szCs w:val="20"/>
              </w:rPr>
              <w:t>:</w:t>
            </w:r>
          </w:p>
        </w:tc>
        <w:tc>
          <w:tcPr>
            <w:tcW w:w="1985" w:type="dxa"/>
            <w:tcBorders>
              <w:top w:val="single" w:sz="4" w:space="0" w:color="auto"/>
              <w:bottom w:val="single" w:sz="4" w:space="0" w:color="auto"/>
            </w:tcBorders>
            <w:vAlign w:val="bottom"/>
          </w:tcPr>
          <w:p w14:paraId="67674A8B" w14:textId="77777777" w:rsidR="002D1846" w:rsidRPr="009F28EB" w:rsidRDefault="002D1846" w:rsidP="00974E24">
            <w:pPr>
              <w:ind w:right="-6"/>
              <w:rPr>
                <w:rFonts w:ascii="Arial" w:hAnsi="Arial" w:cs="Arial"/>
                <w:sz w:val="20"/>
                <w:szCs w:val="20"/>
              </w:rPr>
            </w:pPr>
          </w:p>
        </w:tc>
        <w:tc>
          <w:tcPr>
            <w:tcW w:w="708" w:type="dxa"/>
            <w:tcBorders>
              <w:top w:val="single" w:sz="4" w:space="0" w:color="auto"/>
              <w:bottom w:val="nil"/>
            </w:tcBorders>
            <w:vAlign w:val="bottom"/>
          </w:tcPr>
          <w:p w14:paraId="00A3B4C1" w14:textId="77777777" w:rsidR="002D1846" w:rsidRPr="009F28EB" w:rsidRDefault="002D1846" w:rsidP="00974E24">
            <w:pPr>
              <w:ind w:right="-6"/>
              <w:rPr>
                <w:rFonts w:ascii="Arial" w:hAnsi="Arial" w:cs="Arial"/>
                <w:sz w:val="20"/>
                <w:szCs w:val="20"/>
              </w:rPr>
            </w:pPr>
            <w:r>
              <w:rPr>
                <w:rFonts w:ascii="Arial" w:hAnsi="Arial" w:cs="Arial"/>
                <w:sz w:val="20"/>
                <w:szCs w:val="20"/>
              </w:rPr>
              <w:t>vom:</w:t>
            </w:r>
          </w:p>
        </w:tc>
        <w:tc>
          <w:tcPr>
            <w:tcW w:w="3386" w:type="dxa"/>
            <w:tcBorders>
              <w:top w:val="single" w:sz="4" w:space="0" w:color="auto"/>
              <w:bottom w:val="single" w:sz="4" w:space="0" w:color="auto"/>
              <w:right w:val="nil"/>
            </w:tcBorders>
            <w:vAlign w:val="bottom"/>
          </w:tcPr>
          <w:p w14:paraId="235A0610" w14:textId="77777777" w:rsidR="002D1846" w:rsidRPr="009F28EB" w:rsidRDefault="002D1846" w:rsidP="00974E24">
            <w:pPr>
              <w:ind w:right="-6"/>
              <w:rPr>
                <w:rFonts w:ascii="Arial" w:hAnsi="Arial" w:cs="Arial"/>
                <w:sz w:val="20"/>
                <w:szCs w:val="20"/>
              </w:rPr>
            </w:pPr>
          </w:p>
        </w:tc>
      </w:tr>
      <w:tr w:rsidR="002D1846" w:rsidRPr="009F28EB" w14:paraId="0972D222" w14:textId="77777777" w:rsidTr="000D1B5B">
        <w:trPr>
          <w:trHeight w:val="283"/>
        </w:trPr>
        <w:tc>
          <w:tcPr>
            <w:tcW w:w="2977" w:type="dxa"/>
            <w:tcBorders>
              <w:top w:val="nil"/>
              <w:left w:val="nil"/>
              <w:bottom w:val="nil"/>
            </w:tcBorders>
            <w:vAlign w:val="bottom"/>
          </w:tcPr>
          <w:p w14:paraId="63E48B53" w14:textId="77777777" w:rsidR="002D1846" w:rsidRPr="009F28EB" w:rsidRDefault="002D1846" w:rsidP="00974E24">
            <w:pPr>
              <w:ind w:right="-6"/>
              <w:rPr>
                <w:rFonts w:ascii="Arial" w:hAnsi="Arial" w:cs="Arial"/>
                <w:sz w:val="20"/>
                <w:szCs w:val="20"/>
              </w:rPr>
            </w:pPr>
            <w:r w:rsidRPr="009F28EB">
              <w:rPr>
                <w:rFonts w:ascii="Arial" w:hAnsi="Arial" w:cs="Arial"/>
                <w:sz w:val="20"/>
                <w:szCs w:val="20"/>
              </w:rPr>
              <w:t>Bei Versicherungsgesellschaft:</w:t>
            </w:r>
          </w:p>
        </w:tc>
        <w:tc>
          <w:tcPr>
            <w:tcW w:w="1985" w:type="dxa"/>
            <w:tcBorders>
              <w:top w:val="single" w:sz="4" w:space="0" w:color="auto"/>
              <w:bottom w:val="single" w:sz="4" w:space="0" w:color="auto"/>
            </w:tcBorders>
            <w:vAlign w:val="bottom"/>
          </w:tcPr>
          <w:p w14:paraId="51C1D85A" w14:textId="77777777" w:rsidR="002D1846" w:rsidRPr="009F28EB" w:rsidRDefault="002D1846" w:rsidP="00974E24">
            <w:pPr>
              <w:ind w:right="-6"/>
              <w:rPr>
                <w:rFonts w:ascii="Arial" w:hAnsi="Arial" w:cs="Arial"/>
                <w:sz w:val="20"/>
                <w:szCs w:val="20"/>
              </w:rPr>
            </w:pPr>
          </w:p>
        </w:tc>
        <w:tc>
          <w:tcPr>
            <w:tcW w:w="708" w:type="dxa"/>
            <w:tcBorders>
              <w:top w:val="nil"/>
              <w:bottom w:val="single" w:sz="4" w:space="0" w:color="auto"/>
            </w:tcBorders>
            <w:vAlign w:val="bottom"/>
          </w:tcPr>
          <w:p w14:paraId="1495CF70" w14:textId="77777777" w:rsidR="002D1846" w:rsidRPr="009F28EB" w:rsidRDefault="002D1846" w:rsidP="00974E24">
            <w:pPr>
              <w:ind w:right="-6"/>
              <w:rPr>
                <w:rFonts w:ascii="Arial" w:hAnsi="Arial" w:cs="Arial"/>
                <w:sz w:val="20"/>
                <w:szCs w:val="20"/>
              </w:rPr>
            </w:pPr>
          </w:p>
        </w:tc>
        <w:tc>
          <w:tcPr>
            <w:tcW w:w="3386" w:type="dxa"/>
            <w:tcBorders>
              <w:top w:val="single" w:sz="4" w:space="0" w:color="auto"/>
              <w:bottom w:val="single" w:sz="4" w:space="0" w:color="auto"/>
              <w:right w:val="nil"/>
            </w:tcBorders>
            <w:vAlign w:val="bottom"/>
          </w:tcPr>
          <w:p w14:paraId="5243ADE3" w14:textId="77777777" w:rsidR="002D1846" w:rsidRPr="009F28EB" w:rsidRDefault="002D1846" w:rsidP="00974E24">
            <w:pPr>
              <w:ind w:right="-6"/>
              <w:rPr>
                <w:rFonts w:ascii="Arial" w:hAnsi="Arial" w:cs="Arial"/>
                <w:sz w:val="20"/>
                <w:szCs w:val="20"/>
              </w:rPr>
            </w:pPr>
          </w:p>
        </w:tc>
      </w:tr>
    </w:tbl>
    <w:p w14:paraId="1E12E27A" w14:textId="21E88447" w:rsidR="002D1846" w:rsidRDefault="002D1846" w:rsidP="00513632">
      <w:pPr>
        <w:spacing w:line="276" w:lineRule="auto"/>
        <w:ind w:right="-6"/>
        <w:rPr>
          <w:rFonts w:ascii="Arial" w:hAnsi="Arial" w:cs="Arial"/>
          <w:b/>
          <w:bCs/>
          <w:sz w:val="20"/>
          <w:szCs w:val="20"/>
        </w:rPr>
      </w:pPr>
    </w:p>
    <w:p w14:paraId="73692235" w14:textId="77777777" w:rsidR="00455648" w:rsidRPr="00056EBC" w:rsidRDefault="00455648" w:rsidP="008C0DB2">
      <w:pPr>
        <w:pStyle w:val="Listenabsatz"/>
        <w:numPr>
          <w:ilvl w:val="0"/>
          <w:numId w:val="6"/>
        </w:numPr>
        <w:ind w:right="-6"/>
        <w:rPr>
          <w:rFonts w:ascii="Arial" w:hAnsi="Arial" w:cs="Arial"/>
          <w:b/>
          <w:bCs/>
          <w:sz w:val="20"/>
          <w:szCs w:val="20"/>
        </w:rPr>
      </w:pPr>
      <w:r w:rsidRPr="00056EBC">
        <w:rPr>
          <w:rFonts w:ascii="Arial" w:hAnsi="Arial" w:cs="Arial"/>
          <w:b/>
          <w:bCs/>
          <w:sz w:val="20"/>
          <w:szCs w:val="20"/>
        </w:rPr>
        <w:t>Sicherungsmaßnahmen</w:t>
      </w:r>
    </w:p>
    <w:p w14:paraId="23524610" w14:textId="77777777" w:rsidR="00455648" w:rsidRPr="00056EBC" w:rsidRDefault="00455648" w:rsidP="00513632">
      <w:pPr>
        <w:ind w:right="-6"/>
        <w:rPr>
          <w:rFonts w:ascii="Arial" w:hAnsi="Arial" w:cs="Arial"/>
          <w:b/>
          <w:bCs/>
          <w:sz w:val="20"/>
          <w:szCs w:val="20"/>
        </w:rPr>
      </w:pPr>
    </w:p>
    <w:p w14:paraId="2656A290" w14:textId="76029D28"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Durch die Risikobewertung wurde im Ergebnis ein potenziell höheres Risiko festgestellt. </w:t>
      </w:r>
      <w:r w:rsidR="00FF39C5" w:rsidRPr="00056EBC">
        <w:rPr>
          <w:rFonts w:ascii="Arial" w:hAnsi="Arial" w:cs="Arial"/>
          <w:sz w:val="20"/>
          <w:szCs w:val="20"/>
        </w:rPr>
        <w:t>D</w:t>
      </w:r>
      <w:r w:rsidRPr="00056EBC">
        <w:rPr>
          <w:rFonts w:ascii="Arial" w:hAnsi="Arial" w:cs="Arial"/>
          <w:sz w:val="20"/>
          <w:szCs w:val="20"/>
        </w:rPr>
        <w:t>aher werden folgende Maßnahmen ergriffen:</w:t>
      </w:r>
    </w:p>
    <w:p w14:paraId="64A7447A" w14:textId="77777777" w:rsidR="00455648" w:rsidRPr="00056EBC" w:rsidRDefault="00455648" w:rsidP="00513632">
      <w:pPr>
        <w:ind w:right="-6"/>
        <w:rPr>
          <w:rFonts w:ascii="Arial" w:hAnsi="Arial" w:cs="Arial"/>
          <w:sz w:val="20"/>
          <w:szCs w:val="20"/>
        </w:rPr>
      </w:pPr>
    </w:p>
    <w:p w14:paraId="7FFAF82C" w14:textId="1EF9354A" w:rsidR="00455648" w:rsidRPr="00056EBC" w:rsidRDefault="00455648" w:rsidP="008C0DB2">
      <w:pPr>
        <w:pStyle w:val="Listenabsatz"/>
        <w:numPr>
          <w:ilvl w:val="0"/>
          <w:numId w:val="7"/>
        </w:numPr>
        <w:ind w:right="-6"/>
        <w:rPr>
          <w:rFonts w:ascii="Arial" w:hAnsi="Arial" w:cs="Arial"/>
          <w:sz w:val="20"/>
          <w:szCs w:val="20"/>
        </w:rPr>
      </w:pPr>
      <w:r w:rsidRPr="00056EBC">
        <w:rPr>
          <w:rFonts w:ascii="Arial" w:hAnsi="Arial" w:cs="Arial"/>
          <w:sz w:val="20"/>
          <w:szCs w:val="20"/>
        </w:rPr>
        <w:t>Die Begründung der Geschäftsbeziehung wird von der Geschäftsleitung geprüft und genehmigt.</w:t>
      </w:r>
    </w:p>
    <w:p w14:paraId="597E1D57" w14:textId="77777777" w:rsidR="00231D18" w:rsidRPr="00056EBC" w:rsidRDefault="00231D18" w:rsidP="00513632">
      <w:pPr>
        <w:pStyle w:val="Listenabsatz"/>
        <w:ind w:right="-6"/>
        <w:rPr>
          <w:rFonts w:ascii="Arial" w:hAnsi="Arial" w:cs="Arial"/>
          <w:sz w:val="20"/>
          <w:szCs w:val="20"/>
        </w:rPr>
      </w:pPr>
    </w:p>
    <w:p w14:paraId="0D7A0DB9" w14:textId="126405DC" w:rsidR="0050778A" w:rsidRPr="00056EBC" w:rsidRDefault="00FF39C5" w:rsidP="008C0DB2">
      <w:pPr>
        <w:pStyle w:val="Listenabsatz"/>
        <w:numPr>
          <w:ilvl w:val="0"/>
          <w:numId w:val="7"/>
        </w:numPr>
        <w:ind w:right="-6"/>
        <w:rPr>
          <w:rFonts w:ascii="Arial" w:hAnsi="Arial" w:cs="Arial"/>
          <w:sz w:val="20"/>
          <w:szCs w:val="20"/>
        </w:rPr>
      </w:pPr>
      <w:r w:rsidRPr="00056EBC">
        <w:rPr>
          <w:rFonts w:ascii="Arial" w:hAnsi="Arial" w:cs="Arial"/>
          <w:sz w:val="20"/>
          <w:szCs w:val="20"/>
        </w:rPr>
        <w:t>D</w:t>
      </w:r>
      <w:r w:rsidR="00455648" w:rsidRPr="00056EBC">
        <w:rPr>
          <w:rFonts w:ascii="Arial" w:hAnsi="Arial" w:cs="Arial"/>
          <w:sz w:val="20"/>
          <w:szCs w:val="20"/>
        </w:rPr>
        <w:t>ie Herkunft der eingesetzten Vermögenswerte ist anhand folgender Belege überprüft worden:</w:t>
      </w:r>
      <w:r w:rsidR="003E1DA3">
        <w:rPr>
          <w:rFonts w:ascii="Arial" w:hAnsi="Arial" w:cs="Arial"/>
          <w:sz w:val="20"/>
          <w:szCs w:val="20"/>
        </w:rPr>
        <w:br/>
      </w:r>
    </w:p>
    <w:tbl>
      <w:tblPr>
        <w:tblStyle w:val="Tabellenraster"/>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346"/>
      </w:tblGrid>
      <w:tr w:rsidR="0050778A" w14:paraId="7E6984D5" w14:textId="77777777" w:rsidTr="00DF1233">
        <w:trPr>
          <w:trHeight w:val="283"/>
        </w:trPr>
        <w:tc>
          <w:tcPr>
            <w:tcW w:w="9056" w:type="dxa"/>
            <w:vAlign w:val="bottom"/>
          </w:tcPr>
          <w:p w14:paraId="5B9F0401" w14:textId="753E7E73" w:rsidR="0050778A" w:rsidRDefault="0049632E" w:rsidP="00201BAE">
            <w:pPr>
              <w:pStyle w:val="Listenabsatz"/>
              <w:ind w:left="0" w:right="-6"/>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50778A" w14:paraId="4947016E" w14:textId="77777777" w:rsidTr="00DF1233">
        <w:trPr>
          <w:trHeight w:val="283"/>
        </w:trPr>
        <w:tc>
          <w:tcPr>
            <w:tcW w:w="9056" w:type="dxa"/>
            <w:vAlign w:val="bottom"/>
          </w:tcPr>
          <w:p w14:paraId="3119E3DA" w14:textId="3BE5BC4F" w:rsidR="0050778A" w:rsidRDefault="0049632E" w:rsidP="00201BAE">
            <w:pPr>
              <w:pStyle w:val="Listenabsatz"/>
              <w:ind w:left="0" w:right="-6"/>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50778A" w14:paraId="0227DD12" w14:textId="77777777" w:rsidTr="00DF1233">
        <w:trPr>
          <w:trHeight w:val="283"/>
        </w:trPr>
        <w:tc>
          <w:tcPr>
            <w:tcW w:w="9056" w:type="dxa"/>
            <w:vAlign w:val="bottom"/>
          </w:tcPr>
          <w:p w14:paraId="440EADA1" w14:textId="16C8565C" w:rsidR="0050778A" w:rsidRDefault="0049632E" w:rsidP="00201BAE">
            <w:pPr>
              <w:pStyle w:val="Listenabsatz"/>
              <w:ind w:left="0" w:right="-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bl>
    <w:p w14:paraId="6C12FC7C" w14:textId="77777777" w:rsidR="00455648" w:rsidRPr="00056EBC" w:rsidRDefault="00455648" w:rsidP="00513632">
      <w:pPr>
        <w:pStyle w:val="Listenabsatz"/>
        <w:ind w:right="-6"/>
        <w:rPr>
          <w:rFonts w:ascii="Arial" w:hAnsi="Arial" w:cs="Arial"/>
          <w:sz w:val="20"/>
          <w:szCs w:val="20"/>
        </w:rPr>
      </w:pPr>
    </w:p>
    <w:p w14:paraId="4C56E169" w14:textId="224181A5" w:rsidR="006F6934" w:rsidRPr="00056EBC" w:rsidRDefault="00455648" w:rsidP="008C0DB2">
      <w:pPr>
        <w:pStyle w:val="Listenabsatz"/>
        <w:numPr>
          <w:ilvl w:val="0"/>
          <w:numId w:val="7"/>
        </w:numPr>
        <w:ind w:right="-6"/>
        <w:rPr>
          <w:rFonts w:ascii="Arial" w:hAnsi="Arial" w:cs="Arial"/>
          <w:sz w:val="20"/>
          <w:szCs w:val="20"/>
        </w:rPr>
      </w:pPr>
      <w:r w:rsidRPr="00056EBC">
        <w:rPr>
          <w:rFonts w:ascii="Arial" w:hAnsi="Arial" w:cs="Arial"/>
          <w:sz w:val="20"/>
          <w:szCs w:val="20"/>
        </w:rPr>
        <w:t>Die Geschäftsbeziehung wird einer verstärkten kontinuierlichen Überwachung in folgender Form unterzogen:</w:t>
      </w:r>
      <w:r w:rsidR="003E1DA3">
        <w:rPr>
          <w:rFonts w:ascii="Arial" w:hAnsi="Arial" w:cs="Arial"/>
          <w:sz w:val="20"/>
          <w:szCs w:val="20"/>
        </w:rPr>
        <w:br/>
      </w:r>
    </w:p>
    <w:tbl>
      <w:tblPr>
        <w:tblStyle w:val="Tabellenraster"/>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346"/>
      </w:tblGrid>
      <w:tr w:rsidR="006F6934" w14:paraId="27B86BB1" w14:textId="77777777" w:rsidTr="00DF1233">
        <w:trPr>
          <w:trHeight w:val="283"/>
        </w:trPr>
        <w:tc>
          <w:tcPr>
            <w:tcW w:w="9056" w:type="dxa"/>
            <w:vAlign w:val="bottom"/>
          </w:tcPr>
          <w:p w14:paraId="3C125E4C" w14:textId="77777777" w:rsidR="006F6934" w:rsidRDefault="006F6934" w:rsidP="00201BAE">
            <w:pPr>
              <w:pStyle w:val="Listenabsatz"/>
              <w:ind w:left="0"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6934" w14:paraId="7B150923" w14:textId="77777777" w:rsidTr="00DF1233">
        <w:trPr>
          <w:trHeight w:val="283"/>
        </w:trPr>
        <w:tc>
          <w:tcPr>
            <w:tcW w:w="9056" w:type="dxa"/>
            <w:vAlign w:val="bottom"/>
          </w:tcPr>
          <w:p w14:paraId="69083639" w14:textId="77777777" w:rsidR="006F6934" w:rsidRDefault="006F6934" w:rsidP="00201BAE">
            <w:pPr>
              <w:pStyle w:val="Listenabsatz"/>
              <w:ind w:left="0" w:right="-6"/>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6934" w14:paraId="06DD4F54" w14:textId="77777777" w:rsidTr="00DF1233">
        <w:trPr>
          <w:trHeight w:val="283"/>
        </w:trPr>
        <w:tc>
          <w:tcPr>
            <w:tcW w:w="9056" w:type="dxa"/>
            <w:vAlign w:val="bottom"/>
          </w:tcPr>
          <w:p w14:paraId="710C7B26" w14:textId="77777777" w:rsidR="006F6934" w:rsidRDefault="006F6934" w:rsidP="00201BAE">
            <w:pPr>
              <w:pStyle w:val="Listenabsatz"/>
              <w:ind w:left="0" w:right="-6"/>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8235A4" w14:textId="484CFB70" w:rsidR="00455648" w:rsidRPr="00056EBC" w:rsidRDefault="00455648" w:rsidP="003E1DA3">
      <w:pPr>
        <w:pStyle w:val="Listenabsatz"/>
        <w:ind w:right="-6"/>
        <w:rPr>
          <w:rFonts w:ascii="Arial" w:hAnsi="Arial" w:cs="Arial"/>
          <w:sz w:val="20"/>
          <w:szCs w:val="20"/>
        </w:rPr>
      </w:pPr>
    </w:p>
    <w:p w14:paraId="6550CFAF" w14:textId="14F5B947" w:rsidR="00455648" w:rsidRPr="00056EBC" w:rsidRDefault="00455648" w:rsidP="008C0DB2">
      <w:pPr>
        <w:pStyle w:val="Listenabsatz"/>
        <w:numPr>
          <w:ilvl w:val="0"/>
          <w:numId w:val="7"/>
        </w:numPr>
        <w:ind w:right="-6"/>
        <w:rPr>
          <w:rFonts w:ascii="Arial" w:hAnsi="Arial" w:cs="Arial"/>
          <w:sz w:val="20"/>
          <w:szCs w:val="20"/>
        </w:rPr>
      </w:pPr>
      <w:r w:rsidRPr="00056EBC">
        <w:rPr>
          <w:rFonts w:ascii="Arial" w:hAnsi="Arial" w:cs="Arial"/>
          <w:sz w:val="20"/>
          <w:szCs w:val="20"/>
        </w:rPr>
        <w:t>Es wurden zusätzlich folgender Maßnahmen ergriffen:</w:t>
      </w:r>
      <w:r w:rsidR="003E1DA3">
        <w:rPr>
          <w:rFonts w:ascii="Arial" w:hAnsi="Arial" w:cs="Arial"/>
          <w:sz w:val="20"/>
          <w:szCs w:val="20"/>
        </w:rPr>
        <w:br/>
      </w:r>
    </w:p>
    <w:tbl>
      <w:tblPr>
        <w:tblStyle w:val="Tabellenraster"/>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346"/>
      </w:tblGrid>
      <w:tr w:rsidR="003E1DA3" w14:paraId="7D0CE66B" w14:textId="77777777" w:rsidTr="00DF1233">
        <w:trPr>
          <w:trHeight w:val="283"/>
        </w:trPr>
        <w:tc>
          <w:tcPr>
            <w:tcW w:w="9056" w:type="dxa"/>
            <w:vAlign w:val="bottom"/>
          </w:tcPr>
          <w:p w14:paraId="6DFC2463" w14:textId="77777777" w:rsidR="003E1DA3" w:rsidRDefault="003E1DA3" w:rsidP="00201BAE">
            <w:pPr>
              <w:pStyle w:val="Listenabsatz"/>
              <w:ind w:left="0"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1DA3" w14:paraId="1131590D" w14:textId="77777777" w:rsidTr="00DF1233">
        <w:trPr>
          <w:trHeight w:val="283"/>
        </w:trPr>
        <w:tc>
          <w:tcPr>
            <w:tcW w:w="9056" w:type="dxa"/>
            <w:vAlign w:val="bottom"/>
          </w:tcPr>
          <w:p w14:paraId="72F08BD5" w14:textId="77777777" w:rsidR="003E1DA3" w:rsidRDefault="003E1DA3" w:rsidP="00201BAE">
            <w:pPr>
              <w:pStyle w:val="Listenabsatz"/>
              <w:ind w:left="0" w:right="-6"/>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1DA3" w14:paraId="73225251" w14:textId="77777777" w:rsidTr="00DF1233">
        <w:trPr>
          <w:trHeight w:val="283"/>
        </w:trPr>
        <w:tc>
          <w:tcPr>
            <w:tcW w:w="9056" w:type="dxa"/>
            <w:vAlign w:val="bottom"/>
          </w:tcPr>
          <w:p w14:paraId="2D320624" w14:textId="77777777" w:rsidR="003E1DA3" w:rsidRDefault="003E1DA3" w:rsidP="00201BAE">
            <w:pPr>
              <w:pStyle w:val="Listenabsatz"/>
              <w:ind w:left="0" w:right="-6"/>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A81992A" w14:textId="77777777" w:rsidR="00455648" w:rsidRPr="00056EBC" w:rsidRDefault="00455648" w:rsidP="00513632">
      <w:pPr>
        <w:pStyle w:val="Listenabsatz"/>
        <w:ind w:right="-6"/>
        <w:rPr>
          <w:rFonts w:ascii="Arial" w:hAnsi="Arial" w:cs="Arial"/>
          <w:sz w:val="20"/>
          <w:szCs w:val="20"/>
        </w:rPr>
      </w:pPr>
    </w:p>
    <w:p w14:paraId="38DDC3C3" w14:textId="77777777" w:rsidR="00455648" w:rsidRPr="00056EBC" w:rsidRDefault="00455648" w:rsidP="008C0DB2">
      <w:pPr>
        <w:pStyle w:val="Listenabsatz"/>
        <w:numPr>
          <w:ilvl w:val="0"/>
          <w:numId w:val="6"/>
        </w:numPr>
        <w:ind w:right="-6"/>
        <w:rPr>
          <w:rFonts w:ascii="Arial" w:hAnsi="Arial" w:cs="Arial"/>
          <w:b/>
          <w:bCs/>
          <w:sz w:val="20"/>
          <w:szCs w:val="20"/>
        </w:rPr>
      </w:pPr>
      <w:r w:rsidRPr="00056EBC">
        <w:rPr>
          <w:rFonts w:ascii="Arial" w:hAnsi="Arial" w:cs="Arial"/>
          <w:b/>
          <w:bCs/>
          <w:sz w:val="20"/>
          <w:szCs w:val="20"/>
        </w:rPr>
        <w:t>Angaben zur Verdachtsmeldung</w:t>
      </w:r>
    </w:p>
    <w:p w14:paraId="2EABF212" w14:textId="77777777" w:rsidR="00455648" w:rsidRPr="00056EBC" w:rsidRDefault="00455648" w:rsidP="00513632">
      <w:pPr>
        <w:ind w:right="-6"/>
        <w:rPr>
          <w:rFonts w:ascii="Arial" w:hAnsi="Arial" w:cs="Arial"/>
          <w:b/>
          <w:bCs/>
          <w:sz w:val="20"/>
          <w:szCs w:val="20"/>
        </w:rPr>
      </w:pPr>
    </w:p>
    <w:p w14:paraId="15727B67" w14:textId="730AC81F" w:rsidR="00455648" w:rsidRPr="00056EBC" w:rsidRDefault="00455648" w:rsidP="003A7390">
      <w:pPr>
        <w:ind w:left="284" w:right="-6" w:hanging="284"/>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Da keine Tatsachen im Sinne des §43 GwG vorlagen, wurde trotz eines potenziell höheren Risikos</w:t>
      </w:r>
      <w:r w:rsidR="003A7390">
        <w:rPr>
          <w:rFonts w:ascii="Arial" w:hAnsi="Arial" w:cs="Arial"/>
          <w:sz w:val="20"/>
          <w:szCs w:val="20"/>
        </w:rPr>
        <w:br/>
      </w:r>
      <w:r w:rsidRPr="00056EBC">
        <w:rPr>
          <w:rFonts w:ascii="Arial" w:hAnsi="Arial" w:cs="Arial"/>
          <w:sz w:val="20"/>
          <w:szCs w:val="20"/>
        </w:rPr>
        <w:t>keine Verdachtsmeldung abgegeben</w:t>
      </w:r>
      <w:r w:rsidR="00231D18" w:rsidRPr="00056EBC">
        <w:rPr>
          <w:rFonts w:ascii="Arial" w:hAnsi="Arial" w:cs="Arial"/>
          <w:sz w:val="20"/>
          <w:szCs w:val="20"/>
        </w:rPr>
        <w:t>.</w:t>
      </w:r>
    </w:p>
    <w:p w14:paraId="63F4D03E" w14:textId="77777777" w:rsidR="00455648" w:rsidRPr="00056EBC" w:rsidRDefault="00455648" w:rsidP="00513632">
      <w:pPr>
        <w:ind w:right="-6"/>
        <w:rPr>
          <w:rFonts w:ascii="Arial" w:hAnsi="Arial" w:cs="Arial"/>
          <w:sz w:val="20"/>
          <w:szCs w:val="20"/>
        </w:rPr>
      </w:pPr>
    </w:p>
    <w:p w14:paraId="41E5D2B5" w14:textId="09524AF1" w:rsidR="00455648" w:rsidRDefault="00455648" w:rsidP="00513632">
      <w:pPr>
        <w:ind w:right="-6"/>
        <w:rPr>
          <w:rFonts w:ascii="Arial" w:hAnsi="Arial" w:cs="Arial"/>
          <w:sz w:val="20"/>
          <w:szCs w:val="20"/>
        </w:rPr>
      </w:pPr>
      <w:r w:rsidRPr="00056EBC">
        <w:rPr>
          <w:rFonts w:ascii="Arial" w:hAnsi="Arial" w:cs="Arial"/>
          <w:sz w:val="20"/>
          <w:szCs w:val="20"/>
        </w:rPr>
        <w:fldChar w:fldCharType="begin">
          <w:ffData>
            <w:name w:val="Kontrollkästchen1"/>
            <w:enabled/>
            <w:calcOnExit w:val="0"/>
            <w:checkBox>
              <w:sizeAuto/>
              <w:default w:val="0"/>
            </w:checkBox>
          </w:ffData>
        </w:fldChar>
      </w:r>
      <w:r w:rsidRPr="00056EBC">
        <w:rPr>
          <w:rFonts w:ascii="Arial" w:hAnsi="Arial" w:cs="Arial"/>
          <w:sz w:val="20"/>
          <w:szCs w:val="20"/>
        </w:rPr>
        <w:instrText xml:space="preserve"> FORMCHECKBOX </w:instrText>
      </w:r>
      <w:r w:rsidR="00E37150">
        <w:rPr>
          <w:rFonts w:ascii="Arial" w:hAnsi="Arial" w:cs="Arial"/>
          <w:sz w:val="20"/>
          <w:szCs w:val="20"/>
        </w:rPr>
      </w:r>
      <w:r w:rsidR="00E37150">
        <w:rPr>
          <w:rFonts w:ascii="Arial" w:hAnsi="Arial" w:cs="Arial"/>
          <w:sz w:val="20"/>
          <w:szCs w:val="20"/>
        </w:rPr>
        <w:fldChar w:fldCharType="separate"/>
      </w:r>
      <w:r w:rsidRPr="00056EBC">
        <w:rPr>
          <w:rFonts w:ascii="Arial" w:hAnsi="Arial" w:cs="Arial"/>
          <w:sz w:val="20"/>
          <w:szCs w:val="20"/>
        </w:rPr>
        <w:fldChar w:fldCharType="end"/>
      </w:r>
      <w:r w:rsidRPr="00056EBC">
        <w:rPr>
          <w:rFonts w:ascii="Arial" w:hAnsi="Arial" w:cs="Arial"/>
          <w:sz w:val="20"/>
          <w:szCs w:val="20"/>
        </w:rPr>
        <w:t xml:space="preserve"> Eine Verdachtsmeldung ist erfolgt</w:t>
      </w:r>
      <w:r w:rsidR="00231D18" w:rsidRPr="00056EBC">
        <w:rPr>
          <w:rFonts w:ascii="Arial" w:hAnsi="Arial" w:cs="Arial"/>
          <w:sz w:val="20"/>
          <w:szCs w:val="20"/>
        </w:rPr>
        <w:t>.</w:t>
      </w:r>
    </w:p>
    <w:p w14:paraId="3511C04A" w14:textId="77777777" w:rsidR="003645EB" w:rsidRPr="00056EBC" w:rsidRDefault="003645EB" w:rsidP="00513632">
      <w:pPr>
        <w:ind w:right="-6"/>
        <w:rPr>
          <w:rFonts w:ascii="Arial" w:hAnsi="Arial" w:cs="Arial"/>
          <w:sz w:val="20"/>
          <w:szCs w:val="20"/>
        </w:rPr>
      </w:pPr>
    </w:p>
    <w:p w14:paraId="28D15115" w14:textId="05EC6E84" w:rsidR="00455648" w:rsidRDefault="00455648" w:rsidP="00513632">
      <w:pPr>
        <w:ind w:right="-6"/>
        <w:rPr>
          <w:rFonts w:ascii="Arial" w:hAnsi="Arial" w:cs="Arial"/>
          <w:sz w:val="20"/>
          <w:szCs w:val="20"/>
        </w:rPr>
      </w:pPr>
    </w:p>
    <w:p w14:paraId="5A588013" w14:textId="77777777" w:rsidR="00FF66D5" w:rsidRPr="00056EBC" w:rsidRDefault="00FF66D5" w:rsidP="00513632">
      <w:pPr>
        <w:ind w:right="-6"/>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FF66D5" w:rsidRPr="009F28EB" w14:paraId="297B9AC0" w14:textId="77777777" w:rsidTr="000171A7">
        <w:tc>
          <w:tcPr>
            <w:tcW w:w="3018" w:type="dxa"/>
            <w:tcBorders>
              <w:top w:val="single" w:sz="4" w:space="0" w:color="auto"/>
            </w:tcBorders>
          </w:tcPr>
          <w:p w14:paraId="463BE24D" w14:textId="77777777" w:rsidR="00FF66D5" w:rsidRPr="009F28EB" w:rsidRDefault="00FF66D5"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02657486" w14:textId="77777777" w:rsidR="00FF66D5" w:rsidRPr="009F28EB" w:rsidRDefault="00FF66D5" w:rsidP="00513632">
            <w:pPr>
              <w:ind w:right="-6"/>
              <w:rPr>
                <w:rFonts w:ascii="Arial" w:hAnsi="Arial" w:cs="Arial"/>
                <w:sz w:val="20"/>
                <w:szCs w:val="20"/>
              </w:rPr>
            </w:pPr>
          </w:p>
        </w:tc>
        <w:tc>
          <w:tcPr>
            <w:tcW w:w="5085" w:type="dxa"/>
            <w:tcBorders>
              <w:top w:val="single" w:sz="4" w:space="0" w:color="auto"/>
            </w:tcBorders>
          </w:tcPr>
          <w:p w14:paraId="0933F646" w14:textId="77777777" w:rsidR="00FF66D5" w:rsidRPr="009F28EB" w:rsidRDefault="00FF66D5" w:rsidP="00513632">
            <w:pPr>
              <w:ind w:right="-6"/>
              <w:rPr>
                <w:rFonts w:ascii="Arial" w:hAnsi="Arial" w:cs="Arial"/>
                <w:sz w:val="20"/>
                <w:szCs w:val="20"/>
              </w:rPr>
            </w:pPr>
            <w:r w:rsidRPr="009F28EB">
              <w:rPr>
                <w:rFonts w:ascii="Arial" w:hAnsi="Arial" w:cs="Arial"/>
                <w:sz w:val="20"/>
                <w:szCs w:val="20"/>
              </w:rPr>
              <w:t>Unterschrift Berater</w:t>
            </w:r>
          </w:p>
        </w:tc>
      </w:tr>
    </w:tbl>
    <w:p w14:paraId="47AA0019" w14:textId="7DF8F8C2" w:rsidR="00455648" w:rsidRPr="00056EBC" w:rsidRDefault="00455648" w:rsidP="00513632">
      <w:pPr>
        <w:ind w:right="-6"/>
        <w:rPr>
          <w:rFonts w:ascii="Arial" w:hAnsi="Arial" w:cs="Arial"/>
          <w:sz w:val="20"/>
          <w:szCs w:val="20"/>
        </w:rPr>
      </w:pPr>
    </w:p>
    <w:p w14:paraId="536C32B2" w14:textId="77777777" w:rsidR="00231D18" w:rsidRPr="00056EBC" w:rsidRDefault="00231D18" w:rsidP="00513632">
      <w:pPr>
        <w:ind w:right="-6"/>
        <w:rPr>
          <w:rFonts w:ascii="Arial" w:hAnsi="Arial" w:cs="Arial"/>
          <w:sz w:val="20"/>
          <w:szCs w:val="20"/>
        </w:rPr>
      </w:pPr>
    </w:p>
    <w:p w14:paraId="5FD28729" w14:textId="77777777" w:rsidR="00455648" w:rsidRPr="00056EBC" w:rsidRDefault="00455648" w:rsidP="00513632">
      <w:pPr>
        <w:ind w:right="-6"/>
        <w:rPr>
          <w:rFonts w:ascii="Arial" w:hAnsi="Arial" w:cs="Arial"/>
          <w:b/>
          <w:bCs/>
          <w:sz w:val="20"/>
          <w:szCs w:val="20"/>
        </w:rPr>
      </w:pPr>
      <w:r w:rsidRPr="00056EBC">
        <w:rPr>
          <w:rFonts w:ascii="Arial" w:hAnsi="Arial" w:cs="Arial"/>
          <w:b/>
          <w:bCs/>
          <w:sz w:val="20"/>
          <w:szCs w:val="20"/>
        </w:rPr>
        <w:t>Geprüft und genehmigt</w:t>
      </w:r>
    </w:p>
    <w:p w14:paraId="2A98260F" w14:textId="7A656D66" w:rsidR="00455648" w:rsidRDefault="00455648" w:rsidP="00513632">
      <w:pPr>
        <w:ind w:right="-6"/>
        <w:rPr>
          <w:rFonts w:ascii="Arial" w:hAnsi="Arial" w:cs="Arial"/>
          <w:sz w:val="20"/>
          <w:szCs w:val="20"/>
        </w:rPr>
      </w:pPr>
    </w:p>
    <w:p w14:paraId="2022D080" w14:textId="72A58E72" w:rsidR="00B126E9" w:rsidRDefault="00B126E9" w:rsidP="00513632">
      <w:pPr>
        <w:ind w:right="-6"/>
        <w:rPr>
          <w:rFonts w:ascii="Arial" w:hAnsi="Arial" w:cs="Arial"/>
          <w:sz w:val="20"/>
          <w:szCs w:val="20"/>
        </w:rPr>
      </w:pPr>
    </w:p>
    <w:p w14:paraId="5456A459" w14:textId="77777777" w:rsidR="00B126E9" w:rsidRPr="00056EBC" w:rsidRDefault="00B126E9" w:rsidP="00513632">
      <w:pPr>
        <w:ind w:right="-6"/>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FF66D5" w:rsidRPr="009F28EB" w14:paraId="059D6F33" w14:textId="77777777" w:rsidTr="000171A7">
        <w:tc>
          <w:tcPr>
            <w:tcW w:w="3018" w:type="dxa"/>
            <w:tcBorders>
              <w:top w:val="single" w:sz="4" w:space="0" w:color="auto"/>
            </w:tcBorders>
          </w:tcPr>
          <w:p w14:paraId="1036515A" w14:textId="77777777" w:rsidR="00FF66D5" w:rsidRPr="009F28EB" w:rsidRDefault="00FF66D5"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0EDBAFD5" w14:textId="77777777" w:rsidR="00FF66D5" w:rsidRPr="009F28EB" w:rsidRDefault="00FF66D5" w:rsidP="00513632">
            <w:pPr>
              <w:ind w:right="-6"/>
              <w:rPr>
                <w:rFonts w:ascii="Arial" w:hAnsi="Arial" w:cs="Arial"/>
                <w:sz w:val="20"/>
                <w:szCs w:val="20"/>
              </w:rPr>
            </w:pPr>
          </w:p>
        </w:tc>
        <w:tc>
          <w:tcPr>
            <w:tcW w:w="5085" w:type="dxa"/>
            <w:tcBorders>
              <w:top w:val="single" w:sz="4" w:space="0" w:color="auto"/>
            </w:tcBorders>
          </w:tcPr>
          <w:p w14:paraId="1CF53275" w14:textId="662FD1F2" w:rsidR="00FF66D5" w:rsidRPr="009F28EB" w:rsidRDefault="00FF66D5" w:rsidP="00513632">
            <w:pPr>
              <w:ind w:right="-6"/>
              <w:rPr>
                <w:rFonts w:ascii="Arial" w:hAnsi="Arial" w:cs="Arial"/>
                <w:sz w:val="20"/>
                <w:szCs w:val="20"/>
              </w:rPr>
            </w:pPr>
            <w:r w:rsidRPr="009F28EB">
              <w:rPr>
                <w:rFonts w:ascii="Arial" w:hAnsi="Arial" w:cs="Arial"/>
                <w:sz w:val="20"/>
                <w:szCs w:val="20"/>
              </w:rPr>
              <w:t xml:space="preserve">Unterschrift </w:t>
            </w:r>
            <w:r w:rsidR="0035022F">
              <w:rPr>
                <w:rFonts w:ascii="Arial" w:hAnsi="Arial" w:cs="Arial"/>
                <w:sz w:val="20"/>
                <w:szCs w:val="20"/>
              </w:rPr>
              <w:t>Geschäftsleitung</w:t>
            </w:r>
          </w:p>
        </w:tc>
      </w:tr>
    </w:tbl>
    <w:p w14:paraId="03C01154" w14:textId="77777777" w:rsidR="00B126E9" w:rsidRDefault="00B126E9" w:rsidP="00513632">
      <w:pPr>
        <w:ind w:right="-6"/>
        <w:rPr>
          <w:rFonts w:ascii="Arial" w:hAnsi="Arial" w:cs="Arial"/>
          <w:b/>
          <w:bCs/>
          <w:sz w:val="20"/>
          <w:szCs w:val="20"/>
        </w:rPr>
      </w:pPr>
      <w:r>
        <w:rPr>
          <w:rFonts w:ascii="Arial" w:hAnsi="Arial" w:cs="Arial"/>
          <w:b/>
          <w:bCs/>
          <w:sz w:val="20"/>
          <w:szCs w:val="20"/>
        </w:rPr>
        <w:br w:type="page"/>
      </w:r>
    </w:p>
    <w:p w14:paraId="2762B8EB" w14:textId="7FF56211" w:rsidR="00455648" w:rsidRPr="00056EBC" w:rsidRDefault="00455648" w:rsidP="00513632">
      <w:pPr>
        <w:ind w:right="-6"/>
        <w:rPr>
          <w:rFonts w:ascii="Arial" w:hAnsi="Arial" w:cs="Arial"/>
          <w:b/>
          <w:bCs/>
          <w:sz w:val="20"/>
          <w:szCs w:val="20"/>
        </w:rPr>
      </w:pPr>
      <w:r w:rsidRPr="00056EBC">
        <w:rPr>
          <w:rFonts w:ascii="Arial" w:hAnsi="Arial" w:cs="Arial"/>
          <w:b/>
          <w:bCs/>
          <w:sz w:val="20"/>
          <w:szCs w:val="20"/>
        </w:rPr>
        <w:lastRenderedPageBreak/>
        <w:t xml:space="preserve">Erläuterungen </w:t>
      </w:r>
    </w:p>
    <w:p w14:paraId="115CE6AA" w14:textId="77777777" w:rsidR="00455648" w:rsidRPr="00056EBC" w:rsidRDefault="00455648" w:rsidP="00513632">
      <w:pPr>
        <w:ind w:right="-6"/>
        <w:rPr>
          <w:rFonts w:ascii="Arial" w:hAnsi="Arial" w:cs="Arial"/>
          <w:b/>
          <w:bCs/>
          <w:sz w:val="20"/>
          <w:szCs w:val="20"/>
        </w:rPr>
      </w:pPr>
    </w:p>
    <w:p w14:paraId="3409D2B0" w14:textId="58F5DFFC"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Falls die Risikobewertung zum Ergebnis eines potenziell höheren Risikos </w:t>
      </w:r>
      <w:r w:rsidR="00B4656A" w:rsidRPr="00056EBC">
        <w:rPr>
          <w:rFonts w:ascii="Arial" w:hAnsi="Arial" w:cs="Arial"/>
          <w:sz w:val="20"/>
          <w:szCs w:val="20"/>
        </w:rPr>
        <w:t xml:space="preserve">führt, </w:t>
      </w:r>
      <w:r w:rsidRPr="00056EBC">
        <w:rPr>
          <w:rFonts w:ascii="Arial" w:hAnsi="Arial" w:cs="Arial"/>
          <w:sz w:val="20"/>
          <w:szCs w:val="20"/>
        </w:rPr>
        <w:t>müssen nach §15 GwG verstärkte Sorgfaltspflichten ergriffen werden, die sich aus dem Musterformular ergeben.</w:t>
      </w:r>
    </w:p>
    <w:p w14:paraId="068A878A" w14:textId="77777777" w:rsidR="00231D18" w:rsidRPr="00056EBC" w:rsidRDefault="00231D18" w:rsidP="00513632">
      <w:pPr>
        <w:ind w:right="-6"/>
        <w:rPr>
          <w:rFonts w:ascii="Arial" w:hAnsi="Arial" w:cs="Arial"/>
          <w:sz w:val="20"/>
          <w:szCs w:val="20"/>
        </w:rPr>
      </w:pPr>
    </w:p>
    <w:p w14:paraId="6B9EA1A8" w14:textId="3A211CA9" w:rsidR="00844E7B" w:rsidRPr="00056EBC" w:rsidRDefault="00844E7B" w:rsidP="00513632">
      <w:pPr>
        <w:ind w:right="-6"/>
        <w:rPr>
          <w:rFonts w:ascii="Arial" w:hAnsi="Arial" w:cs="Arial"/>
          <w:sz w:val="20"/>
          <w:szCs w:val="20"/>
        </w:rPr>
      </w:pPr>
      <w:r w:rsidRPr="00056EBC">
        <w:rPr>
          <w:rFonts w:ascii="Arial" w:hAnsi="Arial" w:cs="Arial"/>
          <w:sz w:val="20"/>
          <w:szCs w:val="20"/>
        </w:rPr>
        <w:t xml:space="preserve">Merkmale, die mit </w:t>
      </w:r>
      <w:proofErr w:type="spellStart"/>
      <w:r w:rsidRPr="00056EBC">
        <w:rPr>
          <w:rFonts w:ascii="Arial" w:hAnsi="Arial" w:cs="Arial"/>
          <w:b/>
          <w:bCs/>
          <w:sz w:val="20"/>
          <w:szCs w:val="20"/>
        </w:rPr>
        <w:t>Red</w:t>
      </w:r>
      <w:proofErr w:type="spellEnd"/>
      <w:r w:rsidRPr="00056EBC">
        <w:rPr>
          <w:rFonts w:ascii="Arial" w:hAnsi="Arial" w:cs="Arial"/>
          <w:b/>
          <w:bCs/>
          <w:sz w:val="20"/>
          <w:szCs w:val="20"/>
        </w:rPr>
        <w:t xml:space="preserve"> </w:t>
      </w:r>
      <w:proofErr w:type="spellStart"/>
      <w:r w:rsidRPr="00056EBC">
        <w:rPr>
          <w:rFonts w:ascii="Arial" w:hAnsi="Arial" w:cs="Arial"/>
          <w:b/>
          <w:bCs/>
          <w:sz w:val="20"/>
          <w:szCs w:val="20"/>
        </w:rPr>
        <w:t>Flag</w:t>
      </w:r>
      <w:proofErr w:type="spellEnd"/>
      <w:r w:rsidRPr="00056EBC">
        <w:rPr>
          <w:rFonts w:ascii="Arial" w:hAnsi="Arial" w:cs="Arial"/>
          <w:sz w:val="20"/>
          <w:szCs w:val="20"/>
        </w:rPr>
        <w:t xml:space="preserve"> gekennzeichnet sind, führen immer zu verstärkten Sorgfaltspflichten. Ansonsten ergeben sich diese, wenn zwei oder </w:t>
      </w:r>
      <w:r w:rsidR="00231D18" w:rsidRPr="00056EBC">
        <w:rPr>
          <w:rFonts w:ascii="Arial" w:hAnsi="Arial" w:cs="Arial"/>
          <w:sz w:val="20"/>
          <w:szCs w:val="20"/>
        </w:rPr>
        <w:t>mehr</w:t>
      </w:r>
      <w:r w:rsidRPr="00056EBC">
        <w:rPr>
          <w:rFonts w:ascii="Arial" w:hAnsi="Arial" w:cs="Arial"/>
          <w:sz w:val="20"/>
          <w:szCs w:val="20"/>
        </w:rPr>
        <w:t xml:space="preserve"> Merkmale für ein erhöhtes Risiko zusammenkommen.</w:t>
      </w:r>
    </w:p>
    <w:p w14:paraId="3616EA9F" w14:textId="77777777" w:rsidR="00D537ED" w:rsidRPr="00056EBC" w:rsidRDefault="00D537ED" w:rsidP="00513632">
      <w:pPr>
        <w:ind w:right="-6"/>
        <w:rPr>
          <w:rFonts w:ascii="Arial" w:hAnsi="Arial" w:cs="Arial"/>
          <w:sz w:val="20"/>
          <w:szCs w:val="20"/>
        </w:rPr>
      </w:pPr>
    </w:p>
    <w:p w14:paraId="77E475FD" w14:textId="2355430F"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Unter anderem müssen die eingesetzten Vermögenswerte vom Vertragspartner belegt werden. Wie weitreichend die Belege sein sollten, entscheiden Sie anhand der Risikolage. Sie haben hier einen gewissen Ermessensspielraum. Sie haben dennoch die Pflicht, die Belege auf Echtheit und Plausibilität zu überprüfen. </w:t>
      </w:r>
    </w:p>
    <w:p w14:paraId="55FFA892" w14:textId="77777777" w:rsidR="00D537ED" w:rsidRPr="00056EBC" w:rsidRDefault="00D537ED" w:rsidP="00513632">
      <w:pPr>
        <w:ind w:right="-6"/>
        <w:rPr>
          <w:rFonts w:ascii="Arial" w:hAnsi="Arial" w:cs="Arial"/>
          <w:sz w:val="20"/>
          <w:szCs w:val="20"/>
        </w:rPr>
      </w:pPr>
    </w:p>
    <w:p w14:paraId="128F52C4" w14:textId="40C61DC1"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Die Versicherer haben für das Einholen von </w:t>
      </w:r>
      <w:r w:rsidR="00B4656A" w:rsidRPr="00056EBC">
        <w:rPr>
          <w:rFonts w:ascii="Arial" w:hAnsi="Arial" w:cs="Arial"/>
          <w:sz w:val="20"/>
          <w:szCs w:val="20"/>
        </w:rPr>
        <w:t>B</w:t>
      </w:r>
      <w:r w:rsidRPr="00056EBC">
        <w:rPr>
          <w:rFonts w:ascii="Arial" w:hAnsi="Arial" w:cs="Arial"/>
          <w:sz w:val="20"/>
          <w:szCs w:val="20"/>
        </w:rPr>
        <w:t xml:space="preserve">elegen jeweils eigene und unterschiedliche Vorstellungen, die von </w:t>
      </w:r>
      <w:r w:rsidR="00231D18" w:rsidRPr="00056EBC">
        <w:rPr>
          <w:rFonts w:ascii="Arial" w:hAnsi="Arial" w:cs="Arial"/>
          <w:sz w:val="20"/>
          <w:szCs w:val="20"/>
        </w:rPr>
        <w:t>I</w:t>
      </w:r>
      <w:r w:rsidRPr="00056EBC">
        <w:rPr>
          <w:rFonts w:ascii="Arial" w:hAnsi="Arial" w:cs="Arial"/>
          <w:sz w:val="20"/>
          <w:szCs w:val="20"/>
        </w:rPr>
        <w:t xml:space="preserve">hrer Risikobewertung abweichen </w:t>
      </w:r>
      <w:r w:rsidR="00D537ED" w:rsidRPr="00056EBC">
        <w:rPr>
          <w:rFonts w:ascii="Arial" w:hAnsi="Arial" w:cs="Arial"/>
          <w:sz w:val="20"/>
          <w:szCs w:val="20"/>
        </w:rPr>
        <w:t>könnte</w:t>
      </w:r>
      <w:r w:rsidR="001657FB" w:rsidRPr="00056EBC">
        <w:rPr>
          <w:rFonts w:ascii="Arial" w:hAnsi="Arial" w:cs="Arial"/>
          <w:sz w:val="20"/>
          <w:szCs w:val="20"/>
        </w:rPr>
        <w:t>n</w:t>
      </w:r>
      <w:r w:rsidRPr="00056EBC">
        <w:rPr>
          <w:rFonts w:ascii="Arial" w:hAnsi="Arial" w:cs="Arial"/>
          <w:sz w:val="20"/>
          <w:szCs w:val="20"/>
        </w:rPr>
        <w:t xml:space="preserve">. Die Tatsache, dass ein Versicherer keine Belege einfordert, befreit Sie nicht von ihrer eigenen Verpflichtung nach §15 GwG. </w:t>
      </w:r>
    </w:p>
    <w:p w14:paraId="01258A43" w14:textId="77777777" w:rsidR="00D537ED" w:rsidRPr="00056EBC" w:rsidRDefault="00D537ED" w:rsidP="00513632">
      <w:pPr>
        <w:ind w:right="-6"/>
        <w:rPr>
          <w:rFonts w:ascii="Arial" w:hAnsi="Arial" w:cs="Arial"/>
          <w:sz w:val="20"/>
          <w:szCs w:val="20"/>
        </w:rPr>
      </w:pPr>
    </w:p>
    <w:p w14:paraId="1F66D364" w14:textId="2C18F465" w:rsidR="00455648" w:rsidRPr="00056EBC" w:rsidRDefault="00455648" w:rsidP="00513632">
      <w:pPr>
        <w:ind w:right="-6"/>
        <w:rPr>
          <w:rFonts w:ascii="Arial" w:hAnsi="Arial" w:cs="Arial"/>
          <w:sz w:val="20"/>
          <w:szCs w:val="20"/>
        </w:rPr>
      </w:pPr>
      <w:r w:rsidRPr="00056EBC">
        <w:rPr>
          <w:rFonts w:ascii="Arial" w:hAnsi="Arial" w:cs="Arial"/>
          <w:sz w:val="20"/>
          <w:szCs w:val="20"/>
        </w:rPr>
        <w:t>Die entsprechenden Verträge müssen regelmäßig auf Änderungen überprüft werden. Häufige Änderungen des Bezugsrechts oder der Person des Versicherungsnehmers, auffällige Ein- oder Auszahlungen oder eine frühzeitige Kündigung sind meist Anlass für Sie, eine Verdachtsmeldung abzugeben. Der Turnus der Überwachung richtet sich dabei nach der Höhe des Risikos. Verträge mit einem stark erhöhten Risiko sollten beispielsweise monatlich, Verträge mit einem leicht erhöhten Risiko beispielsweise quartalsweise überprüft werden.</w:t>
      </w:r>
    </w:p>
    <w:p w14:paraId="5464A39A" w14:textId="77777777" w:rsidR="007D3EE2" w:rsidRPr="00056EBC" w:rsidRDefault="007D3EE2" w:rsidP="00513632">
      <w:pPr>
        <w:ind w:right="-6"/>
        <w:rPr>
          <w:rFonts w:ascii="Arial" w:hAnsi="Arial" w:cs="Arial"/>
          <w:sz w:val="20"/>
          <w:szCs w:val="20"/>
        </w:rPr>
      </w:pPr>
    </w:p>
    <w:p w14:paraId="46C860EB" w14:textId="4FB1B8C3" w:rsidR="00455648" w:rsidRPr="00056EBC" w:rsidRDefault="00455648" w:rsidP="00513632">
      <w:pPr>
        <w:ind w:right="-6"/>
        <w:rPr>
          <w:rFonts w:ascii="Arial" w:hAnsi="Arial" w:cs="Arial"/>
          <w:sz w:val="20"/>
          <w:szCs w:val="20"/>
        </w:rPr>
      </w:pPr>
      <w:r w:rsidRPr="00056EBC">
        <w:rPr>
          <w:rFonts w:ascii="Arial" w:hAnsi="Arial" w:cs="Arial"/>
          <w:sz w:val="20"/>
          <w:szCs w:val="20"/>
        </w:rPr>
        <w:t xml:space="preserve">Führt die Risikobewertung oder Überwachung der Geschäftsbeziehung zu Tatsachen, die eine Verdachtsmeldung notwendig machen, dann sollte dies dokumentiert werden. </w:t>
      </w:r>
      <w:r w:rsidR="007D3EE2" w:rsidRPr="00056EBC">
        <w:rPr>
          <w:rFonts w:ascii="Arial" w:hAnsi="Arial" w:cs="Arial"/>
          <w:sz w:val="20"/>
          <w:szCs w:val="20"/>
        </w:rPr>
        <w:t>D</w:t>
      </w:r>
      <w:r w:rsidRPr="00056EBC">
        <w:rPr>
          <w:rFonts w:ascii="Arial" w:hAnsi="Arial" w:cs="Arial"/>
          <w:sz w:val="20"/>
          <w:szCs w:val="20"/>
        </w:rPr>
        <w:t xml:space="preserve">as gilt genauso, falls dies nicht der Fall ist. </w:t>
      </w:r>
    </w:p>
    <w:p w14:paraId="7ECF06D6" w14:textId="31AC7A8E" w:rsidR="00C40242" w:rsidRDefault="00C40242" w:rsidP="00513632">
      <w:pPr>
        <w:ind w:right="-6"/>
        <w:rPr>
          <w:rFonts w:ascii="Arial" w:hAnsi="Arial" w:cs="Arial"/>
          <w:sz w:val="20"/>
          <w:szCs w:val="20"/>
        </w:rPr>
      </w:pPr>
    </w:p>
    <w:p w14:paraId="40E67167" w14:textId="7ED0B575" w:rsidR="00C40242" w:rsidRDefault="00C40242" w:rsidP="00513632">
      <w:pPr>
        <w:ind w:right="-6"/>
        <w:rPr>
          <w:rFonts w:ascii="Arial" w:hAnsi="Arial" w:cs="Arial"/>
          <w:sz w:val="20"/>
          <w:szCs w:val="20"/>
        </w:rPr>
      </w:pPr>
      <w:r>
        <w:rPr>
          <w:rFonts w:ascii="Arial" w:hAnsi="Arial" w:cs="Arial"/>
          <w:sz w:val="20"/>
          <w:szCs w:val="20"/>
        </w:rPr>
        <w:t>Falls Sie die Herkunft der eingesetzten Vermögenswerte sorgfältig geprüft haben und d</w:t>
      </w:r>
      <w:r w:rsidR="00B5461F">
        <w:rPr>
          <w:rFonts w:ascii="Arial" w:hAnsi="Arial" w:cs="Arial"/>
          <w:sz w:val="20"/>
          <w:szCs w:val="20"/>
        </w:rPr>
        <w:t>ies dem Hauptvermittler oder dem Versicherer gegenüber belegen möchten, können Sie auch folgendes Formular nutzen:</w:t>
      </w:r>
    </w:p>
    <w:p w14:paraId="2FC0691B" w14:textId="51A4DC7A" w:rsidR="00B5461F" w:rsidRDefault="00B5461F" w:rsidP="00513632">
      <w:pPr>
        <w:ind w:right="-6"/>
        <w:rPr>
          <w:rFonts w:ascii="Arial" w:hAnsi="Arial" w:cs="Arial"/>
          <w:sz w:val="20"/>
          <w:szCs w:val="20"/>
        </w:rPr>
      </w:pPr>
    </w:p>
    <w:p w14:paraId="314ACC9A" w14:textId="77777777" w:rsidR="00B5461F" w:rsidRDefault="00B5461F" w:rsidP="00513632">
      <w:pPr>
        <w:ind w:right="-6"/>
        <w:rPr>
          <w:rFonts w:ascii="Arial" w:hAnsi="Arial" w:cs="Arial"/>
          <w:sz w:val="20"/>
          <w:szCs w:val="20"/>
        </w:rPr>
        <w:sectPr w:rsidR="00B5461F" w:rsidSect="0009057E">
          <w:pgSz w:w="11900" w:h="16840"/>
          <w:pgMar w:top="1417" w:right="1417" w:bottom="1134" w:left="1417" w:header="708" w:footer="708" w:gutter="0"/>
          <w:cols w:space="708"/>
          <w:docGrid w:linePitch="360"/>
        </w:sectPr>
      </w:pPr>
    </w:p>
    <w:p w14:paraId="3E7D358D" w14:textId="77777777" w:rsidR="00455648" w:rsidRDefault="00455648" w:rsidP="00513632">
      <w:pPr>
        <w:ind w:right="-6"/>
        <w:rPr>
          <w:rFonts w:ascii="Arial" w:hAnsi="Arial" w:cs="Arial"/>
          <w:sz w:val="20"/>
          <w:szCs w:val="20"/>
        </w:rPr>
      </w:pPr>
    </w:p>
    <w:p w14:paraId="4B1B52CE" w14:textId="77777777" w:rsidR="00B5461F" w:rsidRDefault="00B5461F" w:rsidP="00513632">
      <w:pPr>
        <w:ind w:right="-6"/>
        <w:rPr>
          <w:rFonts w:ascii="Arial" w:hAnsi="Arial" w:cs="Arial"/>
          <w:sz w:val="20"/>
          <w:szCs w:val="20"/>
        </w:rPr>
      </w:pPr>
    </w:p>
    <w:p w14:paraId="62305D91" w14:textId="77777777" w:rsidR="00B5461F" w:rsidRPr="006C54C3" w:rsidRDefault="00B5461F" w:rsidP="00095768">
      <w:pPr>
        <w:pStyle w:val="berschrift3"/>
      </w:pPr>
      <w:bookmarkStart w:id="32" w:name="_Toc123565932"/>
      <w:r w:rsidRPr="006C54C3">
        <w:t>Bestätigung der Mittelherkunft</w:t>
      </w:r>
      <w:bookmarkEnd w:id="32"/>
    </w:p>
    <w:p w14:paraId="1AED77BD" w14:textId="77777777" w:rsidR="00B5461F" w:rsidRDefault="00B5461F" w:rsidP="00B5461F"/>
    <w:p w14:paraId="37F2BDAF" w14:textId="77777777" w:rsidR="00C41045" w:rsidRDefault="00C41045" w:rsidP="00B5461F"/>
    <w:p w14:paraId="6AE6E430" w14:textId="77777777" w:rsidR="00C41045" w:rsidRDefault="00C41045" w:rsidP="00B5461F"/>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28"/>
      </w:tblGrid>
      <w:tr w:rsidR="00493EB5" w:rsidRPr="009F28EB" w14:paraId="65C28ECE" w14:textId="77777777" w:rsidTr="00493EB5">
        <w:trPr>
          <w:trHeight w:val="283"/>
        </w:trPr>
        <w:tc>
          <w:tcPr>
            <w:tcW w:w="3119" w:type="dxa"/>
            <w:tcBorders>
              <w:top w:val="nil"/>
              <w:left w:val="nil"/>
            </w:tcBorders>
            <w:vAlign w:val="bottom"/>
          </w:tcPr>
          <w:p w14:paraId="110E8EB7" w14:textId="61F238A9" w:rsidR="00493EB5" w:rsidRPr="009F28EB" w:rsidRDefault="00493EB5" w:rsidP="00AD5C45">
            <w:pPr>
              <w:ind w:right="-6"/>
              <w:rPr>
                <w:rFonts w:ascii="Arial" w:hAnsi="Arial" w:cs="Arial"/>
                <w:sz w:val="20"/>
                <w:szCs w:val="20"/>
              </w:rPr>
            </w:pPr>
            <w:r>
              <w:rPr>
                <w:rFonts w:ascii="Arial" w:hAnsi="Arial" w:cs="Arial"/>
                <w:sz w:val="20"/>
                <w:szCs w:val="20"/>
              </w:rPr>
              <w:t>Antragsdatum:</w:t>
            </w:r>
          </w:p>
        </w:tc>
        <w:tc>
          <w:tcPr>
            <w:tcW w:w="3118" w:type="dxa"/>
            <w:tcBorders>
              <w:top w:val="nil"/>
              <w:bottom w:val="single" w:sz="4" w:space="0" w:color="auto"/>
            </w:tcBorders>
            <w:vAlign w:val="bottom"/>
          </w:tcPr>
          <w:p w14:paraId="7685AF22" w14:textId="56A0C7D6"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single" w:sz="4" w:space="0" w:color="auto"/>
            </w:tcBorders>
            <w:vAlign w:val="bottom"/>
          </w:tcPr>
          <w:p w14:paraId="019CB573" w14:textId="77777777" w:rsidR="00493EB5" w:rsidRPr="009F28EB" w:rsidRDefault="00493EB5" w:rsidP="00AD5C45">
            <w:pPr>
              <w:ind w:right="-6"/>
              <w:rPr>
                <w:rFonts w:ascii="Arial" w:hAnsi="Arial" w:cs="Arial"/>
                <w:sz w:val="20"/>
                <w:szCs w:val="20"/>
              </w:rPr>
            </w:pPr>
          </w:p>
        </w:tc>
      </w:tr>
      <w:tr w:rsidR="00493EB5" w:rsidRPr="009F28EB" w14:paraId="62363E89" w14:textId="77777777" w:rsidTr="00493EB5">
        <w:trPr>
          <w:trHeight w:val="283"/>
        </w:trPr>
        <w:tc>
          <w:tcPr>
            <w:tcW w:w="3119" w:type="dxa"/>
            <w:tcBorders>
              <w:left w:val="nil"/>
              <w:bottom w:val="nil"/>
            </w:tcBorders>
            <w:vAlign w:val="bottom"/>
          </w:tcPr>
          <w:p w14:paraId="73ED5591" w14:textId="7AA9D529" w:rsidR="00493EB5" w:rsidRPr="009F28EB" w:rsidRDefault="00493EB5" w:rsidP="00AD5C45">
            <w:pPr>
              <w:ind w:right="-6"/>
              <w:rPr>
                <w:rFonts w:ascii="Arial" w:hAnsi="Arial" w:cs="Arial"/>
                <w:sz w:val="20"/>
                <w:szCs w:val="20"/>
              </w:rPr>
            </w:pPr>
            <w:r>
              <w:rPr>
                <w:rFonts w:ascii="Arial" w:hAnsi="Arial" w:cs="Arial"/>
                <w:sz w:val="20"/>
                <w:szCs w:val="20"/>
              </w:rPr>
              <w:t>bei Versicherungsgesellschaft:</w:t>
            </w:r>
          </w:p>
        </w:tc>
        <w:tc>
          <w:tcPr>
            <w:tcW w:w="3118" w:type="dxa"/>
            <w:tcBorders>
              <w:top w:val="single" w:sz="4" w:space="0" w:color="auto"/>
              <w:bottom w:val="single" w:sz="4" w:space="0" w:color="auto"/>
            </w:tcBorders>
            <w:vAlign w:val="bottom"/>
          </w:tcPr>
          <w:p w14:paraId="72F8889E" w14:textId="711F4B7C"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single" w:sz="4" w:space="0" w:color="auto"/>
              <w:bottom w:val="single" w:sz="4" w:space="0" w:color="auto"/>
            </w:tcBorders>
            <w:vAlign w:val="bottom"/>
          </w:tcPr>
          <w:p w14:paraId="439E19CC" w14:textId="77777777" w:rsidR="00493EB5" w:rsidRPr="009F28EB" w:rsidRDefault="00493EB5" w:rsidP="00AD5C45">
            <w:pPr>
              <w:ind w:right="-6"/>
              <w:rPr>
                <w:rFonts w:ascii="Arial" w:hAnsi="Arial" w:cs="Arial"/>
                <w:sz w:val="20"/>
                <w:szCs w:val="20"/>
              </w:rPr>
            </w:pPr>
          </w:p>
        </w:tc>
      </w:tr>
      <w:tr w:rsidR="00493EB5" w:rsidRPr="009F28EB" w14:paraId="0C150CE4" w14:textId="77777777" w:rsidTr="00493EB5">
        <w:trPr>
          <w:trHeight w:val="283"/>
        </w:trPr>
        <w:tc>
          <w:tcPr>
            <w:tcW w:w="3119" w:type="dxa"/>
            <w:tcBorders>
              <w:left w:val="nil"/>
              <w:bottom w:val="nil"/>
            </w:tcBorders>
            <w:vAlign w:val="bottom"/>
          </w:tcPr>
          <w:p w14:paraId="5609ECDA" w14:textId="560AE2C0" w:rsidR="00493EB5" w:rsidRPr="009F28EB" w:rsidRDefault="00493EB5" w:rsidP="00AD5C45">
            <w:pPr>
              <w:ind w:right="-6"/>
              <w:rPr>
                <w:rFonts w:ascii="Arial" w:hAnsi="Arial" w:cs="Arial"/>
                <w:sz w:val="20"/>
                <w:szCs w:val="20"/>
              </w:rPr>
            </w:pPr>
            <w:r>
              <w:rPr>
                <w:rFonts w:ascii="Arial" w:hAnsi="Arial" w:cs="Arial"/>
                <w:sz w:val="20"/>
                <w:szCs w:val="20"/>
              </w:rPr>
              <w:t>Name Versicherungsnehmer/in:</w:t>
            </w:r>
          </w:p>
        </w:tc>
        <w:tc>
          <w:tcPr>
            <w:tcW w:w="3118" w:type="dxa"/>
            <w:tcBorders>
              <w:top w:val="single" w:sz="4" w:space="0" w:color="auto"/>
              <w:bottom w:val="single" w:sz="4" w:space="0" w:color="auto"/>
            </w:tcBorders>
            <w:vAlign w:val="bottom"/>
          </w:tcPr>
          <w:p w14:paraId="55D0544A" w14:textId="589FBFB8"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single" w:sz="4" w:space="0" w:color="auto"/>
              <w:bottom w:val="single" w:sz="4" w:space="0" w:color="auto"/>
            </w:tcBorders>
            <w:vAlign w:val="bottom"/>
          </w:tcPr>
          <w:p w14:paraId="343E86B5" w14:textId="7E56328A" w:rsidR="00493EB5" w:rsidRPr="009F28EB" w:rsidRDefault="00493EB5" w:rsidP="00AD5C45">
            <w:pPr>
              <w:ind w:right="-6"/>
              <w:rPr>
                <w:rFonts w:ascii="Arial" w:hAnsi="Arial" w:cs="Arial"/>
                <w:sz w:val="20"/>
                <w:szCs w:val="20"/>
              </w:rPr>
            </w:pPr>
          </w:p>
        </w:tc>
      </w:tr>
      <w:tr w:rsidR="00493EB5" w:rsidRPr="009F28EB" w14:paraId="4546F520" w14:textId="77777777" w:rsidTr="00493EB5">
        <w:trPr>
          <w:trHeight w:val="283"/>
        </w:trPr>
        <w:tc>
          <w:tcPr>
            <w:tcW w:w="3119" w:type="dxa"/>
            <w:tcBorders>
              <w:top w:val="nil"/>
              <w:left w:val="nil"/>
              <w:bottom w:val="nil"/>
            </w:tcBorders>
            <w:vAlign w:val="bottom"/>
          </w:tcPr>
          <w:p w14:paraId="1E9C3BE1" w14:textId="7ABEAF55" w:rsidR="00493EB5" w:rsidRPr="009F28EB" w:rsidRDefault="00493EB5" w:rsidP="00AD5C45">
            <w:pPr>
              <w:ind w:right="-6"/>
              <w:rPr>
                <w:rFonts w:ascii="Arial" w:hAnsi="Arial" w:cs="Arial"/>
                <w:sz w:val="20"/>
                <w:szCs w:val="20"/>
              </w:rPr>
            </w:pPr>
            <w:r>
              <w:rPr>
                <w:rFonts w:ascii="Arial" w:hAnsi="Arial" w:cs="Arial"/>
                <w:sz w:val="20"/>
                <w:szCs w:val="20"/>
              </w:rPr>
              <w:t>Geburtsdatum:</w:t>
            </w:r>
          </w:p>
        </w:tc>
        <w:tc>
          <w:tcPr>
            <w:tcW w:w="3118" w:type="dxa"/>
            <w:tcBorders>
              <w:top w:val="single" w:sz="4" w:space="0" w:color="auto"/>
              <w:bottom w:val="single" w:sz="4" w:space="0" w:color="auto"/>
            </w:tcBorders>
            <w:vAlign w:val="bottom"/>
          </w:tcPr>
          <w:p w14:paraId="6AB1F14A" w14:textId="038AD070"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single" w:sz="4" w:space="0" w:color="auto"/>
              <w:bottom w:val="single" w:sz="4" w:space="0" w:color="auto"/>
            </w:tcBorders>
            <w:vAlign w:val="bottom"/>
          </w:tcPr>
          <w:p w14:paraId="478299D2" w14:textId="77777777" w:rsidR="00493EB5" w:rsidRPr="009F28EB" w:rsidRDefault="00493EB5" w:rsidP="00AD5C45">
            <w:pPr>
              <w:ind w:right="-6"/>
              <w:rPr>
                <w:rFonts w:ascii="Arial" w:hAnsi="Arial" w:cs="Arial"/>
                <w:sz w:val="20"/>
                <w:szCs w:val="20"/>
              </w:rPr>
            </w:pPr>
          </w:p>
        </w:tc>
      </w:tr>
      <w:tr w:rsidR="00493EB5" w:rsidRPr="009F28EB" w14:paraId="35B9932F" w14:textId="77777777" w:rsidTr="00493EB5">
        <w:trPr>
          <w:trHeight w:val="283"/>
        </w:trPr>
        <w:tc>
          <w:tcPr>
            <w:tcW w:w="3119" w:type="dxa"/>
            <w:tcBorders>
              <w:top w:val="nil"/>
              <w:left w:val="nil"/>
              <w:bottom w:val="nil"/>
            </w:tcBorders>
            <w:vAlign w:val="bottom"/>
          </w:tcPr>
          <w:p w14:paraId="1CE57C84" w14:textId="77777777" w:rsidR="00493EB5" w:rsidRDefault="00493EB5" w:rsidP="00AD5C45">
            <w:pPr>
              <w:ind w:right="-6"/>
              <w:rPr>
                <w:rFonts w:ascii="Arial" w:hAnsi="Arial" w:cs="Arial"/>
                <w:sz w:val="20"/>
                <w:szCs w:val="20"/>
              </w:rPr>
            </w:pPr>
          </w:p>
        </w:tc>
        <w:tc>
          <w:tcPr>
            <w:tcW w:w="3118" w:type="dxa"/>
            <w:tcBorders>
              <w:top w:val="single" w:sz="4" w:space="0" w:color="auto"/>
              <w:bottom w:val="nil"/>
            </w:tcBorders>
            <w:vAlign w:val="bottom"/>
          </w:tcPr>
          <w:p w14:paraId="2AE68854" w14:textId="77777777" w:rsidR="00493EB5" w:rsidRPr="009F28EB" w:rsidRDefault="00493EB5" w:rsidP="00AD5C45">
            <w:pPr>
              <w:ind w:right="-6"/>
              <w:rPr>
                <w:rFonts w:ascii="Arial" w:hAnsi="Arial" w:cs="Arial"/>
                <w:sz w:val="20"/>
                <w:szCs w:val="20"/>
              </w:rPr>
            </w:pPr>
          </w:p>
        </w:tc>
        <w:tc>
          <w:tcPr>
            <w:tcW w:w="284" w:type="dxa"/>
            <w:tcBorders>
              <w:top w:val="single" w:sz="4" w:space="0" w:color="auto"/>
              <w:bottom w:val="nil"/>
            </w:tcBorders>
            <w:vAlign w:val="bottom"/>
          </w:tcPr>
          <w:p w14:paraId="6908D714" w14:textId="77777777" w:rsidR="00493EB5" w:rsidRPr="009F28EB" w:rsidRDefault="00493EB5" w:rsidP="00AD5C45">
            <w:pPr>
              <w:ind w:right="-6"/>
              <w:rPr>
                <w:rFonts w:ascii="Arial" w:hAnsi="Arial" w:cs="Arial"/>
                <w:sz w:val="20"/>
                <w:szCs w:val="20"/>
              </w:rPr>
            </w:pPr>
          </w:p>
        </w:tc>
      </w:tr>
      <w:tr w:rsidR="00493EB5" w:rsidRPr="009F28EB" w14:paraId="2B6756E4" w14:textId="77777777" w:rsidTr="00493EB5">
        <w:trPr>
          <w:trHeight w:val="283"/>
        </w:trPr>
        <w:tc>
          <w:tcPr>
            <w:tcW w:w="3119" w:type="dxa"/>
            <w:tcBorders>
              <w:top w:val="nil"/>
              <w:left w:val="nil"/>
              <w:bottom w:val="nil"/>
            </w:tcBorders>
            <w:vAlign w:val="bottom"/>
          </w:tcPr>
          <w:p w14:paraId="76E3862D" w14:textId="7EAFC913" w:rsidR="00493EB5" w:rsidRDefault="00493EB5" w:rsidP="00AD5C45">
            <w:pPr>
              <w:ind w:right="-6"/>
              <w:rPr>
                <w:rFonts w:ascii="Arial" w:hAnsi="Arial" w:cs="Arial"/>
                <w:sz w:val="20"/>
                <w:szCs w:val="20"/>
              </w:rPr>
            </w:pPr>
            <w:r w:rsidRPr="00166733">
              <w:rPr>
                <w:rFonts w:ascii="Segoe UI Symbol" w:hAnsi="Segoe UI Symbol" w:cs="Segoe UI Symbol"/>
                <w:sz w:val="20"/>
                <w:szCs w:val="20"/>
              </w:rPr>
              <w:t>❏</w:t>
            </w:r>
            <w:r w:rsidRPr="00166733">
              <w:rPr>
                <w:rFonts w:ascii="Arial" w:hAnsi="Arial" w:cs="Arial"/>
                <w:sz w:val="20"/>
                <w:szCs w:val="20"/>
              </w:rPr>
              <w:t xml:space="preserve"> Einmalbeitrag in Höhe von:</w:t>
            </w:r>
          </w:p>
        </w:tc>
        <w:tc>
          <w:tcPr>
            <w:tcW w:w="3118" w:type="dxa"/>
            <w:tcBorders>
              <w:top w:val="nil"/>
              <w:bottom w:val="single" w:sz="4" w:space="0" w:color="auto"/>
            </w:tcBorders>
            <w:vAlign w:val="bottom"/>
          </w:tcPr>
          <w:p w14:paraId="119F5B18" w14:textId="7F6AFCF3"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single" w:sz="4" w:space="0" w:color="auto"/>
            </w:tcBorders>
            <w:vAlign w:val="bottom"/>
          </w:tcPr>
          <w:p w14:paraId="29766D2E" w14:textId="3798F509" w:rsidR="00493EB5" w:rsidRPr="009F28EB" w:rsidRDefault="00493EB5" w:rsidP="00AD5C45">
            <w:pPr>
              <w:ind w:right="-6"/>
              <w:rPr>
                <w:rFonts w:ascii="Arial" w:hAnsi="Arial" w:cs="Arial"/>
                <w:sz w:val="20"/>
                <w:szCs w:val="20"/>
              </w:rPr>
            </w:pPr>
            <w:r>
              <w:rPr>
                <w:rFonts w:ascii="Arial" w:hAnsi="Arial" w:cs="Arial"/>
                <w:sz w:val="20"/>
                <w:szCs w:val="20"/>
              </w:rPr>
              <w:t>€</w:t>
            </w:r>
          </w:p>
        </w:tc>
      </w:tr>
      <w:tr w:rsidR="00493EB5" w:rsidRPr="009F28EB" w14:paraId="3E2764C6" w14:textId="77777777" w:rsidTr="00493EB5">
        <w:trPr>
          <w:trHeight w:val="283"/>
        </w:trPr>
        <w:tc>
          <w:tcPr>
            <w:tcW w:w="3119" w:type="dxa"/>
            <w:tcBorders>
              <w:top w:val="nil"/>
              <w:left w:val="nil"/>
              <w:bottom w:val="nil"/>
            </w:tcBorders>
            <w:vAlign w:val="bottom"/>
          </w:tcPr>
          <w:p w14:paraId="285225BA" w14:textId="734EC8A5" w:rsidR="00493EB5" w:rsidRPr="00166733" w:rsidRDefault="00493EB5" w:rsidP="00AD5C45">
            <w:pPr>
              <w:ind w:right="-6"/>
              <w:rPr>
                <w:rFonts w:ascii="Segoe UI Symbol" w:hAnsi="Segoe UI Symbol" w:cs="Segoe UI Symbol"/>
                <w:sz w:val="20"/>
                <w:szCs w:val="20"/>
              </w:rPr>
            </w:pPr>
            <w:r w:rsidRPr="00166733">
              <w:rPr>
                <w:rFonts w:ascii="Segoe UI Symbol" w:hAnsi="Segoe UI Symbol" w:cs="Segoe UI Symbol"/>
                <w:sz w:val="20"/>
                <w:szCs w:val="20"/>
              </w:rPr>
              <w:t>❏</w:t>
            </w:r>
            <w:r w:rsidRPr="00166733">
              <w:rPr>
                <w:rFonts w:ascii="Arial" w:hAnsi="Arial" w:cs="Arial"/>
                <w:sz w:val="20"/>
                <w:szCs w:val="20"/>
              </w:rPr>
              <w:t xml:space="preserve"> Monatsbeitrag in Höhe von:</w:t>
            </w:r>
          </w:p>
        </w:tc>
        <w:tc>
          <w:tcPr>
            <w:tcW w:w="3118" w:type="dxa"/>
            <w:tcBorders>
              <w:top w:val="single" w:sz="4" w:space="0" w:color="auto"/>
              <w:bottom w:val="single" w:sz="4" w:space="0" w:color="auto"/>
            </w:tcBorders>
            <w:vAlign w:val="bottom"/>
          </w:tcPr>
          <w:p w14:paraId="727E05EB" w14:textId="4676F32F"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single" w:sz="4" w:space="0" w:color="auto"/>
              <w:bottom w:val="single" w:sz="4" w:space="0" w:color="auto"/>
            </w:tcBorders>
            <w:vAlign w:val="bottom"/>
          </w:tcPr>
          <w:p w14:paraId="67B5EECC" w14:textId="01FD1C49" w:rsidR="00493EB5" w:rsidRPr="009F28EB" w:rsidRDefault="00493EB5" w:rsidP="00AD5C45">
            <w:pPr>
              <w:ind w:right="-6"/>
              <w:rPr>
                <w:rFonts w:ascii="Arial" w:hAnsi="Arial" w:cs="Arial"/>
                <w:sz w:val="20"/>
                <w:szCs w:val="20"/>
              </w:rPr>
            </w:pPr>
            <w:r>
              <w:rPr>
                <w:rFonts w:ascii="Arial" w:hAnsi="Arial" w:cs="Arial"/>
                <w:sz w:val="20"/>
                <w:szCs w:val="20"/>
              </w:rPr>
              <w:t>€</w:t>
            </w:r>
          </w:p>
        </w:tc>
      </w:tr>
      <w:tr w:rsidR="00493EB5" w:rsidRPr="009F28EB" w14:paraId="1B7CE1F8" w14:textId="77777777" w:rsidTr="00493EB5">
        <w:trPr>
          <w:trHeight w:val="283"/>
        </w:trPr>
        <w:tc>
          <w:tcPr>
            <w:tcW w:w="3119" w:type="dxa"/>
            <w:tcBorders>
              <w:top w:val="nil"/>
              <w:left w:val="nil"/>
              <w:bottom w:val="nil"/>
            </w:tcBorders>
            <w:vAlign w:val="bottom"/>
          </w:tcPr>
          <w:p w14:paraId="6C18B065" w14:textId="22FEAA93" w:rsidR="00493EB5" w:rsidRPr="00166733" w:rsidRDefault="00493EB5" w:rsidP="00AD5C45">
            <w:pPr>
              <w:ind w:right="-6"/>
              <w:rPr>
                <w:rFonts w:ascii="Segoe UI Symbol" w:hAnsi="Segoe UI Symbol" w:cs="Segoe UI Symbol"/>
                <w:sz w:val="20"/>
                <w:szCs w:val="20"/>
              </w:rPr>
            </w:pPr>
            <w:r>
              <w:rPr>
                <w:rFonts w:ascii="Arial" w:hAnsi="Arial" w:cs="Arial"/>
                <w:sz w:val="20"/>
                <w:szCs w:val="20"/>
              </w:rPr>
              <w:t>z</w:t>
            </w:r>
            <w:r w:rsidRPr="00487AEE">
              <w:rPr>
                <w:rFonts w:ascii="Arial" w:hAnsi="Arial" w:cs="Arial"/>
                <w:sz w:val="20"/>
                <w:szCs w:val="20"/>
              </w:rPr>
              <w:t>um /Beginn:</w:t>
            </w:r>
          </w:p>
        </w:tc>
        <w:tc>
          <w:tcPr>
            <w:tcW w:w="3118" w:type="dxa"/>
            <w:tcBorders>
              <w:top w:val="single" w:sz="4" w:space="0" w:color="auto"/>
              <w:bottom w:val="single" w:sz="4" w:space="0" w:color="auto"/>
            </w:tcBorders>
            <w:vAlign w:val="bottom"/>
          </w:tcPr>
          <w:p w14:paraId="0A3405A3" w14:textId="5C5C241F" w:rsidR="00493EB5" w:rsidRPr="009F28EB" w:rsidRDefault="004A3886"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single" w:sz="4" w:space="0" w:color="auto"/>
              <w:bottom w:val="single" w:sz="4" w:space="0" w:color="auto"/>
            </w:tcBorders>
            <w:vAlign w:val="bottom"/>
          </w:tcPr>
          <w:p w14:paraId="08C8E3E8" w14:textId="77777777" w:rsidR="00493EB5" w:rsidRPr="009F28EB" w:rsidRDefault="00493EB5" w:rsidP="00AD5C45">
            <w:pPr>
              <w:ind w:right="-6"/>
              <w:rPr>
                <w:rFonts w:ascii="Arial" w:hAnsi="Arial" w:cs="Arial"/>
                <w:sz w:val="20"/>
                <w:szCs w:val="20"/>
              </w:rPr>
            </w:pPr>
          </w:p>
        </w:tc>
      </w:tr>
    </w:tbl>
    <w:p w14:paraId="7C2EE91B" w14:textId="77777777" w:rsidR="00B5461F" w:rsidRDefault="00B5461F" w:rsidP="00B5461F">
      <w:pPr>
        <w:rPr>
          <w:rFonts w:ascii="Arial" w:hAnsi="Arial" w:cs="Arial"/>
          <w:sz w:val="20"/>
          <w:szCs w:val="20"/>
        </w:rPr>
      </w:pPr>
    </w:p>
    <w:p w14:paraId="6E75E354" w14:textId="77777777" w:rsidR="00C41045" w:rsidRDefault="00C41045" w:rsidP="00B5461F">
      <w:pPr>
        <w:rPr>
          <w:rFonts w:ascii="Arial" w:hAnsi="Arial" w:cs="Arial"/>
          <w:sz w:val="20"/>
          <w:szCs w:val="20"/>
        </w:rPr>
      </w:pPr>
    </w:p>
    <w:p w14:paraId="5D4BDB48" w14:textId="77777777" w:rsidR="00C41045" w:rsidRPr="00166733" w:rsidRDefault="00C41045" w:rsidP="00B5461F">
      <w:pPr>
        <w:rPr>
          <w:rFonts w:ascii="Arial" w:hAnsi="Arial" w:cs="Arial"/>
          <w:sz w:val="20"/>
          <w:szCs w:val="20"/>
        </w:rPr>
      </w:pPr>
    </w:p>
    <w:p w14:paraId="52062DA6" w14:textId="77777777" w:rsidR="00B5461F" w:rsidRDefault="00B5461F" w:rsidP="00B5461F">
      <w:pPr>
        <w:rPr>
          <w:rFonts w:ascii="Arial" w:hAnsi="Arial" w:cs="Arial"/>
          <w:b/>
          <w:bCs/>
          <w:sz w:val="20"/>
          <w:szCs w:val="20"/>
        </w:rPr>
      </w:pPr>
      <w:r w:rsidRPr="00166733">
        <w:rPr>
          <w:rFonts w:ascii="Arial" w:hAnsi="Arial" w:cs="Arial"/>
          <w:b/>
          <w:bCs/>
          <w:sz w:val="20"/>
          <w:szCs w:val="20"/>
        </w:rPr>
        <w:t>Bestätigung der Mittelherkunft</w:t>
      </w:r>
    </w:p>
    <w:p w14:paraId="5A4B1DB4" w14:textId="77777777" w:rsidR="004F4715" w:rsidRPr="00166733" w:rsidRDefault="004F4715" w:rsidP="00B5461F">
      <w:pPr>
        <w:rPr>
          <w:rFonts w:ascii="Arial" w:hAnsi="Arial" w:cs="Arial"/>
          <w:b/>
          <w:bCs/>
          <w:sz w:val="20"/>
          <w:szCs w:val="20"/>
        </w:rPr>
      </w:pPr>
    </w:p>
    <w:p w14:paraId="2B2C3E4F" w14:textId="2A8289EE" w:rsidR="00B5461F" w:rsidRDefault="00B5461F" w:rsidP="00B5461F">
      <w:pPr>
        <w:rPr>
          <w:rFonts w:ascii="Arial" w:hAnsi="Arial" w:cs="Arial"/>
          <w:sz w:val="20"/>
          <w:szCs w:val="20"/>
        </w:rPr>
      </w:pPr>
      <w:r w:rsidRPr="00166733">
        <w:rPr>
          <w:rFonts w:ascii="Arial" w:hAnsi="Arial" w:cs="Arial"/>
          <w:sz w:val="20"/>
          <w:szCs w:val="20"/>
        </w:rPr>
        <w:t>Hiermit bestätige ich, dass die Beiträge zum oben genannten Versicherungsvertrag aus dem nachgewiesenen Vermögen des/der oben genannten Kunden/Kundin (bzw. der juristischen Person) zur Verfügung steht.</w:t>
      </w:r>
    </w:p>
    <w:p w14:paraId="2E3DD3E5" w14:textId="77777777" w:rsidR="005D592D" w:rsidRDefault="005D592D" w:rsidP="00B546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61"/>
      </w:tblGrid>
      <w:tr w:rsidR="00FD77DB" w:rsidRPr="009F28EB" w14:paraId="43D8DC79" w14:textId="2135FCEB" w:rsidTr="00CA0233">
        <w:tc>
          <w:tcPr>
            <w:tcW w:w="3119" w:type="dxa"/>
          </w:tcPr>
          <w:p w14:paraId="3ACAFE14" w14:textId="11B0C47E" w:rsidR="00FD77DB" w:rsidRPr="009F28EB" w:rsidRDefault="00FD77DB" w:rsidP="00AD5C45">
            <w:pPr>
              <w:ind w:right="-6"/>
              <w:rPr>
                <w:rFonts w:ascii="Arial" w:hAnsi="Arial" w:cs="Arial"/>
                <w:sz w:val="20"/>
                <w:szCs w:val="20"/>
              </w:rPr>
            </w:pPr>
            <w:r>
              <w:rPr>
                <w:rFonts w:ascii="Arial" w:hAnsi="Arial" w:cs="Arial"/>
                <w:sz w:val="20"/>
                <w:szCs w:val="20"/>
              </w:rPr>
              <w:t>Das Vermögen resultiert aus</w:t>
            </w:r>
          </w:p>
        </w:tc>
        <w:tc>
          <w:tcPr>
            <w:tcW w:w="3118" w:type="dxa"/>
            <w:tcBorders>
              <w:bottom w:val="single" w:sz="4" w:space="0" w:color="auto"/>
            </w:tcBorders>
          </w:tcPr>
          <w:p w14:paraId="188213DE" w14:textId="13E50BAF" w:rsidR="00FD77DB" w:rsidRPr="009F28EB" w:rsidRDefault="00FD77DB" w:rsidP="00FD77D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1" w:type="dxa"/>
            <w:tcBorders>
              <w:bottom w:val="single" w:sz="4" w:space="0" w:color="auto"/>
            </w:tcBorders>
          </w:tcPr>
          <w:p w14:paraId="2F348289" w14:textId="6F9DE26B" w:rsidR="00FD77DB" w:rsidRDefault="00FD77DB" w:rsidP="006157C9">
            <w:pPr>
              <w:ind w:right="-6"/>
              <w:jc w:val="right"/>
              <w:rPr>
                <w:rFonts w:ascii="Arial" w:hAnsi="Arial" w:cs="Arial"/>
                <w:sz w:val="20"/>
                <w:szCs w:val="20"/>
              </w:rPr>
            </w:pPr>
            <w:r>
              <w:rPr>
                <w:rFonts w:ascii="Arial" w:hAnsi="Arial" w:cs="Arial"/>
                <w:sz w:val="20"/>
                <w:szCs w:val="20"/>
              </w:rPr>
              <w:t>*)</w:t>
            </w:r>
          </w:p>
        </w:tc>
      </w:tr>
    </w:tbl>
    <w:p w14:paraId="0526C11C" w14:textId="77777777" w:rsidR="00703342" w:rsidRPr="00166733" w:rsidRDefault="00703342" w:rsidP="00B5461F">
      <w:pPr>
        <w:rPr>
          <w:rFonts w:ascii="Arial" w:hAnsi="Arial" w:cs="Arial"/>
          <w:sz w:val="20"/>
          <w:szCs w:val="20"/>
        </w:rPr>
      </w:pPr>
    </w:p>
    <w:p w14:paraId="15C68534" w14:textId="77777777" w:rsidR="00EA4642" w:rsidRDefault="00EA4642" w:rsidP="00B5461F">
      <w:pPr>
        <w:rPr>
          <w:rFonts w:ascii="Arial" w:hAnsi="Arial" w:cs="Arial"/>
          <w:sz w:val="20"/>
          <w:szCs w:val="20"/>
        </w:rPr>
      </w:pPr>
    </w:p>
    <w:p w14:paraId="7E13D192" w14:textId="0F68A102" w:rsidR="00B5461F" w:rsidRDefault="00B5461F" w:rsidP="00B5461F">
      <w:pPr>
        <w:rPr>
          <w:rFonts w:ascii="Arial" w:hAnsi="Arial" w:cs="Arial"/>
          <w:sz w:val="20"/>
          <w:szCs w:val="20"/>
        </w:rPr>
      </w:pPr>
      <w:r w:rsidRPr="00166733">
        <w:rPr>
          <w:rFonts w:ascii="Arial" w:hAnsi="Arial" w:cs="Arial"/>
          <w:sz w:val="20"/>
          <w:szCs w:val="20"/>
        </w:rPr>
        <w:t xml:space="preserve">Ich bestätige zudem, dass die Herkunft der eingesetzten Vermögenswerte von mir sorgfältig geprüft wurden </w:t>
      </w:r>
      <w:r w:rsidRPr="00B5461F">
        <w:rPr>
          <w:rFonts w:ascii="Arial" w:hAnsi="Arial" w:cs="Arial"/>
          <w:sz w:val="20"/>
          <w:szCs w:val="20"/>
        </w:rPr>
        <w:t>und aus</w:t>
      </w:r>
      <w:r w:rsidRPr="00166733">
        <w:rPr>
          <w:rFonts w:ascii="Arial" w:hAnsi="Arial" w:cs="Arial"/>
          <w:sz w:val="20"/>
          <w:szCs w:val="20"/>
        </w:rPr>
        <w:t xml:space="preserve"> geldwäscherechtlicher Sicht keine Verdachtsmomente für eine Geldwäsche oder Terrorismusfinanzierung vorliegen.</w:t>
      </w:r>
    </w:p>
    <w:p w14:paraId="27D37F92" w14:textId="77777777" w:rsidR="00EA4642" w:rsidRDefault="00EA4642" w:rsidP="00B5461F">
      <w:pPr>
        <w:rPr>
          <w:rFonts w:ascii="Arial" w:hAnsi="Arial" w:cs="Arial"/>
          <w:sz w:val="20"/>
          <w:szCs w:val="20"/>
        </w:rPr>
      </w:pPr>
    </w:p>
    <w:p w14:paraId="64FA45A4" w14:textId="77777777" w:rsidR="00C74157" w:rsidRDefault="00C74157" w:rsidP="00B5461F">
      <w:pPr>
        <w:rPr>
          <w:rFonts w:ascii="Arial" w:hAnsi="Arial" w:cs="Arial"/>
          <w:sz w:val="20"/>
          <w:szCs w:val="20"/>
        </w:rPr>
      </w:pPr>
    </w:p>
    <w:p w14:paraId="4620761B" w14:textId="77777777" w:rsidR="00EA4642" w:rsidRDefault="00EA4642" w:rsidP="00B5461F">
      <w:pPr>
        <w:rPr>
          <w:rFonts w:ascii="Arial" w:hAnsi="Arial" w:cs="Arial"/>
          <w:sz w:val="20"/>
          <w:szCs w:val="20"/>
        </w:rPr>
      </w:pPr>
    </w:p>
    <w:p w14:paraId="58A2F902" w14:textId="77777777" w:rsidR="00B83BA2" w:rsidRDefault="00B83BA2" w:rsidP="00B546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B83BA2" w:rsidRPr="009F28EB" w14:paraId="240AF26D" w14:textId="77777777" w:rsidTr="00AD5C45">
        <w:tc>
          <w:tcPr>
            <w:tcW w:w="3018" w:type="dxa"/>
            <w:tcBorders>
              <w:top w:val="single" w:sz="4" w:space="0" w:color="auto"/>
            </w:tcBorders>
          </w:tcPr>
          <w:p w14:paraId="7FB96C46" w14:textId="395A11B3" w:rsidR="00B83BA2" w:rsidRPr="009F28EB" w:rsidRDefault="00B83BA2" w:rsidP="00AD5C45">
            <w:pPr>
              <w:ind w:right="-6"/>
              <w:rPr>
                <w:rFonts w:ascii="Arial" w:hAnsi="Arial" w:cs="Arial"/>
                <w:sz w:val="20"/>
                <w:szCs w:val="20"/>
              </w:rPr>
            </w:pPr>
            <w:r w:rsidRPr="009F28EB">
              <w:rPr>
                <w:rFonts w:ascii="Arial" w:hAnsi="Arial" w:cs="Arial"/>
                <w:sz w:val="20"/>
                <w:szCs w:val="20"/>
              </w:rPr>
              <w:t>Datum</w:t>
            </w:r>
          </w:p>
        </w:tc>
        <w:tc>
          <w:tcPr>
            <w:tcW w:w="951" w:type="dxa"/>
          </w:tcPr>
          <w:p w14:paraId="077BC0C1" w14:textId="77777777" w:rsidR="00B83BA2" w:rsidRPr="009F28EB" w:rsidRDefault="00B83BA2" w:rsidP="00AD5C45">
            <w:pPr>
              <w:ind w:right="-6"/>
              <w:rPr>
                <w:rFonts w:ascii="Arial" w:hAnsi="Arial" w:cs="Arial"/>
                <w:sz w:val="20"/>
                <w:szCs w:val="20"/>
              </w:rPr>
            </w:pPr>
          </w:p>
        </w:tc>
        <w:tc>
          <w:tcPr>
            <w:tcW w:w="5085" w:type="dxa"/>
            <w:tcBorders>
              <w:top w:val="single" w:sz="4" w:space="0" w:color="auto"/>
            </w:tcBorders>
          </w:tcPr>
          <w:p w14:paraId="319E6163" w14:textId="663D7E60" w:rsidR="00B83BA2" w:rsidRPr="009F28EB" w:rsidRDefault="00342352" w:rsidP="00AD5C45">
            <w:pPr>
              <w:ind w:right="-6"/>
              <w:rPr>
                <w:rFonts w:ascii="Arial" w:hAnsi="Arial" w:cs="Arial"/>
                <w:sz w:val="20"/>
                <w:szCs w:val="20"/>
              </w:rPr>
            </w:pPr>
            <w:r>
              <w:rPr>
                <w:rFonts w:ascii="Arial" w:hAnsi="Arial" w:cs="Arial"/>
                <w:sz w:val="20"/>
                <w:szCs w:val="20"/>
              </w:rPr>
              <w:t xml:space="preserve">Name Versicherungsmakler/in </w:t>
            </w:r>
            <w:proofErr w:type="spellStart"/>
            <w:r>
              <w:rPr>
                <w:rFonts w:ascii="Arial" w:hAnsi="Arial" w:cs="Arial"/>
                <w:sz w:val="20"/>
                <w:szCs w:val="20"/>
              </w:rPr>
              <w:t>in</w:t>
            </w:r>
            <w:proofErr w:type="spellEnd"/>
            <w:r>
              <w:rPr>
                <w:rFonts w:ascii="Arial" w:hAnsi="Arial" w:cs="Arial"/>
                <w:sz w:val="20"/>
                <w:szCs w:val="20"/>
              </w:rPr>
              <w:t xml:space="preserve"> Druckbuchstaben</w:t>
            </w:r>
          </w:p>
        </w:tc>
      </w:tr>
    </w:tbl>
    <w:p w14:paraId="00D0A0C7" w14:textId="77777777" w:rsidR="00EA4642" w:rsidRDefault="00EA4642" w:rsidP="00B5461F">
      <w:pPr>
        <w:rPr>
          <w:rFonts w:ascii="Arial" w:hAnsi="Arial" w:cs="Arial"/>
          <w:sz w:val="20"/>
          <w:szCs w:val="20"/>
        </w:rPr>
      </w:pPr>
    </w:p>
    <w:p w14:paraId="51DE1889" w14:textId="77777777" w:rsidR="00EA4642" w:rsidRDefault="00EA4642" w:rsidP="00B5461F">
      <w:pPr>
        <w:rPr>
          <w:rFonts w:ascii="Arial" w:hAnsi="Arial" w:cs="Arial"/>
          <w:sz w:val="20"/>
          <w:szCs w:val="20"/>
        </w:rPr>
      </w:pPr>
    </w:p>
    <w:p w14:paraId="5A76AD50" w14:textId="77777777" w:rsidR="00B83BA2" w:rsidRDefault="00B83BA2" w:rsidP="00B5461F">
      <w:pPr>
        <w:rPr>
          <w:rFonts w:ascii="Arial" w:hAnsi="Arial" w:cs="Arial"/>
          <w:sz w:val="20"/>
          <w:szCs w:val="20"/>
        </w:rPr>
      </w:pPr>
    </w:p>
    <w:p w14:paraId="5C16749F" w14:textId="77777777" w:rsidR="00B83BA2" w:rsidRDefault="00B83BA2" w:rsidP="00B546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B83BA2" w:rsidRPr="009F28EB" w14:paraId="45FB09EB" w14:textId="77777777" w:rsidTr="00C74157">
        <w:tc>
          <w:tcPr>
            <w:tcW w:w="3018" w:type="dxa"/>
          </w:tcPr>
          <w:p w14:paraId="398CD4D1" w14:textId="706C64E8" w:rsidR="00B83BA2" w:rsidRPr="009F28EB" w:rsidRDefault="00B83BA2" w:rsidP="00AD5C45">
            <w:pPr>
              <w:ind w:right="-6"/>
              <w:rPr>
                <w:rFonts w:ascii="Arial" w:hAnsi="Arial" w:cs="Arial"/>
                <w:sz w:val="20"/>
                <w:szCs w:val="20"/>
              </w:rPr>
            </w:pPr>
          </w:p>
        </w:tc>
        <w:tc>
          <w:tcPr>
            <w:tcW w:w="951" w:type="dxa"/>
          </w:tcPr>
          <w:p w14:paraId="6ACD2CEA" w14:textId="77777777" w:rsidR="00B83BA2" w:rsidRPr="009F28EB" w:rsidRDefault="00B83BA2" w:rsidP="00AD5C45">
            <w:pPr>
              <w:ind w:right="-6"/>
              <w:rPr>
                <w:rFonts w:ascii="Arial" w:hAnsi="Arial" w:cs="Arial"/>
                <w:sz w:val="20"/>
                <w:szCs w:val="20"/>
              </w:rPr>
            </w:pPr>
          </w:p>
        </w:tc>
        <w:tc>
          <w:tcPr>
            <w:tcW w:w="5085" w:type="dxa"/>
            <w:tcBorders>
              <w:top w:val="single" w:sz="4" w:space="0" w:color="auto"/>
            </w:tcBorders>
          </w:tcPr>
          <w:p w14:paraId="5C4108CA" w14:textId="68C35532" w:rsidR="00B83BA2" w:rsidRPr="009F28EB" w:rsidRDefault="00342352" w:rsidP="00AD5C45">
            <w:pPr>
              <w:ind w:right="-6"/>
              <w:rPr>
                <w:rFonts w:ascii="Arial" w:hAnsi="Arial" w:cs="Arial"/>
                <w:sz w:val="20"/>
                <w:szCs w:val="20"/>
              </w:rPr>
            </w:pPr>
            <w:r>
              <w:rPr>
                <w:rFonts w:ascii="Arial" w:hAnsi="Arial" w:cs="Arial"/>
                <w:sz w:val="20"/>
                <w:szCs w:val="20"/>
              </w:rPr>
              <w:t>Unterschrift Versicherungsmakler/in und Firmenstempel</w:t>
            </w:r>
          </w:p>
        </w:tc>
      </w:tr>
    </w:tbl>
    <w:p w14:paraId="1080D58A" w14:textId="77777777" w:rsidR="00B83BA2" w:rsidRDefault="00B83BA2" w:rsidP="00B5461F">
      <w:pPr>
        <w:rPr>
          <w:rFonts w:ascii="Arial" w:hAnsi="Arial" w:cs="Arial"/>
          <w:sz w:val="20"/>
          <w:szCs w:val="20"/>
        </w:rPr>
      </w:pPr>
    </w:p>
    <w:p w14:paraId="10BDB31E" w14:textId="77777777" w:rsidR="00EA4642" w:rsidRDefault="00EA4642" w:rsidP="00B5461F">
      <w:pPr>
        <w:rPr>
          <w:rFonts w:ascii="Arial" w:hAnsi="Arial" w:cs="Arial"/>
          <w:sz w:val="20"/>
          <w:szCs w:val="20"/>
        </w:rPr>
      </w:pPr>
    </w:p>
    <w:p w14:paraId="3A5FC519" w14:textId="77777777" w:rsidR="00727CC7" w:rsidRDefault="00727CC7" w:rsidP="00B5461F">
      <w:pPr>
        <w:rPr>
          <w:rFonts w:ascii="Arial" w:hAnsi="Arial" w:cs="Arial"/>
          <w:sz w:val="20"/>
          <w:szCs w:val="20"/>
        </w:rPr>
      </w:pPr>
    </w:p>
    <w:p w14:paraId="68F490BA" w14:textId="77777777" w:rsidR="00727CC7" w:rsidRDefault="00727CC7" w:rsidP="00B5461F">
      <w:pPr>
        <w:rPr>
          <w:rFonts w:ascii="Arial" w:hAnsi="Arial" w:cs="Arial"/>
          <w:sz w:val="20"/>
          <w:szCs w:val="20"/>
        </w:rPr>
      </w:pPr>
    </w:p>
    <w:p w14:paraId="6DA6D0CD" w14:textId="77777777" w:rsidR="00727CC7" w:rsidRDefault="00727CC7" w:rsidP="00B5461F">
      <w:pPr>
        <w:rPr>
          <w:rFonts w:ascii="Arial" w:hAnsi="Arial" w:cs="Arial"/>
          <w:sz w:val="20"/>
          <w:szCs w:val="20"/>
        </w:rPr>
      </w:pPr>
    </w:p>
    <w:p w14:paraId="2F6A6C7B" w14:textId="77777777" w:rsidR="00EA4642" w:rsidRPr="00EA4642" w:rsidRDefault="00EA4642" w:rsidP="00EA4642">
      <w:pPr>
        <w:rPr>
          <w:rFonts w:ascii="Arial" w:hAnsi="Arial" w:cs="Arial"/>
          <w:sz w:val="16"/>
          <w:szCs w:val="16"/>
        </w:rPr>
      </w:pPr>
      <w:r w:rsidRPr="00EA4642">
        <w:rPr>
          <w:rFonts w:ascii="Arial" w:hAnsi="Arial" w:cs="Arial"/>
          <w:sz w:val="16"/>
          <w:szCs w:val="16"/>
        </w:rPr>
        <w:t>*) z.B. aus Erbschaften, Lottogewinn, Immobilienverkäufen, lfd. Einkünften/Ansparungen,</w:t>
      </w:r>
    </w:p>
    <w:p w14:paraId="20D071F1" w14:textId="77777777" w:rsidR="00EA4642" w:rsidRPr="00EA4642" w:rsidRDefault="00EA4642" w:rsidP="00EA4642">
      <w:pPr>
        <w:rPr>
          <w:rFonts w:ascii="Arial" w:hAnsi="Arial" w:cs="Arial"/>
          <w:sz w:val="16"/>
          <w:szCs w:val="16"/>
        </w:rPr>
      </w:pPr>
      <w:r w:rsidRPr="00EA4642">
        <w:rPr>
          <w:rFonts w:ascii="Arial" w:hAnsi="Arial" w:cs="Arial"/>
          <w:sz w:val="16"/>
          <w:szCs w:val="16"/>
        </w:rPr>
        <w:t>Wertpapier/Depotverkäufen o.ä.</w:t>
      </w:r>
    </w:p>
    <w:p w14:paraId="52CC5846" w14:textId="3B265B49" w:rsidR="00727CC7" w:rsidRDefault="00727CC7">
      <w:pPr>
        <w:rPr>
          <w:rFonts w:ascii="Arial" w:hAnsi="Arial" w:cs="Arial"/>
          <w:sz w:val="20"/>
          <w:szCs w:val="20"/>
        </w:rPr>
      </w:pPr>
      <w:r>
        <w:rPr>
          <w:rFonts w:ascii="Arial" w:hAnsi="Arial" w:cs="Arial"/>
          <w:sz w:val="20"/>
          <w:szCs w:val="20"/>
        </w:rPr>
        <w:br w:type="page"/>
      </w:r>
    </w:p>
    <w:p w14:paraId="4988C162" w14:textId="77777777" w:rsidR="00455648" w:rsidRPr="00056EBC" w:rsidRDefault="00455648" w:rsidP="00513632">
      <w:pPr>
        <w:ind w:right="-6"/>
        <w:rPr>
          <w:rFonts w:ascii="Arial" w:hAnsi="Arial" w:cs="Arial"/>
          <w:sz w:val="20"/>
          <w:szCs w:val="20"/>
        </w:rPr>
      </w:pPr>
    </w:p>
    <w:p w14:paraId="760C7B66" w14:textId="7C183D4E" w:rsidR="00B7310D" w:rsidRDefault="00B7310D" w:rsidP="00513632">
      <w:pPr>
        <w:ind w:right="-6"/>
        <w:rPr>
          <w:rFonts w:ascii="Arial" w:hAnsi="Arial" w:cs="Arial"/>
          <w:b/>
          <w:bCs/>
          <w:sz w:val="20"/>
          <w:szCs w:val="20"/>
        </w:rPr>
      </w:pPr>
    </w:p>
    <w:p w14:paraId="30A80C07" w14:textId="77777777" w:rsidR="00084689" w:rsidRPr="00056EBC" w:rsidRDefault="00084689" w:rsidP="00513632">
      <w:pPr>
        <w:ind w:right="-6"/>
        <w:rPr>
          <w:rFonts w:ascii="Arial" w:hAnsi="Arial" w:cs="Arial"/>
          <w:b/>
          <w:bCs/>
          <w:sz w:val="20"/>
          <w:szCs w:val="20"/>
        </w:rPr>
      </w:pPr>
    </w:p>
    <w:p w14:paraId="4CCA3F59" w14:textId="447A8D35" w:rsidR="003D6D3F" w:rsidRPr="00577C3C" w:rsidRDefault="003D6D3F" w:rsidP="008C0DB2">
      <w:pPr>
        <w:pStyle w:val="Listenabsatz"/>
        <w:numPr>
          <w:ilvl w:val="0"/>
          <w:numId w:val="1"/>
        </w:numPr>
        <w:ind w:left="284" w:right="-6"/>
        <w:outlineLvl w:val="0"/>
        <w:rPr>
          <w:rFonts w:ascii="Arial" w:hAnsi="Arial" w:cs="Arial"/>
          <w:b/>
          <w:bCs/>
        </w:rPr>
      </w:pPr>
      <w:bookmarkStart w:id="33" w:name="_Toc76032719"/>
      <w:bookmarkStart w:id="34" w:name="_Toc123565933"/>
      <w:r w:rsidRPr="00577C3C">
        <w:rPr>
          <w:rFonts w:ascii="Arial" w:hAnsi="Arial" w:cs="Arial"/>
          <w:b/>
          <w:bCs/>
        </w:rPr>
        <w:t>Interne Sicherungsmaßnahmen</w:t>
      </w:r>
      <w:bookmarkEnd w:id="33"/>
      <w:bookmarkEnd w:id="34"/>
    </w:p>
    <w:p w14:paraId="32F01267" w14:textId="2C9C48A8" w:rsidR="003D6D3F" w:rsidRPr="00056EBC" w:rsidRDefault="003D6D3F" w:rsidP="00513632">
      <w:pPr>
        <w:ind w:right="-6"/>
        <w:rPr>
          <w:rFonts w:ascii="Arial" w:hAnsi="Arial" w:cs="Arial"/>
          <w:b/>
          <w:bCs/>
          <w:sz w:val="20"/>
          <w:szCs w:val="20"/>
        </w:rPr>
      </w:pPr>
    </w:p>
    <w:p w14:paraId="27D493EF" w14:textId="69198036" w:rsidR="007D3EE2" w:rsidRPr="00056EBC" w:rsidRDefault="0099258A" w:rsidP="00513632">
      <w:pPr>
        <w:ind w:right="-6"/>
        <w:rPr>
          <w:rFonts w:ascii="Arial" w:hAnsi="Arial" w:cs="Arial"/>
          <w:sz w:val="20"/>
          <w:szCs w:val="20"/>
        </w:rPr>
      </w:pPr>
      <w:r w:rsidRPr="00056EBC">
        <w:rPr>
          <w:rFonts w:ascii="Arial" w:hAnsi="Arial" w:cs="Arial"/>
          <w:sz w:val="20"/>
          <w:szCs w:val="20"/>
        </w:rPr>
        <w:t>Verpflichtete haben angemessene geschäfts- und kundenbezogene interne Sicherungsmaßnahmen zu schaffen, um die Risiken von Geldwäsche und von Terrorismusfinanzierung in Form von Grundsätzen, Verfahren und Kontrollen zu steuern und zu mindern</w:t>
      </w:r>
      <w:r w:rsidR="007D3EE2" w:rsidRPr="00056EBC">
        <w:rPr>
          <w:rFonts w:ascii="Arial" w:hAnsi="Arial" w:cs="Arial"/>
          <w:sz w:val="20"/>
          <w:szCs w:val="20"/>
        </w:rPr>
        <w:t>.</w:t>
      </w:r>
      <w:r w:rsidR="00D93861">
        <w:rPr>
          <w:rFonts w:ascii="ZWAdobeF" w:hAnsi="ZWAdobeF" w:cs="ZWAdobeF"/>
          <w:sz w:val="2"/>
          <w:szCs w:val="2"/>
        </w:rPr>
        <w:t>11F</w:t>
      </w:r>
      <w:r w:rsidR="00F979EF">
        <w:rPr>
          <w:rFonts w:ascii="ZWAdobeF" w:hAnsi="ZWAdobeF" w:cs="ZWAdobeF"/>
          <w:sz w:val="2"/>
          <w:szCs w:val="2"/>
        </w:rPr>
        <w:t>11F</w:t>
      </w:r>
      <w:r w:rsidR="00E95C09">
        <w:rPr>
          <w:rFonts w:ascii="ZWAdobeF" w:hAnsi="ZWAdobeF" w:cs="ZWAdobeF"/>
          <w:sz w:val="2"/>
          <w:szCs w:val="2"/>
        </w:rPr>
        <w:t>18F</w:t>
      </w:r>
      <w:r w:rsidRPr="00056EBC">
        <w:rPr>
          <w:rStyle w:val="Funotenzeichen"/>
          <w:rFonts w:ascii="Arial" w:hAnsi="Arial" w:cs="Arial"/>
          <w:sz w:val="20"/>
          <w:szCs w:val="20"/>
        </w:rPr>
        <w:footnoteReference w:id="20"/>
      </w:r>
      <w:r w:rsidRPr="00056EBC">
        <w:rPr>
          <w:rFonts w:ascii="Arial" w:hAnsi="Arial" w:cs="Arial"/>
          <w:sz w:val="20"/>
          <w:szCs w:val="20"/>
        </w:rPr>
        <w:t xml:space="preserve"> </w:t>
      </w:r>
    </w:p>
    <w:p w14:paraId="175665C1" w14:textId="77777777" w:rsidR="007D3EE2" w:rsidRPr="00056EBC" w:rsidRDefault="007D3EE2" w:rsidP="00513632">
      <w:pPr>
        <w:ind w:right="-6"/>
        <w:rPr>
          <w:rFonts w:ascii="Arial" w:hAnsi="Arial" w:cs="Arial"/>
          <w:sz w:val="20"/>
          <w:szCs w:val="20"/>
        </w:rPr>
      </w:pPr>
    </w:p>
    <w:p w14:paraId="029C0D3B" w14:textId="12588371" w:rsidR="0099258A" w:rsidRPr="00056EBC" w:rsidRDefault="0099258A" w:rsidP="00513632">
      <w:pPr>
        <w:ind w:right="-6"/>
        <w:rPr>
          <w:rFonts w:ascii="Arial" w:hAnsi="Arial" w:cs="Arial"/>
          <w:sz w:val="20"/>
          <w:szCs w:val="20"/>
        </w:rPr>
      </w:pPr>
      <w:r w:rsidRPr="00056EBC">
        <w:rPr>
          <w:rFonts w:ascii="Arial" w:hAnsi="Arial" w:cs="Arial"/>
          <w:sz w:val="20"/>
          <w:szCs w:val="20"/>
        </w:rPr>
        <w:t>Zu diesen Sicherungsmaßnahmen gehören neben der strukturierten Erfüllung der Sorgfaltspflichten insbesondere Maßnahmen im Umgang mit den eigenen Mitarbeitern und Mitarbeiterinnen</w:t>
      </w:r>
      <w:r w:rsidR="0059030C" w:rsidRPr="00056EBC">
        <w:rPr>
          <w:rFonts w:ascii="Arial" w:hAnsi="Arial" w:cs="Arial"/>
          <w:sz w:val="20"/>
          <w:szCs w:val="20"/>
        </w:rPr>
        <w:t xml:space="preserve"> und die Bestellung eines Geldwäschebeauftragten. Dazu kommen noch die bereits genannte Pflicht zur Aufzeichnung und Dokumentation und weitere Maßnahmen</w:t>
      </w:r>
      <w:r w:rsidR="0077327C" w:rsidRPr="00056EBC">
        <w:rPr>
          <w:rFonts w:ascii="Arial" w:hAnsi="Arial" w:cs="Arial"/>
          <w:sz w:val="20"/>
          <w:szCs w:val="20"/>
        </w:rPr>
        <w:t>.</w:t>
      </w:r>
      <w:r w:rsidR="00D93861">
        <w:rPr>
          <w:rFonts w:ascii="ZWAdobeF" w:hAnsi="ZWAdobeF" w:cs="ZWAdobeF"/>
          <w:sz w:val="2"/>
          <w:szCs w:val="2"/>
        </w:rPr>
        <w:t>12F</w:t>
      </w:r>
      <w:r w:rsidR="00F979EF">
        <w:rPr>
          <w:rFonts w:ascii="ZWAdobeF" w:hAnsi="ZWAdobeF" w:cs="ZWAdobeF"/>
          <w:sz w:val="2"/>
          <w:szCs w:val="2"/>
        </w:rPr>
        <w:t>12F</w:t>
      </w:r>
      <w:r w:rsidR="00E95C09">
        <w:rPr>
          <w:rFonts w:ascii="ZWAdobeF" w:hAnsi="ZWAdobeF" w:cs="ZWAdobeF"/>
          <w:sz w:val="2"/>
          <w:szCs w:val="2"/>
        </w:rPr>
        <w:t>19F</w:t>
      </w:r>
      <w:r w:rsidR="0059030C" w:rsidRPr="00056EBC">
        <w:rPr>
          <w:rStyle w:val="Funotenzeichen"/>
          <w:rFonts w:ascii="Arial" w:hAnsi="Arial" w:cs="Arial"/>
          <w:sz w:val="20"/>
          <w:szCs w:val="20"/>
        </w:rPr>
        <w:footnoteReference w:id="21"/>
      </w:r>
    </w:p>
    <w:p w14:paraId="15EC7DA1" w14:textId="3218CA5E" w:rsidR="0099258A" w:rsidRPr="00056EBC" w:rsidRDefault="00FB5736" w:rsidP="00513632">
      <w:pPr>
        <w:ind w:right="-6"/>
        <w:rPr>
          <w:rFonts w:ascii="Arial" w:hAnsi="Arial" w:cs="Arial"/>
          <w:b/>
          <w:bCs/>
          <w:sz w:val="20"/>
          <w:szCs w:val="20"/>
        </w:rPr>
      </w:pPr>
      <w:r>
        <w:rPr>
          <w:rFonts w:ascii="Arial" w:hAnsi="Arial" w:cs="Arial"/>
          <w:b/>
          <w:bCs/>
          <w:sz w:val="20"/>
          <w:szCs w:val="20"/>
        </w:rPr>
        <w:br/>
      </w:r>
    </w:p>
    <w:p w14:paraId="5747FEB0" w14:textId="2C396A48" w:rsidR="006C73E1" w:rsidRPr="00056EBC" w:rsidRDefault="006C73E1" w:rsidP="008C0DB2">
      <w:pPr>
        <w:pStyle w:val="Listenabsatz"/>
        <w:numPr>
          <w:ilvl w:val="0"/>
          <w:numId w:val="8"/>
        </w:numPr>
        <w:ind w:right="-6"/>
        <w:outlineLvl w:val="1"/>
        <w:rPr>
          <w:rFonts w:ascii="Arial" w:hAnsi="Arial" w:cs="Arial"/>
          <w:b/>
          <w:bCs/>
          <w:sz w:val="20"/>
          <w:szCs w:val="20"/>
        </w:rPr>
      </w:pPr>
      <w:bookmarkStart w:id="35" w:name="_Toc76032720"/>
      <w:bookmarkStart w:id="36" w:name="_Toc123565934"/>
      <w:r w:rsidRPr="00056EBC">
        <w:rPr>
          <w:rFonts w:ascii="Arial" w:hAnsi="Arial" w:cs="Arial"/>
          <w:b/>
          <w:bCs/>
          <w:sz w:val="20"/>
          <w:szCs w:val="20"/>
        </w:rPr>
        <w:t>Arbeitsanweisung</w:t>
      </w:r>
      <w:bookmarkEnd w:id="35"/>
      <w:bookmarkEnd w:id="36"/>
    </w:p>
    <w:p w14:paraId="7E719D18" w14:textId="7C6D4CB5" w:rsidR="006C73E1" w:rsidRPr="00056EBC" w:rsidRDefault="006C73E1" w:rsidP="00513632">
      <w:pPr>
        <w:ind w:left="1056" w:right="-6"/>
        <w:rPr>
          <w:rFonts w:ascii="Arial" w:hAnsi="Arial" w:cs="Arial"/>
          <w:b/>
          <w:bCs/>
          <w:sz w:val="20"/>
          <w:szCs w:val="20"/>
        </w:rPr>
      </w:pPr>
    </w:p>
    <w:p w14:paraId="0824BB5C" w14:textId="580A7083" w:rsidR="00C94F55" w:rsidRDefault="0059030C" w:rsidP="00513632">
      <w:pPr>
        <w:ind w:right="-6"/>
        <w:rPr>
          <w:rFonts w:ascii="Arial" w:hAnsi="Arial" w:cs="Arial"/>
          <w:sz w:val="20"/>
          <w:szCs w:val="20"/>
        </w:rPr>
      </w:pPr>
      <w:r w:rsidRPr="00056EBC">
        <w:rPr>
          <w:rFonts w:ascii="Arial" w:hAnsi="Arial" w:cs="Arial"/>
          <w:sz w:val="20"/>
          <w:szCs w:val="20"/>
        </w:rPr>
        <w:t xml:space="preserve">Damit </w:t>
      </w:r>
      <w:r w:rsidR="0077327C" w:rsidRPr="00056EBC">
        <w:rPr>
          <w:rFonts w:ascii="Arial" w:hAnsi="Arial" w:cs="Arial"/>
          <w:sz w:val="20"/>
          <w:szCs w:val="20"/>
        </w:rPr>
        <w:t>I</w:t>
      </w:r>
      <w:r w:rsidRPr="00056EBC">
        <w:rPr>
          <w:rFonts w:ascii="Arial" w:hAnsi="Arial" w:cs="Arial"/>
          <w:sz w:val="20"/>
          <w:szCs w:val="20"/>
        </w:rPr>
        <w:t xml:space="preserve">hre Mitarbeiter und Mitarbeiterinnen dokumentiert davon Kenntnis haben, wie die GwG-Pflichten in Ihrem Unternehmen umzusetzen sind, bedarf es einer schriftlichen Arbeitsanweisung, deren Erhalt Sie quittieren sollten. Nachfolgend </w:t>
      </w:r>
      <w:r w:rsidR="0077327C" w:rsidRPr="00056EBC">
        <w:rPr>
          <w:rFonts w:ascii="Arial" w:hAnsi="Arial" w:cs="Arial"/>
          <w:sz w:val="20"/>
          <w:szCs w:val="20"/>
        </w:rPr>
        <w:t>finden</w:t>
      </w:r>
      <w:r w:rsidRPr="00056EBC">
        <w:rPr>
          <w:rFonts w:ascii="Arial" w:hAnsi="Arial" w:cs="Arial"/>
          <w:sz w:val="20"/>
          <w:szCs w:val="20"/>
        </w:rPr>
        <w:t xml:space="preserve"> </w:t>
      </w:r>
      <w:r w:rsidR="0077327C" w:rsidRPr="00056EBC">
        <w:rPr>
          <w:rFonts w:ascii="Arial" w:hAnsi="Arial" w:cs="Arial"/>
          <w:sz w:val="20"/>
          <w:szCs w:val="20"/>
        </w:rPr>
        <w:t>S</w:t>
      </w:r>
      <w:r w:rsidRPr="00056EBC">
        <w:rPr>
          <w:rFonts w:ascii="Arial" w:hAnsi="Arial" w:cs="Arial"/>
          <w:sz w:val="20"/>
          <w:szCs w:val="20"/>
        </w:rPr>
        <w:t>ie ein Muster einer solchen Arbeitsanweisung:</w:t>
      </w:r>
    </w:p>
    <w:p w14:paraId="238B2895" w14:textId="77777777" w:rsidR="00C94F55" w:rsidRDefault="00C94F55" w:rsidP="00513632">
      <w:pPr>
        <w:ind w:right="-6"/>
        <w:rPr>
          <w:rFonts w:ascii="Arial" w:hAnsi="Arial" w:cs="Arial"/>
          <w:sz w:val="20"/>
          <w:szCs w:val="20"/>
        </w:rPr>
      </w:pPr>
      <w:r>
        <w:rPr>
          <w:rFonts w:ascii="Arial" w:hAnsi="Arial" w:cs="Arial"/>
          <w:sz w:val="20"/>
          <w:szCs w:val="20"/>
        </w:rPr>
        <w:br w:type="page"/>
      </w:r>
    </w:p>
    <w:p w14:paraId="3B9180E4" w14:textId="77777777" w:rsidR="0059030C" w:rsidRPr="00056EBC" w:rsidRDefault="0059030C" w:rsidP="00513632">
      <w:pPr>
        <w:ind w:right="-6"/>
        <w:rPr>
          <w:rFonts w:ascii="Arial" w:hAnsi="Arial" w:cs="Arial"/>
          <w:sz w:val="20"/>
          <w:szCs w:val="20"/>
        </w:rPr>
      </w:pPr>
    </w:p>
    <w:p w14:paraId="7F074623" w14:textId="551AB023" w:rsidR="0059030C" w:rsidRPr="00056EBC" w:rsidRDefault="0059030C" w:rsidP="00513632">
      <w:pPr>
        <w:ind w:right="-6"/>
        <w:rPr>
          <w:rFonts w:ascii="Arial" w:hAnsi="Arial" w:cs="Arial"/>
          <w:sz w:val="20"/>
          <w:szCs w:val="20"/>
        </w:rPr>
      </w:pPr>
    </w:p>
    <w:p w14:paraId="153094A5" w14:textId="6CC536A0" w:rsidR="0059030C" w:rsidRPr="00056EBC" w:rsidRDefault="0059030C">
      <w:pPr>
        <w:pStyle w:val="berschrift3"/>
      </w:pPr>
      <w:bookmarkStart w:id="37" w:name="_Toc76032721"/>
      <w:bookmarkStart w:id="38" w:name="_Toc123565935"/>
      <w:r w:rsidRPr="00056EBC">
        <w:t>Arbeitsanweisung zur Geldwäscheprävention</w:t>
      </w:r>
      <w:bookmarkEnd w:id="37"/>
      <w:bookmarkEnd w:id="38"/>
    </w:p>
    <w:p w14:paraId="03C33DEF" w14:textId="77777777" w:rsidR="0059030C" w:rsidRPr="00056EBC" w:rsidRDefault="0059030C" w:rsidP="00513632">
      <w:pPr>
        <w:ind w:right="-6"/>
        <w:jc w:val="center"/>
        <w:rPr>
          <w:rFonts w:ascii="Arial" w:hAnsi="Arial" w:cs="Arial"/>
          <w:sz w:val="20"/>
          <w:szCs w:val="20"/>
        </w:rPr>
      </w:pPr>
      <w:r w:rsidRPr="00056EBC">
        <w:rPr>
          <w:rFonts w:ascii="Arial" w:hAnsi="Arial" w:cs="Arial"/>
          <w:sz w:val="20"/>
          <w:szCs w:val="20"/>
        </w:rPr>
        <w:t>(Interne Grundsätze nach §6 Abs. 2 Nr. 1 GwG)</w:t>
      </w:r>
    </w:p>
    <w:p w14:paraId="742BB1F1" w14:textId="77777777" w:rsidR="0059030C" w:rsidRPr="00056EBC" w:rsidRDefault="0059030C" w:rsidP="00513632">
      <w:pPr>
        <w:ind w:right="-6"/>
        <w:rPr>
          <w:rFonts w:ascii="Arial" w:hAnsi="Arial" w:cs="Arial"/>
          <w:sz w:val="20"/>
          <w:szCs w:val="20"/>
        </w:rPr>
      </w:pPr>
    </w:p>
    <w:p w14:paraId="4D921C8D" w14:textId="77777777" w:rsidR="0059030C" w:rsidRPr="00056EBC" w:rsidRDefault="0059030C" w:rsidP="00513632">
      <w:pPr>
        <w:ind w:right="-6"/>
        <w:rPr>
          <w:rFonts w:ascii="Arial" w:hAnsi="Arial" w:cs="Arial"/>
          <w:b/>
          <w:bCs/>
          <w:sz w:val="20"/>
          <w:szCs w:val="20"/>
        </w:rPr>
      </w:pPr>
      <w:r w:rsidRPr="00056EBC">
        <w:rPr>
          <w:rFonts w:ascii="Arial" w:hAnsi="Arial" w:cs="Arial"/>
          <w:b/>
          <w:bCs/>
          <w:sz w:val="20"/>
          <w:szCs w:val="20"/>
        </w:rPr>
        <w:t>Verpflichtetes Unternehmen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221"/>
      </w:tblGrid>
      <w:tr w:rsidR="00C10FCC" w14:paraId="5E74212A" w14:textId="77777777" w:rsidTr="002C3321">
        <w:trPr>
          <w:trHeight w:val="283"/>
        </w:trPr>
        <w:tc>
          <w:tcPr>
            <w:tcW w:w="2835" w:type="dxa"/>
            <w:tcBorders>
              <w:top w:val="nil"/>
              <w:bottom w:val="nil"/>
            </w:tcBorders>
            <w:vAlign w:val="bottom"/>
          </w:tcPr>
          <w:p w14:paraId="75B2C3E5" w14:textId="461DF329" w:rsidR="00C10FCC" w:rsidRDefault="00C10FCC" w:rsidP="003645EB">
            <w:pPr>
              <w:ind w:right="-6"/>
              <w:rPr>
                <w:rFonts w:ascii="Arial" w:hAnsi="Arial" w:cs="Arial"/>
                <w:sz w:val="20"/>
                <w:szCs w:val="20"/>
              </w:rPr>
            </w:pPr>
            <w:r>
              <w:rPr>
                <w:rFonts w:ascii="Arial" w:hAnsi="Arial" w:cs="Arial"/>
                <w:sz w:val="20"/>
                <w:szCs w:val="20"/>
              </w:rPr>
              <w:t>Unternehmen:</w:t>
            </w:r>
          </w:p>
        </w:tc>
        <w:tc>
          <w:tcPr>
            <w:tcW w:w="6221" w:type="dxa"/>
            <w:vAlign w:val="bottom"/>
          </w:tcPr>
          <w:p w14:paraId="6612131D" w14:textId="554BDA47" w:rsidR="00C10FCC" w:rsidRDefault="006B2F39" w:rsidP="003645E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0FCC" w14:paraId="23654F91" w14:textId="77777777" w:rsidTr="002C3321">
        <w:trPr>
          <w:trHeight w:val="283"/>
        </w:trPr>
        <w:tc>
          <w:tcPr>
            <w:tcW w:w="2835" w:type="dxa"/>
            <w:tcBorders>
              <w:top w:val="nil"/>
              <w:bottom w:val="nil"/>
            </w:tcBorders>
            <w:vAlign w:val="bottom"/>
          </w:tcPr>
          <w:p w14:paraId="28293C19" w14:textId="77777777" w:rsidR="00C10FCC" w:rsidRDefault="00C10FCC" w:rsidP="003645EB">
            <w:pPr>
              <w:ind w:right="-6"/>
              <w:rPr>
                <w:rFonts w:ascii="Arial" w:hAnsi="Arial" w:cs="Arial"/>
                <w:sz w:val="20"/>
                <w:szCs w:val="20"/>
              </w:rPr>
            </w:pPr>
            <w:r>
              <w:rPr>
                <w:rFonts w:ascii="Arial" w:hAnsi="Arial" w:cs="Arial"/>
                <w:sz w:val="20"/>
                <w:szCs w:val="20"/>
              </w:rPr>
              <w:t>Straße:</w:t>
            </w:r>
          </w:p>
        </w:tc>
        <w:tc>
          <w:tcPr>
            <w:tcW w:w="6221" w:type="dxa"/>
            <w:vAlign w:val="bottom"/>
          </w:tcPr>
          <w:p w14:paraId="50F35DE1" w14:textId="5A01BED7" w:rsidR="00C10FCC" w:rsidRDefault="006B2F39" w:rsidP="003645E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0FCC" w14:paraId="691592AF" w14:textId="77777777" w:rsidTr="002C3321">
        <w:trPr>
          <w:trHeight w:val="283"/>
        </w:trPr>
        <w:tc>
          <w:tcPr>
            <w:tcW w:w="2835" w:type="dxa"/>
            <w:tcBorders>
              <w:top w:val="nil"/>
              <w:bottom w:val="nil"/>
            </w:tcBorders>
            <w:vAlign w:val="bottom"/>
          </w:tcPr>
          <w:p w14:paraId="00AA2474" w14:textId="77777777" w:rsidR="00C10FCC" w:rsidRDefault="00C10FCC" w:rsidP="003645EB">
            <w:pPr>
              <w:ind w:right="-6"/>
              <w:rPr>
                <w:rFonts w:ascii="Arial" w:hAnsi="Arial" w:cs="Arial"/>
                <w:sz w:val="20"/>
                <w:szCs w:val="20"/>
              </w:rPr>
            </w:pPr>
            <w:r>
              <w:rPr>
                <w:rFonts w:ascii="Arial" w:hAnsi="Arial" w:cs="Arial"/>
                <w:sz w:val="20"/>
                <w:szCs w:val="20"/>
              </w:rPr>
              <w:t>PLZ, Ort:</w:t>
            </w:r>
          </w:p>
        </w:tc>
        <w:tc>
          <w:tcPr>
            <w:tcW w:w="6221" w:type="dxa"/>
            <w:vAlign w:val="bottom"/>
          </w:tcPr>
          <w:p w14:paraId="1A452127" w14:textId="10033146" w:rsidR="00C10FCC" w:rsidRDefault="006B2F39" w:rsidP="003645E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0FCC" w14:paraId="412817BB" w14:textId="77777777" w:rsidTr="002C3321">
        <w:trPr>
          <w:trHeight w:val="283"/>
        </w:trPr>
        <w:tc>
          <w:tcPr>
            <w:tcW w:w="2835" w:type="dxa"/>
            <w:tcBorders>
              <w:top w:val="nil"/>
              <w:bottom w:val="nil"/>
            </w:tcBorders>
            <w:vAlign w:val="bottom"/>
          </w:tcPr>
          <w:p w14:paraId="6F589DC5" w14:textId="77777777" w:rsidR="00C10FCC" w:rsidRDefault="00C10FCC" w:rsidP="003645EB">
            <w:pPr>
              <w:ind w:right="-6"/>
              <w:rPr>
                <w:rFonts w:ascii="Arial" w:hAnsi="Arial" w:cs="Arial"/>
                <w:sz w:val="20"/>
                <w:szCs w:val="20"/>
              </w:rPr>
            </w:pPr>
            <w:r>
              <w:rPr>
                <w:rFonts w:ascii="Arial" w:hAnsi="Arial" w:cs="Arial"/>
                <w:sz w:val="20"/>
                <w:szCs w:val="20"/>
              </w:rPr>
              <w:t>Tel:</w:t>
            </w:r>
          </w:p>
        </w:tc>
        <w:tc>
          <w:tcPr>
            <w:tcW w:w="6221" w:type="dxa"/>
            <w:vAlign w:val="bottom"/>
          </w:tcPr>
          <w:p w14:paraId="35A97631" w14:textId="658604DF" w:rsidR="00C10FCC" w:rsidRDefault="006B2F39" w:rsidP="003645E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0FCC" w14:paraId="608B7FB3" w14:textId="77777777" w:rsidTr="002C3321">
        <w:trPr>
          <w:trHeight w:val="283"/>
        </w:trPr>
        <w:tc>
          <w:tcPr>
            <w:tcW w:w="2835" w:type="dxa"/>
            <w:tcBorders>
              <w:top w:val="nil"/>
              <w:bottom w:val="nil"/>
            </w:tcBorders>
            <w:vAlign w:val="bottom"/>
          </w:tcPr>
          <w:p w14:paraId="3A234A49" w14:textId="77777777" w:rsidR="00C10FCC" w:rsidRDefault="00C10FCC" w:rsidP="003645EB">
            <w:pPr>
              <w:ind w:right="-6"/>
              <w:rPr>
                <w:rFonts w:ascii="Arial" w:hAnsi="Arial" w:cs="Arial"/>
                <w:sz w:val="20"/>
                <w:szCs w:val="20"/>
              </w:rPr>
            </w:pPr>
            <w:r>
              <w:rPr>
                <w:rFonts w:ascii="Arial" w:hAnsi="Arial" w:cs="Arial"/>
                <w:sz w:val="20"/>
                <w:szCs w:val="20"/>
              </w:rPr>
              <w:t>Fax:</w:t>
            </w:r>
          </w:p>
        </w:tc>
        <w:tc>
          <w:tcPr>
            <w:tcW w:w="6221" w:type="dxa"/>
            <w:vAlign w:val="bottom"/>
          </w:tcPr>
          <w:p w14:paraId="76E594D4" w14:textId="6175D2ED" w:rsidR="00C10FCC" w:rsidRDefault="006B2F39" w:rsidP="003645E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0FCC" w14:paraId="5266DFF1" w14:textId="77777777" w:rsidTr="002C3321">
        <w:trPr>
          <w:trHeight w:val="283"/>
        </w:trPr>
        <w:tc>
          <w:tcPr>
            <w:tcW w:w="2835" w:type="dxa"/>
            <w:tcBorders>
              <w:top w:val="nil"/>
              <w:bottom w:val="nil"/>
            </w:tcBorders>
            <w:vAlign w:val="bottom"/>
          </w:tcPr>
          <w:p w14:paraId="62AEEB70" w14:textId="77777777" w:rsidR="00C10FCC" w:rsidRDefault="00C10FCC" w:rsidP="003645EB">
            <w:pPr>
              <w:ind w:right="-6"/>
              <w:rPr>
                <w:rFonts w:ascii="Arial" w:hAnsi="Arial" w:cs="Arial"/>
                <w:sz w:val="20"/>
                <w:szCs w:val="20"/>
              </w:rPr>
            </w:pPr>
            <w:r>
              <w:rPr>
                <w:rFonts w:ascii="Arial" w:hAnsi="Arial" w:cs="Arial"/>
                <w:sz w:val="20"/>
                <w:szCs w:val="20"/>
              </w:rPr>
              <w:t>Mail:</w:t>
            </w:r>
          </w:p>
        </w:tc>
        <w:tc>
          <w:tcPr>
            <w:tcW w:w="6221" w:type="dxa"/>
            <w:vAlign w:val="bottom"/>
          </w:tcPr>
          <w:p w14:paraId="6B8B19BA" w14:textId="0029A7DE" w:rsidR="00C10FCC" w:rsidRDefault="006B2F39" w:rsidP="003645EB">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FA10773" w14:textId="77777777" w:rsidR="0059030C" w:rsidRPr="00056EBC" w:rsidRDefault="0059030C" w:rsidP="00513632">
      <w:pPr>
        <w:ind w:right="-6"/>
        <w:rPr>
          <w:rFonts w:ascii="Arial" w:hAnsi="Arial" w:cs="Arial"/>
          <w:sz w:val="20"/>
          <w:szCs w:val="20"/>
          <w:lang w:val="en-US"/>
        </w:rPr>
      </w:pPr>
    </w:p>
    <w:p w14:paraId="2480E490" w14:textId="77777777" w:rsidR="0059030C" w:rsidRPr="00056EBC" w:rsidRDefault="0059030C" w:rsidP="00513632">
      <w:pPr>
        <w:ind w:right="-6"/>
        <w:rPr>
          <w:rFonts w:ascii="Arial" w:hAnsi="Arial" w:cs="Arial"/>
          <w:b/>
          <w:bCs/>
          <w:sz w:val="20"/>
          <w:szCs w:val="20"/>
        </w:rPr>
      </w:pPr>
      <w:r w:rsidRPr="00056EBC">
        <w:rPr>
          <w:rFonts w:ascii="Arial" w:hAnsi="Arial" w:cs="Arial"/>
          <w:b/>
          <w:bCs/>
          <w:sz w:val="20"/>
          <w:szCs w:val="20"/>
        </w:rPr>
        <w:t>Anweisung</w:t>
      </w:r>
    </w:p>
    <w:p w14:paraId="068AF8E4" w14:textId="688A529C" w:rsidR="0059030C" w:rsidRPr="00056EBC" w:rsidRDefault="0059030C" w:rsidP="00513632">
      <w:p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Im Zuge unserer Verpflichtungen zur Geldwäscheprävention weisen wir Sie mit sofortiger Wirkung an, folgende Punkte zu beachten und umzusetzen:</w:t>
      </w:r>
    </w:p>
    <w:p w14:paraId="1D901F0A" w14:textId="77777777" w:rsidR="007D3EE2" w:rsidRPr="00056EBC" w:rsidRDefault="007D3EE2" w:rsidP="00513632">
      <w:pPr>
        <w:ind w:right="-6"/>
        <w:rPr>
          <w:rFonts w:ascii="Arial" w:hAnsi="Arial" w:cs="Arial"/>
          <w:b/>
          <w:bCs/>
          <w:sz w:val="20"/>
          <w:szCs w:val="20"/>
        </w:rPr>
      </w:pPr>
    </w:p>
    <w:p w14:paraId="34677E96" w14:textId="77777777" w:rsidR="0059030C" w:rsidRPr="00056EBC" w:rsidRDefault="0059030C" w:rsidP="00513632">
      <w:pPr>
        <w:ind w:right="-6"/>
        <w:rPr>
          <w:rFonts w:ascii="Arial" w:eastAsia="Times" w:hAnsi="Arial" w:cs="Arial"/>
          <w:b/>
          <w:bCs/>
          <w:color w:val="000000" w:themeColor="text1"/>
          <w:sz w:val="20"/>
          <w:szCs w:val="20"/>
        </w:rPr>
      </w:pPr>
      <w:r w:rsidRPr="00056EBC">
        <w:rPr>
          <w:rFonts w:ascii="Arial" w:eastAsia="Times" w:hAnsi="Arial" w:cs="Arial"/>
          <w:color w:val="000000" w:themeColor="text1"/>
          <w:sz w:val="20"/>
          <w:szCs w:val="20"/>
        </w:rPr>
        <w:t>Bei jedem Neuantrag, der unter die GwG-Pflichten fällt, ist zu prüfen, ob folgende Anlagen vorliegen:</w:t>
      </w:r>
    </w:p>
    <w:p w14:paraId="42655813" w14:textId="2590B9D4" w:rsidR="007D3EE2" w:rsidRPr="00056EBC" w:rsidRDefault="0059030C" w:rsidP="008C0DB2">
      <w:pPr>
        <w:pStyle w:val="Listenabsatz"/>
        <w:numPr>
          <w:ilvl w:val="0"/>
          <w:numId w:val="13"/>
        </w:numPr>
        <w:ind w:right="-6"/>
        <w:rPr>
          <w:rFonts w:ascii="Arial" w:eastAsia="Times" w:hAnsi="Arial" w:cs="Arial"/>
          <w:b/>
          <w:bCs/>
          <w:color w:val="000000" w:themeColor="text1"/>
          <w:sz w:val="20"/>
          <w:szCs w:val="20"/>
        </w:rPr>
      </w:pPr>
      <w:r w:rsidRPr="00056EBC">
        <w:rPr>
          <w:rFonts w:ascii="Arial" w:eastAsia="Times" w:hAnsi="Arial" w:cs="Arial"/>
          <w:color w:val="000000" w:themeColor="text1"/>
          <w:sz w:val="20"/>
          <w:szCs w:val="20"/>
        </w:rPr>
        <w:t>Liegt eine vollständige Identifikation des am Vertrag beteiligten Personen inklusive einer lesbaren Kopie der Identifikations</w:t>
      </w:r>
      <w:r w:rsidR="0077327C" w:rsidRPr="00056EBC">
        <w:rPr>
          <w:rFonts w:ascii="Arial" w:eastAsia="Times" w:hAnsi="Arial" w:cs="Arial"/>
          <w:color w:val="000000" w:themeColor="text1"/>
          <w:sz w:val="20"/>
          <w:szCs w:val="20"/>
        </w:rPr>
        <w:t>d</w:t>
      </w:r>
      <w:r w:rsidRPr="00056EBC">
        <w:rPr>
          <w:rFonts w:ascii="Arial" w:eastAsia="Times" w:hAnsi="Arial" w:cs="Arial"/>
          <w:color w:val="000000" w:themeColor="text1"/>
          <w:sz w:val="20"/>
          <w:szCs w:val="20"/>
        </w:rPr>
        <w:t>okumente vor?</w:t>
      </w:r>
    </w:p>
    <w:p w14:paraId="40D0B362" w14:textId="40A8FD48" w:rsidR="007D3EE2" w:rsidRPr="00056EBC" w:rsidRDefault="0059030C" w:rsidP="008C0DB2">
      <w:pPr>
        <w:pStyle w:val="Listenabsatz"/>
        <w:numPr>
          <w:ilvl w:val="0"/>
          <w:numId w:val="13"/>
        </w:numPr>
        <w:ind w:right="-6"/>
        <w:rPr>
          <w:rFonts w:ascii="Arial" w:eastAsia="Times" w:hAnsi="Arial" w:cs="Arial"/>
          <w:b/>
          <w:bCs/>
          <w:color w:val="000000" w:themeColor="text1"/>
          <w:sz w:val="20"/>
          <w:szCs w:val="20"/>
        </w:rPr>
      </w:pPr>
      <w:r w:rsidRPr="00056EBC">
        <w:rPr>
          <w:rFonts w:ascii="Arial" w:eastAsia="Times" w:hAnsi="Arial" w:cs="Arial"/>
          <w:color w:val="000000" w:themeColor="text1"/>
          <w:sz w:val="20"/>
          <w:szCs w:val="20"/>
        </w:rPr>
        <w:t>Ist der wirtschaftlich Berechtigte ermittelt und identifiziert?</w:t>
      </w:r>
    </w:p>
    <w:p w14:paraId="69BD0365" w14:textId="2E099550" w:rsidR="007D3EE2" w:rsidRPr="00056EBC" w:rsidRDefault="0059030C" w:rsidP="008C0DB2">
      <w:pPr>
        <w:pStyle w:val="Listenabsatz"/>
        <w:numPr>
          <w:ilvl w:val="0"/>
          <w:numId w:val="13"/>
        </w:num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 xml:space="preserve">Liegt ein Hinweis des Vermittlers auf ein erhöhtes Geldwäsche-Risiko bzw. verstärkte Sorgfaltspflichten vor? </w:t>
      </w:r>
    </w:p>
    <w:p w14:paraId="6EAE1EB0" w14:textId="77777777" w:rsidR="007D3EE2" w:rsidRPr="00056EBC" w:rsidRDefault="007D3EE2" w:rsidP="00513632">
      <w:pPr>
        <w:ind w:right="-6"/>
        <w:rPr>
          <w:rFonts w:ascii="Arial" w:eastAsia="Times" w:hAnsi="Arial" w:cs="Arial"/>
          <w:color w:val="000000" w:themeColor="text1"/>
          <w:sz w:val="20"/>
          <w:szCs w:val="20"/>
        </w:rPr>
      </w:pPr>
    </w:p>
    <w:p w14:paraId="461683C6" w14:textId="0615BDC4" w:rsidR="0059030C" w:rsidRPr="00056EBC" w:rsidRDefault="0059030C" w:rsidP="00513632">
      <w:p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Dafür</w:t>
      </w:r>
      <w:r w:rsidRPr="00056EBC">
        <w:rPr>
          <w:rFonts w:ascii="Arial" w:eastAsia="Times" w:hAnsi="Arial" w:cs="Arial"/>
          <w:b/>
          <w:bCs/>
          <w:color w:val="000000" w:themeColor="text1"/>
          <w:sz w:val="20"/>
          <w:szCs w:val="20"/>
        </w:rPr>
        <w:t xml:space="preserve"> </w:t>
      </w:r>
      <w:r w:rsidRPr="00056EBC">
        <w:rPr>
          <w:rFonts w:ascii="Arial" w:eastAsia="Times" w:hAnsi="Arial" w:cs="Arial"/>
          <w:color w:val="000000" w:themeColor="text1"/>
          <w:sz w:val="20"/>
          <w:szCs w:val="20"/>
        </w:rPr>
        <w:t>sind die betriebsinternen Dokumente zur Geldwäsche-Prävention zu verwenden.</w:t>
      </w:r>
      <w:r w:rsidR="007D3EE2" w:rsidRPr="00056EBC">
        <w:rPr>
          <w:rFonts w:ascii="Arial" w:eastAsia="Times" w:hAnsi="Arial" w:cs="Arial"/>
          <w:color w:val="000000" w:themeColor="text1"/>
          <w:sz w:val="20"/>
          <w:szCs w:val="20"/>
        </w:rPr>
        <w:t xml:space="preserve"> </w:t>
      </w:r>
      <w:r w:rsidRPr="00056EBC">
        <w:rPr>
          <w:rFonts w:ascii="Arial" w:eastAsia="Times" w:hAnsi="Arial" w:cs="Arial"/>
          <w:color w:val="000000" w:themeColor="text1"/>
          <w:sz w:val="20"/>
          <w:szCs w:val="20"/>
        </w:rPr>
        <w:t>Wenn eine dieser Anlagen bzw. Informationen fehlt, dann sind diese beim</w:t>
      </w:r>
      <w:r w:rsidR="00B4656A" w:rsidRPr="00056EBC">
        <w:rPr>
          <w:rFonts w:ascii="Arial" w:eastAsia="Times" w:hAnsi="Arial" w:cs="Arial"/>
          <w:color w:val="000000" w:themeColor="text1"/>
          <w:sz w:val="20"/>
          <w:szCs w:val="20"/>
        </w:rPr>
        <w:t xml:space="preserve"> Interessenten/Kunden</w:t>
      </w:r>
      <w:r w:rsidRPr="00056EBC">
        <w:rPr>
          <w:rFonts w:ascii="Arial" w:eastAsia="Times" w:hAnsi="Arial" w:cs="Arial"/>
          <w:color w:val="000000" w:themeColor="text1"/>
          <w:sz w:val="20"/>
          <w:szCs w:val="20"/>
        </w:rPr>
        <w:t xml:space="preserve"> nachzufordern. Der </w:t>
      </w:r>
      <w:r w:rsidR="00FF39C5" w:rsidRPr="00056EBC">
        <w:rPr>
          <w:rFonts w:ascii="Arial" w:eastAsia="Times" w:hAnsi="Arial" w:cs="Arial"/>
          <w:color w:val="000000" w:themeColor="text1"/>
          <w:sz w:val="20"/>
          <w:szCs w:val="20"/>
        </w:rPr>
        <w:t>Auftrag/</w:t>
      </w:r>
      <w:r w:rsidRPr="00056EBC">
        <w:rPr>
          <w:rFonts w:ascii="Arial" w:eastAsia="Times" w:hAnsi="Arial" w:cs="Arial"/>
          <w:color w:val="000000" w:themeColor="text1"/>
          <w:sz w:val="20"/>
          <w:szCs w:val="20"/>
        </w:rPr>
        <w:t>Antrag</w:t>
      </w:r>
      <w:r w:rsidR="007D3EE2" w:rsidRPr="00056EBC">
        <w:rPr>
          <w:rFonts w:ascii="Arial" w:eastAsia="Times" w:hAnsi="Arial" w:cs="Arial"/>
          <w:color w:val="000000" w:themeColor="text1"/>
          <w:sz w:val="20"/>
          <w:szCs w:val="20"/>
        </w:rPr>
        <w:t xml:space="preserve"> </w:t>
      </w:r>
      <w:r w:rsidRPr="00056EBC">
        <w:rPr>
          <w:rFonts w:ascii="Arial" w:eastAsia="Times" w:hAnsi="Arial" w:cs="Arial"/>
          <w:color w:val="000000" w:themeColor="text1"/>
          <w:sz w:val="20"/>
          <w:szCs w:val="20"/>
        </w:rPr>
        <w:t>darf erst weitergeleitet werden, wenn diese Unterlagen vollständig sind.</w:t>
      </w:r>
    </w:p>
    <w:p w14:paraId="1AEEAFA8" w14:textId="77777777" w:rsidR="007D3EE2" w:rsidRPr="00056EBC" w:rsidRDefault="007D3EE2" w:rsidP="00513632">
      <w:pPr>
        <w:ind w:right="-6"/>
        <w:rPr>
          <w:rFonts w:ascii="Arial" w:eastAsia="Times" w:hAnsi="Arial" w:cs="Arial"/>
          <w:b/>
          <w:bCs/>
          <w:color w:val="000000" w:themeColor="text1"/>
          <w:sz w:val="20"/>
          <w:szCs w:val="20"/>
        </w:rPr>
      </w:pPr>
    </w:p>
    <w:p w14:paraId="08BF70CB" w14:textId="06F9312B" w:rsidR="0059030C" w:rsidRPr="00056EBC" w:rsidRDefault="0059030C" w:rsidP="00513632">
      <w:p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Im Falle eines potenziell höheren Geldwäscherisikos sind ggf. weitere Unterlagen nachzufordern (z.B. Nachweis über die Herkunft der eingesetzten Gelder). Diese sind ggf. mit dem zuständigen Versicherer abzustimmen.</w:t>
      </w:r>
    </w:p>
    <w:p w14:paraId="20E0007C" w14:textId="77777777" w:rsidR="007D3EE2" w:rsidRPr="00056EBC" w:rsidRDefault="007D3EE2" w:rsidP="00513632">
      <w:pPr>
        <w:ind w:right="-6"/>
        <w:rPr>
          <w:rFonts w:ascii="Arial" w:eastAsia="Times" w:hAnsi="Arial" w:cs="Arial"/>
          <w:b/>
          <w:bCs/>
          <w:color w:val="000000" w:themeColor="text1"/>
          <w:sz w:val="20"/>
          <w:szCs w:val="20"/>
        </w:rPr>
      </w:pPr>
    </w:p>
    <w:p w14:paraId="2EE94A48" w14:textId="1F87A506" w:rsidR="0059030C" w:rsidRPr="00056EBC" w:rsidRDefault="0059030C" w:rsidP="00513632">
      <w:pPr>
        <w:ind w:right="-6"/>
        <w:rPr>
          <w:rFonts w:ascii="Arial" w:eastAsia="Times" w:hAnsi="Arial" w:cs="Arial"/>
          <w:b/>
          <w:bCs/>
          <w:color w:val="000000" w:themeColor="text1"/>
          <w:sz w:val="20"/>
          <w:szCs w:val="20"/>
        </w:rPr>
      </w:pPr>
      <w:r w:rsidRPr="00056EBC">
        <w:rPr>
          <w:rFonts w:ascii="Arial" w:eastAsia="Times" w:hAnsi="Arial" w:cs="Arial"/>
          <w:color w:val="000000" w:themeColor="text1"/>
          <w:sz w:val="20"/>
          <w:szCs w:val="20"/>
        </w:rPr>
        <w:t>Im Falle eines potenziell höheren Geldwäscherisikos bedarf der Vorgang der Genehmigung der Geschäftsleitung</w:t>
      </w:r>
      <w:r w:rsidR="007D3EE2" w:rsidRPr="00056EBC">
        <w:rPr>
          <w:rFonts w:ascii="Arial" w:eastAsia="Times" w:hAnsi="Arial" w:cs="Arial"/>
          <w:color w:val="000000" w:themeColor="text1"/>
          <w:sz w:val="20"/>
          <w:szCs w:val="20"/>
        </w:rPr>
        <w:t>.</w:t>
      </w:r>
    </w:p>
    <w:p w14:paraId="46D36973" w14:textId="74F865D6" w:rsidR="0059030C" w:rsidRPr="00056EBC" w:rsidRDefault="0059030C" w:rsidP="00513632">
      <w:p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Alle geldwäscherelevanten Unterlagen sind im Kundenverwaltungsprogramm mit Vermerk abzulegen (taggen).</w:t>
      </w:r>
    </w:p>
    <w:p w14:paraId="7529A02F" w14:textId="77777777" w:rsidR="007D3EE2" w:rsidRPr="00056EBC" w:rsidRDefault="007D3EE2" w:rsidP="00513632">
      <w:pPr>
        <w:ind w:right="-6"/>
        <w:rPr>
          <w:rFonts w:ascii="Arial" w:eastAsia="Times" w:hAnsi="Arial" w:cs="Arial"/>
          <w:b/>
          <w:bCs/>
          <w:color w:val="000000" w:themeColor="text1"/>
          <w:sz w:val="20"/>
          <w:szCs w:val="20"/>
        </w:rPr>
      </w:pPr>
    </w:p>
    <w:p w14:paraId="37812A95" w14:textId="58F31A57" w:rsidR="0059030C" w:rsidRPr="00056EBC" w:rsidRDefault="0059030C" w:rsidP="00513632">
      <w:p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 xml:space="preserve">Falls es Anlass zu einer Verdachtsmeldung gibt, ist diese vertraulich über die Geschäftsleitung vorzunehmen. Aus einer Verdachtsmeldung entsteht dem Melder kein Nachteil. </w:t>
      </w:r>
    </w:p>
    <w:p w14:paraId="014671C6" w14:textId="77777777" w:rsidR="007D3EE2" w:rsidRPr="00056EBC" w:rsidRDefault="007D3EE2" w:rsidP="00513632">
      <w:pPr>
        <w:ind w:right="-6"/>
        <w:rPr>
          <w:rFonts w:ascii="Arial" w:eastAsia="Times" w:hAnsi="Arial" w:cs="Arial"/>
          <w:b/>
          <w:bCs/>
          <w:color w:val="000000" w:themeColor="text1"/>
          <w:sz w:val="20"/>
          <w:szCs w:val="20"/>
        </w:rPr>
      </w:pPr>
    </w:p>
    <w:p w14:paraId="714B6CBE" w14:textId="47BD1485" w:rsidR="0059030C" w:rsidRDefault="0059030C" w:rsidP="00513632">
      <w:pPr>
        <w:ind w:right="-6"/>
        <w:rPr>
          <w:rFonts w:ascii="Arial" w:eastAsia="Times" w:hAnsi="Arial" w:cs="Arial"/>
          <w:color w:val="000000" w:themeColor="text1"/>
          <w:sz w:val="20"/>
          <w:szCs w:val="20"/>
        </w:rPr>
      </w:pPr>
      <w:r w:rsidRPr="00056EBC">
        <w:rPr>
          <w:rFonts w:ascii="Arial" w:eastAsia="Times" w:hAnsi="Arial" w:cs="Arial"/>
          <w:color w:val="000000" w:themeColor="text1"/>
          <w:sz w:val="20"/>
          <w:szCs w:val="20"/>
        </w:rPr>
        <w:t>Über das Ergebnis einer Risikobewertung oder das Vorliegen einer Verdachtsmeldung dürfen die betroffenen Personen (z.B. der Versicherungsnehmer) in keinem Fall informiert werden oder Kenntnis erhalten.</w:t>
      </w:r>
    </w:p>
    <w:p w14:paraId="3BC91AC4" w14:textId="77777777" w:rsidR="00003A51" w:rsidRPr="00056EBC" w:rsidRDefault="00003A51" w:rsidP="00513632">
      <w:pPr>
        <w:ind w:right="-6"/>
        <w:rPr>
          <w:rFonts w:ascii="Arial" w:eastAsia="Times" w:hAnsi="Arial" w:cs="Arial"/>
          <w:b/>
          <w:bCs/>
          <w:color w:val="000000" w:themeColor="text1"/>
          <w:sz w:val="20"/>
          <w:szCs w:val="20"/>
        </w:rPr>
      </w:pPr>
    </w:p>
    <w:p w14:paraId="57EDC55E" w14:textId="15D7E714" w:rsidR="0059030C" w:rsidRDefault="0059030C" w:rsidP="00513632">
      <w:pPr>
        <w:ind w:right="-6"/>
        <w:rPr>
          <w:rFonts w:ascii="Arial" w:hAnsi="Arial" w:cs="Arial"/>
          <w:color w:val="000000" w:themeColor="text1"/>
          <w:sz w:val="20"/>
          <w:szCs w:val="20"/>
        </w:rPr>
      </w:pPr>
    </w:p>
    <w:p w14:paraId="16C8AC0E" w14:textId="77777777" w:rsidR="007719A2" w:rsidRPr="00056EBC" w:rsidRDefault="007719A2" w:rsidP="00513632">
      <w:pPr>
        <w:ind w:right="-6"/>
        <w:rPr>
          <w:rFonts w:ascii="Arial" w:hAnsi="Arial" w:cs="Arial"/>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003A51" w:rsidRPr="009F28EB" w14:paraId="3415E56D" w14:textId="77777777" w:rsidTr="000171A7">
        <w:tc>
          <w:tcPr>
            <w:tcW w:w="3018" w:type="dxa"/>
            <w:tcBorders>
              <w:top w:val="single" w:sz="4" w:space="0" w:color="auto"/>
            </w:tcBorders>
          </w:tcPr>
          <w:p w14:paraId="5EAD203C" w14:textId="77777777" w:rsidR="00003A51" w:rsidRPr="009F28EB" w:rsidRDefault="00003A51"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32BA8653" w14:textId="77777777" w:rsidR="00003A51" w:rsidRPr="009F28EB" w:rsidRDefault="00003A51" w:rsidP="00513632">
            <w:pPr>
              <w:ind w:right="-6"/>
              <w:rPr>
                <w:rFonts w:ascii="Arial" w:hAnsi="Arial" w:cs="Arial"/>
                <w:sz w:val="20"/>
                <w:szCs w:val="20"/>
              </w:rPr>
            </w:pPr>
          </w:p>
        </w:tc>
        <w:tc>
          <w:tcPr>
            <w:tcW w:w="5085" w:type="dxa"/>
            <w:tcBorders>
              <w:top w:val="single" w:sz="4" w:space="0" w:color="auto"/>
            </w:tcBorders>
          </w:tcPr>
          <w:p w14:paraId="38BFE08A" w14:textId="1B33A4C6" w:rsidR="00003A51" w:rsidRPr="009F28EB" w:rsidRDefault="008E25B2" w:rsidP="00513632">
            <w:pPr>
              <w:ind w:right="-6"/>
              <w:rPr>
                <w:rFonts w:ascii="Arial" w:hAnsi="Arial" w:cs="Arial"/>
                <w:sz w:val="20"/>
                <w:szCs w:val="20"/>
              </w:rPr>
            </w:pPr>
            <w:r>
              <w:rPr>
                <w:rFonts w:ascii="Arial" w:hAnsi="Arial" w:cs="Arial"/>
                <w:sz w:val="20"/>
                <w:szCs w:val="20"/>
              </w:rPr>
              <w:t>Unterschrift Geschäftsleitung</w:t>
            </w:r>
          </w:p>
        </w:tc>
      </w:tr>
    </w:tbl>
    <w:p w14:paraId="30735865" w14:textId="77777777" w:rsidR="0059030C" w:rsidRPr="00056EBC" w:rsidRDefault="0059030C" w:rsidP="00513632">
      <w:pPr>
        <w:ind w:right="-6"/>
        <w:rPr>
          <w:rFonts w:ascii="Arial" w:eastAsia="Times" w:hAnsi="Arial" w:cs="Arial"/>
          <w:color w:val="000000" w:themeColor="text1"/>
          <w:sz w:val="20"/>
          <w:szCs w:val="20"/>
          <w:lang w:eastAsia="de-DE"/>
        </w:rPr>
      </w:pPr>
    </w:p>
    <w:p w14:paraId="0F61FB87" w14:textId="77777777" w:rsidR="0077327C" w:rsidRPr="00056EBC" w:rsidRDefault="0077327C" w:rsidP="00513632">
      <w:pPr>
        <w:ind w:right="-6"/>
        <w:rPr>
          <w:rFonts w:ascii="Arial" w:eastAsia="Times" w:hAnsi="Arial" w:cs="Arial"/>
          <w:color w:val="000000" w:themeColor="text1"/>
          <w:sz w:val="20"/>
          <w:szCs w:val="20"/>
          <w:lang w:eastAsia="de-DE"/>
        </w:rPr>
      </w:pPr>
    </w:p>
    <w:p w14:paraId="5412F355" w14:textId="2B7D5AFF" w:rsidR="0059030C" w:rsidRDefault="0059030C" w:rsidP="00513632">
      <w:pPr>
        <w:ind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Ich bestätige, dass ich ein Exemplar der Arbeitsanweisung erhalten habe</w:t>
      </w:r>
      <w:r w:rsidR="0077327C" w:rsidRPr="00056EBC">
        <w:rPr>
          <w:rFonts w:ascii="Arial" w:eastAsia="Times" w:hAnsi="Arial" w:cs="Arial"/>
          <w:color w:val="000000" w:themeColor="text1"/>
          <w:sz w:val="20"/>
          <w:szCs w:val="20"/>
          <w:lang w:eastAsia="de-DE"/>
        </w:rPr>
        <w:t>:</w:t>
      </w:r>
    </w:p>
    <w:p w14:paraId="0318AE2D" w14:textId="64DE970A" w:rsidR="007719A2" w:rsidRDefault="007719A2" w:rsidP="00513632">
      <w:pPr>
        <w:ind w:right="-6"/>
        <w:rPr>
          <w:rFonts w:ascii="Arial" w:eastAsia="Times" w:hAnsi="Arial" w:cs="Arial"/>
          <w:color w:val="000000" w:themeColor="text1"/>
          <w:sz w:val="20"/>
          <w:szCs w:val="20"/>
          <w:lang w:eastAsia="de-DE"/>
        </w:rPr>
      </w:pPr>
    </w:p>
    <w:p w14:paraId="4A55384C" w14:textId="77777777" w:rsidR="007719A2" w:rsidRPr="00056EBC" w:rsidRDefault="007719A2" w:rsidP="00513632">
      <w:pPr>
        <w:ind w:right="-6"/>
        <w:rPr>
          <w:rFonts w:ascii="Arial" w:eastAsia="Times" w:hAnsi="Arial" w:cs="Arial"/>
          <w:color w:val="000000" w:themeColor="text1"/>
          <w:sz w:val="20"/>
          <w:szCs w:val="20"/>
          <w:lang w:eastAsia="de-DE"/>
        </w:rPr>
      </w:pPr>
    </w:p>
    <w:p w14:paraId="760DE4A5" w14:textId="77777777" w:rsidR="0059030C" w:rsidRPr="00056EBC" w:rsidRDefault="0059030C" w:rsidP="00513632">
      <w:pPr>
        <w:ind w:right="-6"/>
        <w:rPr>
          <w:rFonts w:ascii="Arial" w:eastAsia="Times" w:hAnsi="Arial" w:cs="Arial"/>
          <w:color w:val="000000" w:themeColor="text1"/>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463CF5" w:rsidRPr="009F28EB" w14:paraId="23159F9F" w14:textId="77777777" w:rsidTr="000171A7">
        <w:tc>
          <w:tcPr>
            <w:tcW w:w="3018" w:type="dxa"/>
            <w:tcBorders>
              <w:top w:val="single" w:sz="4" w:space="0" w:color="auto"/>
            </w:tcBorders>
          </w:tcPr>
          <w:p w14:paraId="5956B17E" w14:textId="77777777" w:rsidR="00463CF5" w:rsidRPr="009F28EB" w:rsidRDefault="00463CF5"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6DE41FB0" w14:textId="77777777" w:rsidR="00463CF5" w:rsidRPr="009F28EB" w:rsidRDefault="00463CF5" w:rsidP="00513632">
            <w:pPr>
              <w:ind w:right="-6"/>
              <w:rPr>
                <w:rFonts w:ascii="Arial" w:hAnsi="Arial" w:cs="Arial"/>
                <w:sz w:val="20"/>
                <w:szCs w:val="20"/>
              </w:rPr>
            </w:pPr>
          </w:p>
        </w:tc>
        <w:tc>
          <w:tcPr>
            <w:tcW w:w="5085" w:type="dxa"/>
            <w:tcBorders>
              <w:top w:val="single" w:sz="4" w:space="0" w:color="auto"/>
            </w:tcBorders>
          </w:tcPr>
          <w:p w14:paraId="63A098DF" w14:textId="04C95CB1" w:rsidR="00463CF5" w:rsidRPr="009F28EB" w:rsidRDefault="00463CF5" w:rsidP="00513632">
            <w:pPr>
              <w:ind w:right="-6"/>
              <w:rPr>
                <w:rFonts w:ascii="Arial" w:hAnsi="Arial" w:cs="Arial"/>
                <w:sz w:val="20"/>
                <w:szCs w:val="20"/>
              </w:rPr>
            </w:pPr>
            <w:r>
              <w:rPr>
                <w:rFonts w:ascii="Arial" w:hAnsi="Arial" w:cs="Arial"/>
                <w:sz w:val="20"/>
                <w:szCs w:val="20"/>
              </w:rPr>
              <w:t xml:space="preserve">Unterschrift </w:t>
            </w:r>
            <w:r w:rsidR="0045481D">
              <w:rPr>
                <w:rFonts w:ascii="Arial" w:hAnsi="Arial" w:cs="Arial"/>
                <w:sz w:val="20"/>
                <w:szCs w:val="20"/>
              </w:rPr>
              <w:t>Mitarbeiter*in</w:t>
            </w:r>
          </w:p>
        </w:tc>
      </w:tr>
    </w:tbl>
    <w:p w14:paraId="73D98FC4" w14:textId="692259F0" w:rsidR="00463CF5" w:rsidRDefault="00463CF5" w:rsidP="00513632">
      <w:pPr>
        <w:ind w:right="-6"/>
        <w:rPr>
          <w:rFonts w:ascii="Arial" w:hAnsi="Arial" w:cs="Arial"/>
          <w:b/>
          <w:bCs/>
          <w:sz w:val="20"/>
          <w:szCs w:val="20"/>
        </w:rPr>
      </w:pPr>
    </w:p>
    <w:p w14:paraId="65E14DE3" w14:textId="77777777" w:rsidR="00463CF5" w:rsidRDefault="00463CF5" w:rsidP="00513632">
      <w:pPr>
        <w:ind w:right="-6"/>
        <w:rPr>
          <w:rFonts w:ascii="Arial" w:hAnsi="Arial" w:cs="Arial"/>
          <w:b/>
          <w:bCs/>
          <w:sz w:val="20"/>
          <w:szCs w:val="20"/>
        </w:rPr>
      </w:pPr>
      <w:r>
        <w:rPr>
          <w:rFonts w:ascii="Arial" w:hAnsi="Arial" w:cs="Arial"/>
          <w:b/>
          <w:bCs/>
          <w:sz w:val="20"/>
          <w:szCs w:val="20"/>
        </w:rPr>
        <w:br w:type="page"/>
      </w:r>
    </w:p>
    <w:p w14:paraId="0726734F" w14:textId="1C96CBC3" w:rsidR="0059030C" w:rsidRDefault="0059030C" w:rsidP="00513632">
      <w:pPr>
        <w:ind w:right="-6"/>
        <w:rPr>
          <w:rFonts w:ascii="Arial" w:hAnsi="Arial" w:cs="Arial"/>
          <w:b/>
          <w:bCs/>
          <w:sz w:val="20"/>
          <w:szCs w:val="20"/>
        </w:rPr>
      </w:pPr>
    </w:p>
    <w:p w14:paraId="6013AC5D" w14:textId="6DC85249" w:rsidR="00084689" w:rsidRDefault="00084689" w:rsidP="00513632">
      <w:pPr>
        <w:ind w:right="-6"/>
        <w:rPr>
          <w:rFonts w:ascii="Arial" w:hAnsi="Arial" w:cs="Arial"/>
          <w:b/>
          <w:bCs/>
          <w:sz w:val="20"/>
          <w:szCs w:val="20"/>
        </w:rPr>
      </w:pPr>
    </w:p>
    <w:p w14:paraId="3909A6F1" w14:textId="274D1D93" w:rsidR="00084689" w:rsidRDefault="00084689" w:rsidP="00513632">
      <w:pPr>
        <w:ind w:right="-6"/>
        <w:rPr>
          <w:rFonts w:ascii="Arial" w:hAnsi="Arial" w:cs="Arial"/>
          <w:b/>
          <w:bCs/>
          <w:sz w:val="20"/>
          <w:szCs w:val="20"/>
        </w:rPr>
      </w:pPr>
    </w:p>
    <w:p w14:paraId="54746586" w14:textId="5736FE78" w:rsidR="00084689" w:rsidRDefault="00084689" w:rsidP="00513632">
      <w:pPr>
        <w:ind w:right="-6"/>
        <w:rPr>
          <w:rFonts w:ascii="Arial" w:hAnsi="Arial" w:cs="Arial"/>
          <w:b/>
          <w:bCs/>
          <w:sz w:val="20"/>
          <w:szCs w:val="20"/>
        </w:rPr>
      </w:pPr>
    </w:p>
    <w:p w14:paraId="454F2E6C" w14:textId="77777777" w:rsidR="006B2F39" w:rsidRDefault="006B2F39" w:rsidP="00513632">
      <w:pPr>
        <w:ind w:right="-6"/>
        <w:rPr>
          <w:rFonts w:ascii="Arial" w:hAnsi="Arial" w:cs="Arial"/>
          <w:b/>
          <w:bCs/>
          <w:sz w:val="20"/>
          <w:szCs w:val="20"/>
        </w:rPr>
      </w:pPr>
    </w:p>
    <w:p w14:paraId="766F096F" w14:textId="77777777" w:rsidR="006B2F39" w:rsidRDefault="006B2F39" w:rsidP="00513632">
      <w:pPr>
        <w:ind w:right="-6"/>
        <w:rPr>
          <w:rFonts w:ascii="Arial" w:hAnsi="Arial" w:cs="Arial"/>
          <w:b/>
          <w:bCs/>
          <w:sz w:val="20"/>
          <w:szCs w:val="20"/>
        </w:rPr>
      </w:pPr>
    </w:p>
    <w:p w14:paraId="73CD2B51" w14:textId="77777777" w:rsidR="00084689" w:rsidRPr="00056EBC" w:rsidRDefault="00084689" w:rsidP="00513632">
      <w:pPr>
        <w:ind w:right="-6"/>
        <w:rPr>
          <w:rFonts w:ascii="Arial" w:hAnsi="Arial" w:cs="Arial"/>
          <w:b/>
          <w:bCs/>
          <w:sz w:val="20"/>
          <w:szCs w:val="20"/>
        </w:rPr>
      </w:pPr>
    </w:p>
    <w:p w14:paraId="1A2F79A6" w14:textId="24E0F11E" w:rsidR="006C73E1" w:rsidRPr="00056EBC" w:rsidRDefault="006C73E1" w:rsidP="008C0DB2">
      <w:pPr>
        <w:pStyle w:val="Listenabsatz"/>
        <w:numPr>
          <w:ilvl w:val="0"/>
          <w:numId w:val="8"/>
        </w:numPr>
        <w:ind w:right="-6"/>
        <w:outlineLvl w:val="1"/>
        <w:rPr>
          <w:rFonts w:ascii="Arial" w:hAnsi="Arial" w:cs="Arial"/>
          <w:b/>
          <w:bCs/>
          <w:sz w:val="20"/>
          <w:szCs w:val="20"/>
        </w:rPr>
      </w:pPr>
      <w:bookmarkStart w:id="39" w:name="_Toc76032722"/>
      <w:bookmarkStart w:id="40" w:name="_Toc123565936"/>
      <w:r w:rsidRPr="00056EBC">
        <w:rPr>
          <w:rFonts w:ascii="Arial" w:hAnsi="Arial" w:cs="Arial"/>
          <w:b/>
          <w:bCs/>
          <w:sz w:val="20"/>
          <w:szCs w:val="20"/>
        </w:rPr>
        <w:t>Zuverlässigkeitsprüfung</w:t>
      </w:r>
      <w:bookmarkEnd w:id="39"/>
      <w:bookmarkEnd w:id="40"/>
    </w:p>
    <w:p w14:paraId="17F08B55" w14:textId="77777777" w:rsidR="00084689" w:rsidRDefault="00084689" w:rsidP="00513632">
      <w:pPr>
        <w:ind w:right="-6"/>
        <w:rPr>
          <w:rFonts w:ascii="Arial" w:hAnsi="Arial" w:cs="Arial"/>
          <w:sz w:val="20"/>
          <w:szCs w:val="20"/>
        </w:rPr>
      </w:pPr>
    </w:p>
    <w:p w14:paraId="0790082A" w14:textId="77777777" w:rsidR="00697826" w:rsidRDefault="00697826" w:rsidP="00513632">
      <w:pPr>
        <w:ind w:right="-6"/>
        <w:rPr>
          <w:rFonts w:ascii="Arial" w:hAnsi="Arial" w:cs="Arial"/>
          <w:sz w:val="20"/>
          <w:szCs w:val="20"/>
        </w:rPr>
      </w:pPr>
    </w:p>
    <w:p w14:paraId="736C44BB" w14:textId="68B74823" w:rsidR="0045481D" w:rsidRDefault="0059030C" w:rsidP="00513632">
      <w:pPr>
        <w:ind w:right="-6"/>
        <w:rPr>
          <w:rFonts w:ascii="Arial" w:hAnsi="Arial" w:cs="Arial"/>
          <w:sz w:val="20"/>
          <w:szCs w:val="20"/>
        </w:rPr>
      </w:pPr>
      <w:r w:rsidRPr="00056EBC">
        <w:rPr>
          <w:rFonts w:ascii="Arial" w:hAnsi="Arial" w:cs="Arial"/>
          <w:sz w:val="20"/>
          <w:szCs w:val="20"/>
        </w:rPr>
        <w:t>Ihre Mitarbeiter und Mitarbeiterinnen müssen regelmäßig auf ihre Zuverlässigkeit im Sinne des GwG geprüft werden</w:t>
      </w:r>
      <w:r w:rsidR="007D3EE2" w:rsidRPr="00056EBC">
        <w:rPr>
          <w:rFonts w:ascii="Arial" w:hAnsi="Arial" w:cs="Arial"/>
          <w:sz w:val="20"/>
          <w:szCs w:val="20"/>
        </w:rPr>
        <w:t>.</w:t>
      </w:r>
      <w:r w:rsidR="00D93861">
        <w:rPr>
          <w:rFonts w:ascii="ZWAdobeF" w:hAnsi="ZWAdobeF" w:cs="ZWAdobeF"/>
          <w:sz w:val="2"/>
          <w:szCs w:val="2"/>
        </w:rPr>
        <w:t>13F</w:t>
      </w:r>
      <w:r w:rsidR="00F979EF">
        <w:rPr>
          <w:rFonts w:ascii="ZWAdobeF" w:hAnsi="ZWAdobeF" w:cs="ZWAdobeF"/>
          <w:sz w:val="2"/>
          <w:szCs w:val="2"/>
        </w:rPr>
        <w:t>13F</w:t>
      </w:r>
      <w:r w:rsidR="00E95C09">
        <w:rPr>
          <w:rFonts w:ascii="ZWAdobeF" w:hAnsi="ZWAdobeF" w:cs="ZWAdobeF"/>
          <w:sz w:val="2"/>
          <w:szCs w:val="2"/>
        </w:rPr>
        <w:t>20F</w:t>
      </w:r>
      <w:r w:rsidR="00F17644" w:rsidRPr="00056EBC">
        <w:rPr>
          <w:rStyle w:val="Funotenzeichen"/>
          <w:rFonts w:ascii="Arial" w:hAnsi="Arial" w:cs="Arial"/>
          <w:sz w:val="20"/>
          <w:szCs w:val="20"/>
        </w:rPr>
        <w:footnoteReference w:id="22"/>
      </w:r>
      <w:r w:rsidRPr="00056EBC">
        <w:rPr>
          <w:rFonts w:ascii="Arial" w:hAnsi="Arial" w:cs="Arial"/>
          <w:sz w:val="20"/>
          <w:szCs w:val="20"/>
        </w:rPr>
        <w:t xml:space="preserve"> In der Regel genügt dafür ein</w:t>
      </w:r>
      <w:r w:rsidR="00F17644" w:rsidRPr="00056EBC">
        <w:rPr>
          <w:rFonts w:ascii="Arial" w:hAnsi="Arial" w:cs="Arial"/>
          <w:sz w:val="20"/>
          <w:szCs w:val="20"/>
        </w:rPr>
        <w:t xml:space="preserve"> dokumentiertes,</w:t>
      </w:r>
      <w:r w:rsidRPr="00056EBC">
        <w:rPr>
          <w:rFonts w:ascii="Arial" w:hAnsi="Arial" w:cs="Arial"/>
          <w:sz w:val="20"/>
          <w:szCs w:val="20"/>
        </w:rPr>
        <w:t xml:space="preserve"> jährliches Mitarbeitergespräch</w:t>
      </w:r>
      <w:r w:rsidR="00F17644" w:rsidRPr="00056EBC">
        <w:rPr>
          <w:rFonts w:ascii="Arial" w:hAnsi="Arial" w:cs="Arial"/>
          <w:sz w:val="20"/>
          <w:szCs w:val="20"/>
        </w:rPr>
        <w:t xml:space="preserve">. </w:t>
      </w:r>
      <w:r w:rsidR="0077327C" w:rsidRPr="00056EBC">
        <w:rPr>
          <w:rFonts w:ascii="Arial" w:hAnsi="Arial" w:cs="Arial"/>
          <w:sz w:val="20"/>
          <w:szCs w:val="20"/>
        </w:rPr>
        <w:t>Um</w:t>
      </w:r>
      <w:r w:rsidR="00F17644" w:rsidRPr="00056EBC">
        <w:rPr>
          <w:rFonts w:ascii="Arial" w:hAnsi="Arial" w:cs="Arial"/>
          <w:sz w:val="20"/>
          <w:szCs w:val="20"/>
        </w:rPr>
        <w:t xml:space="preserve"> die strafrechtliche Unbescholtenheit zu überprüfen, </w:t>
      </w:r>
      <w:r w:rsidR="0077327C" w:rsidRPr="00056EBC">
        <w:rPr>
          <w:rFonts w:ascii="Arial" w:hAnsi="Arial" w:cs="Arial"/>
          <w:sz w:val="20"/>
          <w:szCs w:val="20"/>
        </w:rPr>
        <w:t>wird empfohlen</w:t>
      </w:r>
      <w:r w:rsidR="00F17644" w:rsidRPr="00056EBC">
        <w:rPr>
          <w:rFonts w:ascii="Arial" w:hAnsi="Arial" w:cs="Arial"/>
          <w:sz w:val="20"/>
          <w:szCs w:val="20"/>
        </w:rPr>
        <w:t xml:space="preserve">, sich in regelmäßigen Abständen im Zuge des Mitarbeitergespräches ein polizeiliches Führungszeugnis vorlegen zu lassen. </w:t>
      </w:r>
    </w:p>
    <w:p w14:paraId="78359F0F" w14:textId="4C5D99FE" w:rsidR="0045481D" w:rsidRDefault="0045481D" w:rsidP="00513632">
      <w:pPr>
        <w:ind w:right="-6"/>
        <w:rPr>
          <w:rFonts w:ascii="Arial" w:hAnsi="Arial" w:cs="Arial"/>
          <w:sz w:val="20"/>
          <w:szCs w:val="20"/>
        </w:rPr>
      </w:pPr>
      <w:r>
        <w:rPr>
          <w:rFonts w:ascii="Arial" w:hAnsi="Arial" w:cs="Arial"/>
          <w:sz w:val="20"/>
          <w:szCs w:val="20"/>
        </w:rPr>
        <w:t>Das gilt nicht für Mitarbeiter*</w:t>
      </w:r>
      <w:r w:rsidR="00B5461F">
        <w:rPr>
          <w:rFonts w:ascii="Arial" w:hAnsi="Arial" w:cs="Arial"/>
          <w:sz w:val="20"/>
          <w:szCs w:val="20"/>
        </w:rPr>
        <w:t>innen,</w:t>
      </w:r>
      <w:r>
        <w:rPr>
          <w:rFonts w:ascii="Arial" w:hAnsi="Arial" w:cs="Arial"/>
          <w:sz w:val="20"/>
          <w:szCs w:val="20"/>
        </w:rPr>
        <w:t xml:space="preserve"> </w:t>
      </w:r>
      <w:r w:rsidR="00A5638A">
        <w:rPr>
          <w:rFonts w:ascii="Arial" w:hAnsi="Arial" w:cs="Arial"/>
          <w:sz w:val="20"/>
          <w:szCs w:val="20"/>
        </w:rPr>
        <w:t>der keinerlei Bezug</w:t>
      </w:r>
      <w:r>
        <w:rPr>
          <w:rFonts w:ascii="Arial" w:hAnsi="Arial" w:cs="Arial"/>
          <w:sz w:val="20"/>
          <w:szCs w:val="20"/>
        </w:rPr>
        <w:t xml:space="preserve"> zur Vermittlung haben, beispielsweise Reinigungskräfte. </w:t>
      </w:r>
    </w:p>
    <w:p w14:paraId="03B9BFEF" w14:textId="3669141E" w:rsidR="00187FD1" w:rsidRDefault="00F17644" w:rsidP="00513632">
      <w:pPr>
        <w:ind w:right="-6"/>
        <w:rPr>
          <w:rFonts w:ascii="Arial" w:hAnsi="Arial" w:cs="Arial"/>
          <w:sz w:val="20"/>
          <w:szCs w:val="20"/>
        </w:rPr>
      </w:pPr>
      <w:r w:rsidRPr="00056EBC">
        <w:rPr>
          <w:rFonts w:ascii="Arial" w:hAnsi="Arial" w:cs="Arial"/>
          <w:sz w:val="20"/>
          <w:szCs w:val="20"/>
        </w:rPr>
        <w:t>Einen möglichen Dokumentationsbogen finden Sie hier:</w:t>
      </w:r>
    </w:p>
    <w:p w14:paraId="5EC6334B" w14:textId="77777777" w:rsidR="00187FD1" w:rsidRDefault="00187FD1" w:rsidP="00513632">
      <w:pPr>
        <w:ind w:right="-6"/>
        <w:rPr>
          <w:rFonts w:ascii="Arial" w:hAnsi="Arial" w:cs="Arial"/>
          <w:sz w:val="20"/>
          <w:szCs w:val="20"/>
        </w:rPr>
      </w:pPr>
      <w:r>
        <w:rPr>
          <w:rFonts w:ascii="Arial" w:hAnsi="Arial" w:cs="Arial"/>
          <w:sz w:val="20"/>
          <w:szCs w:val="20"/>
        </w:rPr>
        <w:br w:type="page"/>
      </w:r>
    </w:p>
    <w:p w14:paraId="3AFF3400" w14:textId="77777777" w:rsidR="00187FD1" w:rsidRPr="00056EBC" w:rsidRDefault="00187FD1" w:rsidP="00513632">
      <w:pPr>
        <w:ind w:right="-6"/>
        <w:rPr>
          <w:rFonts w:ascii="Arial" w:hAnsi="Arial" w:cs="Arial"/>
          <w:sz w:val="20"/>
          <w:szCs w:val="20"/>
        </w:rPr>
      </w:pPr>
    </w:p>
    <w:p w14:paraId="2CB66BAB" w14:textId="5CBA5EA9" w:rsidR="00C76E43" w:rsidRPr="00056EBC" w:rsidRDefault="00C76E43">
      <w:pPr>
        <w:pStyle w:val="berschrift3"/>
      </w:pPr>
      <w:bookmarkStart w:id="41" w:name="_Toc76032723"/>
      <w:bookmarkStart w:id="42" w:name="_Toc123565937"/>
      <w:r w:rsidRPr="00056EBC">
        <w:t>GwG-Mitarbeiterbeurteilung</w:t>
      </w:r>
      <w:bookmarkEnd w:id="41"/>
      <w:bookmarkEnd w:id="42"/>
    </w:p>
    <w:p w14:paraId="471EF7CB" w14:textId="050DF71D" w:rsidR="00C76E43" w:rsidRDefault="00C76E43" w:rsidP="00513632">
      <w:pPr>
        <w:ind w:right="-6"/>
        <w:rPr>
          <w:rFonts w:ascii="Arial" w:hAnsi="Arial" w:cs="Arial"/>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221"/>
      </w:tblGrid>
      <w:tr w:rsidR="001A646B" w14:paraId="07252643" w14:textId="77777777" w:rsidTr="002C3321">
        <w:trPr>
          <w:trHeight w:val="283"/>
        </w:trPr>
        <w:tc>
          <w:tcPr>
            <w:tcW w:w="2835" w:type="dxa"/>
            <w:tcBorders>
              <w:top w:val="nil"/>
              <w:bottom w:val="nil"/>
            </w:tcBorders>
            <w:vAlign w:val="bottom"/>
          </w:tcPr>
          <w:p w14:paraId="652B7ECE" w14:textId="1A1531E9" w:rsidR="001A646B" w:rsidRDefault="0045481D" w:rsidP="00D17D65">
            <w:pPr>
              <w:ind w:right="-6"/>
              <w:rPr>
                <w:rFonts w:ascii="Arial" w:hAnsi="Arial" w:cs="Arial"/>
                <w:sz w:val="20"/>
                <w:szCs w:val="20"/>
              </w:rPr>
            </w:pPr>
            <w:proofErr w:type="spellStart"/>
            <w:r>
              <w:rPr>
                <w:rFonts w:ascii="Arial" w:hAnsi="Arial" w:cs="Arial"/>
                <w:sz w:val="20"/>
                <w:szCs w:val="20"/>
              </w:rPr>
              <w:t>Mitarbeiter</w:t>
            </w:r>
            <w:r w:rsidR="006B2F39">
              <w:rPr>
                <w:rFonts w:ascii="Arial" w:hAnsi="Arial" w:cs="Arial"/>
                <w:sz w:val="20"/>
                <w:szCs w:val="20"/>
              </w:rPr>
              <w:t>:</w:t>
            </w:r>
            <w:r>
              <w:rPr>
                <w:rFonts w:ascii="Arial" w:hAnsi="Arial" w:cs="Arial"/>
                <w:sz w:val="20"/>
                <w:szCs w:val="20"/>
              </w:rPr>
              <w:t>in</w:t>
            </w:r>
            <w:proofErr w:type="spellEnd"/>
          </w:p>
        </w:tc>
        <w:tc>
          <w:tcPr>
            <w:tcW w:w="6221" w:type="dxa"/>
            <w:vAlign w:val="bottom"/>
          </w:tcPr>
          <w:p w14:paraId="50AC9035" w14:textId="43CE663D" w:rsidR="001A646B" w:rsidRDefault="00C07E15"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646B" w14:paraId="57443148" w14:textId="77777777" w:rsidTr="002C3321">
        <w:trPr>
          <w:trHeight w:val="283"/>
        </w:trPr>
        <w:tc>
          <w:tcPr>
            <w:tcW w:w="2835" w:type="dxa"/>
            <w:tcBorders>
              <w:top w:val="nil"/>
              <w:bottom w:val="nil"/>
            </w:tcBorders>
            <w:vAlign w:val="bottom"/>
          </w:tcPr>
          <w:p w14:paraId="3739861F" w14:textId="62694379" w:rsidR="001A646B" w:rsidRDefault="00A11049" w:rsidP="00D17D65">
            <w:pPr>
              <w:ind w:right="-6"/>
              <w:rPr>
                <w:rFonts w:ascii="Arial" w:hAnsi="Arial" w:cs="Arial"/>
                <w:sz w:val="20"/>
                <w:szCs w:val="20"/>
              </w:rPr>
            </w:pPr>
            <w:r>
              <w:rPr>
                <w:rFonts w:ascii="Arial" w:hAnsi="Arial" w:cs="Arial"/>
                <w:sz w:val="20"/>
                <w:szCs w:val="20"/>
              </w:rPr>
              <w:t>Name, Vorname:</w:t>
            </w:r>
          </w:p>
        </w:tc>
        <w:tc>
          <w:tcPr>
            <w:tcW w:w="6221" w:type="dxa"/>
            <w:vAlign w:val="bottom"/>
          </w:tcPr>
          <w:p w14:paraId="34DB2C6D" w14:textId="60350C99" w:rsidR="001A646B" w:rsidRDefault="00C07E15"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646B" w14:paraId="5B0204AD" w14:textId="77777777" w:rsidTr="002C3321">
        <w:trPr>
          <w:trHeight w:val="283"/>
        </w:trPr>
        <w:tc>
          <w:tcPr>
            <w:tcW w:w="2835" w:type="dxa"/>
            <w:tcBorders>
              <w:top w:val="nil"/>
              <w:bottom w:val="nil"/>
            </w:tcBorders>
            <w:vAlign w:val="bottom"/>
          </w:tcPr>
          <w:p w14:paraId="6E236F45" w14:textId="49DDF0BC" w:rsidR="001A646B" w:rsidRDefault="00A11049" w:rsidP="00D17D65">
            <w:pPr>
              <w:ind w:right="-6"/>
              <w:rPr>
                <w:rFonts w:ascii="Arial" w:hAnsi="Arial" w:cs="Arial"/>
                <w:sz w:val="20"/>
                <w:szCs w:val="20"/>
              </w:rPr>
            </w:pPr>
            <w:r>
              <w:rPr>
                <w:rFonts w:ascii="Arial" w:hAnsi="Arial" w:cs="Arial"/>
                <w:sz w:val="20"/>
                <w:szCs w:val="20"/>
              </w:rPr>
              <w:t>Personalnummer:</w:t>
            </w:r>
          </w:p>
        </w:tc>
        <w:tc>
          <w:tcPr>
            <w:tcW w:w="6221" w:type="dxa"/>
            <w:vAlign w:val="bottom"/>
          </w:tcPr>
          <w:p w14:paraId="60709B48" w14:textId="6E312CA2" w:rsidR="001A646B" w:rsidRDefault="00C07E15"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CDD5DA" w14:textId="0A91B629" w:rsidR="001A646B" w:rsidRDefault="001A646B" w:rsidP="00513632">
      <w:pPr>
        <w:ind w:right="-6"/>
        <w:rPr>
          <w:rFonts w:ascii="Arial" w:hAnsi="Arial" w:cs="Arial"/>
          <w:sz w:val="20"/>
          <w:szCs w:val="20"/>
        </w:rPr>
      </w:pPr>
    </w:p>
    <w:p w14:paraId="0FE609AF" w14:textId="77777777" w:rsidR="00F17644" w:rsidRPr="00056EBC" w:rsidRDefault="00F17644" w:rsidP="00513632">
      <w:pPr>
        <w:ind w:left="-426" w:right="-6"/>
        <w:rPr>
          <w:rFonts w:ascii="Arial" w:eastAsia="Times" w:hAnsi="Arial" w:cs="Arial"/>
          <w:color w:val="000000" w:themeColor="text1"/>
          <w:sz w:val="20"/>
          <w:szCs w:val="20"/>
          <w:lang w:eastAsia="de-DE"/>
        </w:rPr>
      </w:pPr>
      <w:r w:rsidRPr="00056EBC">
        <w:rPr>
          <w:rFonts w:ascii="Arial" w:hAnsi="Arial" w:cs="Arial"/>
          <w:color w:val="000000" w:themeColor="text1"/>
          <w:sz w:val="20"/>
          <w:szCs w:val="20"/>
        </w:rPr>
        <w:tab/>
      </w:r>
    </w:p>
    <w:p w14:paraId="5D52D83D" w14:textId="0057A164" w:rsidR="0077327C" w:rsidRPr="00056EBC" w:rsidRDefault="00F17644" w:rsidP="008C0DB2">
      <w:pPr>
        <w:pStyle w:val="Listenabsatz"/>
        <w:numPr>
          <w:ilvl w:val="0"/>
          <w:numId w:val="9"/>
        </w:numPr>
        <w:tabs>
          <w:tab w:val="right" w:leader="underscore" w:pos="8931"/>
        </w:tabs>
        <w:spacing w:line="276" w:lineRule="auto"/>
        <w:ind w:left="714" w:hanging="357"/>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Datum der letzten Beurteilung:</w:t>
      </w:r>
      <w:r w:rsidR="009B3FDB">
        <w:rPr>
          <w:rFonts w:ascii="Arial" w:eastAsia="Times" w:hAnsi="Arial" w:cs="Arial"/>
          <w:color w:val="000000" w:themeColor="text1"/>
          <w:sz w:val="20"/>
          <w:szCs w:val="20"/>
          <w:lang w:eastAsia="de-DE"/>
        </w:rPr>
        <w:t xml:space="preserve"> </w:t>
      </w:r>
      <w:r w:rsidR="009B3FDB" w:rsidRPr="00807FCF">
        <w:rPr>
          <w:rFonts w:ascii="Arial" w:eastAsia="Times" w:hAnsi="Arial" w:cs="Arial"/>
          <w:color w:val="000000" w:themeColor="text1"/>
          <w:sz w:val="20"/>
          <w:szCs w:val="20"/>
          <w:u w:val="single"/>
          <w:lang w:eastAsia="de-DE"/>
        </w:rPr>
        <w:fldChar w:fldCharType="begin">
          <w:ffData>
            <w:name w:val="Text21"/>
            <w:enabled/>
            <w:calcOnExit w:val="0"/>
            <w:textInput/>
          </w:ffData>
        </w:fldChar>
      </w:r>
      <w:bookmarkStart w:id="43" w:name="Text21"/>
      <w:r w:rsidR="009B3FDB" w:rsidRPr="00807FCF">
        <w:rPr>
          <w:rFonts w:ascii="Arial" w:eastAsia="Times" w:hAnsi="Arial" w:cs="Arial"/>
          <w:color w:val="000000" w:themeColor="text1"/>
          <w:sz w:val="20"/>
          <w:szCs w:val="20"/>
          <w:u w:val="single"/>
          <w:lang w:eastAsia="de-DE"/>
        </w:rPr>
        <w:instrText xml:space="preserve"> FORMTEXT </w:instrText>
      </w:r>
      <w:r w:rsidR="009B3FDB" w:rsidRPr="00807FCF">
        <w:rPr>
          <w:rFonts w:ascii="Arial" w:eastAsia="Times" w:hAnsi="Arial" w:cs="Arial"/>
          <w:color w:val="000000" w:themeColor="text1"/>
          <w:sz w:val="20"/>
          <w:szCs w:val="20"/>
          <w:u w:val="single"/>
          <w:lang w:eastAsia="de-DE"/>
        </w:rPr>
      </w:r>
      <w:r w:rsidR="009B3FDB" w:rsidRPr="00807FCF">
        <w:rPr>
          <w:rFonts w:ascii="Arial" w:eastAsia="Times" w:hAnsi="Arial" w:cs="Arial"/>
          <w:color w:val="000000" w:themeColor="text1"/>
          <w:sz w:val="20"/>
          <w:szCs w:val="20"/>
          <w:u w:val="single"/>
          <w:lang w:eastAsia="de-DE"/>
        </w:rPr>
        <w:fldChar w:fldCharType="separate"/>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color w:val="000000" w:themeColor="text1"/>
          <w:sz w:val="20"/>
          <w:szCs w:val="20"/>
          <w:u w:val="single"/>
          <w:lang w:eastAsia="de-DE"/>
        </w:rPr>
        <w:fldChar w:fldCharType="end"/>
      </w:r>
      <w:bookmarkEnd w:id="43"/>
    </w:p>
    <w:p w14:paraId="4996EC62" w14:textId="3CD72F34" w:rsidR="00F17644" w:rsidRPr="00056EBC" w:rsidRDefault="00F17644" w:rsidP="008C0DB2">
      <w:pPr>
        <w:pStyle w:val="Listenabsatz"/>
        <w:numPr>
          <w:ilvl w:val="0"/>
          <w:numId w:val="9"/>
        </w:numPr>
        <w:tabs>
          <w:tab w:val="right" w:leader="underscore" w:pos="8931"/>
        </w:tabs>
        <w:spacing w:line="276" w:lineRule="auto"/>
        <w:ind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 xml:space="preserve">Polizeiliches Führungszeugnis liegt vor, mit Datum vom </w:t>
      </w:r>
      <w:r w:rsidR="009B3FDB" w:rsidRPr="00807FCF">
        <w:rPr>
          <w:rFonts w:ascii="Arial" w:eastAsia="Times" w:hAnsi="Arial" w:cs="Arial"/>
          <w:color w:val="000000" w:themeColor="text1"/>
          <w:sz w:val="20"/>
          <w:szCs w:val="20"/>
          <w:u w:val="single"/>
          <w:lang w:eastAsia="de-DE"/>
        </w:rPr>
        <w:fldChar w:fldCharType="begin">
          <w:ffData>
            <w:name w:val="Text22"/>
            <w:enabled/>
            <w:calcOnExit w:val="0"/>
            <w:textInput/>
          </w:ffData>
        </w:fldChar>
      </w:r>
      <w:bookmarkStart w:id="44" w:name="Text22"/>
      <w:r w:rsidR="009B3FDB" w:rsidRPr="00807FCF">
        <w:rPr>
          <w:rFonts w:ascii="Arial" w:eastAsia="Times" w:hAnsi="Arial" w:cs="Arial"/>
          <w:color w:val="000000" w:themeColor="text1"/>
          <w:sz w:val="20"/>
          <w:szCs w:val="20"/>
          <w:u w:val="single"/>
          <w:lang w:eastAsia="de-DE"/>
        </w:rPr>
        <w:instrText xml:space="preserve"> FORMTEXT </w:instrText>
      </w:r>
      <w:r w:rsidR="009B3FDB" w:rsidRPr="00807FCF">
        <w:rPr>
          <w:rFonts w:ascii="Arial" w:eastAsia="Times" w:hAnsi="Arial" w:cs="Arial"/>
          <w:color w:val="000000" w:themeColor="text1"/>
          <w:sz w:val="20"/>
          <w:szCs w:val="20"/>
          <w:u w:val="single"/>
          <w:lang w:eastAsia="de-DE"/>
        </w:rPr>
      </w:r>
      <w:r w:rsidR="009B3FDB" w:rsidRPr="00807FCF">
        <w:rPr>
          <w:rFonts w:ascii="Arial" w:eastAsia="Times" w:hAnsi="Arial" w:cs="Arial"/>
          <w:color w:val="000000" w:themeColor="text1"/>
          <w:sz w:val="20"/>
          <w:szCs w:val="20"/>
          <w:u w:val="single"/>
          <w:lang w:eastAsia="de-DE"/>
        </w:rPr>
        <w:fldChar w:fldCharType="separate"/>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color w:val="000000" w:themeColor="text1"/>
          <w:sz w:val="20"/>
          <w:szCs w:val="20"/>
          <w:u w:val="single"/>
          <w:lang w:eastAsia="de-DE"/>
        </w:rPr>
        <w:fldChar w:fldCharType="end"/>
      </w:r>
      <w:bookmarkEnd w:id="44"/>
    </w:p>
    <w:p w14:paraId="3DF73B53" w14:textId="2446F875" w:rsidR="00F17644" w:rsidRPr="00056EBC" w:rsidRDefault="00F17644" w:rsidP="008C0DB2">
      <w:pPr>
        <w:pStyle w:val="Listenabsatz"/>
        <w:numPr>
          <w:ilvl w:val="0"/>
          <w:numId w:val="9"/>
        </w:numPr>
        <w:tabs>
          <w:tab w:val="right" w:leader="underscore" w:pos="8931"/>
        </w:tabs>
        <w:spacing w:line="276" w:lineRule="auto"/>
        <w:ind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Polizeiliches Führungszeugnis ist nicht erforderlich, da es sich um einen langjährigen Mitarbeiter handelt, der mit den GwG-Pflichten vertraut ist</w:t>
      </w:r>
      <w:r w:rsidR="0077327C" w:rsidRPr="00056EBC">
        <w:rPr>
          <w:rFonts w:ascii="Arial" w:eastAsia="Times" w:hAnsi="Arial" w:cs="Arial"/>
          <w:color w:val="000000" w:themeColor="text1"/>
          <w:sz w:val="20"/>
          <w:szCs w:val="20"/>
          <w:lang w:eastAsia="de-DE"/>
        </w:rPr>
        <w:t>.</w:t>
      </w:r>
    </w:p>
    <w:p w14:paraId="50ABC32E" w14:textId="263AA85F" w:rsidR="00F17644" w:rsidRPr="00056EBC" w:rsidRDefault="00F17644" w:rsidP="008C0DB2">
      <w:pPr>
        <w:pStyle w:val="Listenabsatz"/>
        <w:numPr>
          <w:ilvl w:val="0"/>
          <w:numId w:val="9"/>
        </w:numPr>
        <w:tabs>
          <w:tab w:val="right" w:leader="underscore" w:pos="8931"/>
        </w:tabs>
        <w:spacing w:line="276" w:lineRule="auto"/>
        <w:ind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 xml:space="preserve">Letzte Teilnahme an einer Geldwäsche-Schulung fand statt am </w:t>
      </w:r>
      <w:r w:rsidR="009B3FDB" w:rsidRPr="00807FCF">
        <w:rPr>
          <w:rFonts w:ascii="Arial" w:eastAsia="Times" w:hAnsi="Arial" w:cs="Arial"/>
          <w:color w:val="000000" w:themeColor="text1"/>
          <w:sz w:val="20"/>
          <w:szCs w:val="20"/>
          <w:u w:val="single"/>
          <w:lang w:eastAsia="de-DE"/>
        </w:rPr>
        <w:fldChar w:fldCharType="begin">
          <w:ffData>
            <w:name w:val="Text23"/>
            <w:enabled/>
            <w:calcOnExit w:val="0"/>
            <w:textInput/>
          </w:ffData>
        </w:fldChar>
      </w:r>
      <w:bookmarkStart w:id="45" w:name="Text23"/>
      <w:r w:rsidR="009B3FDB" w:rsidRPr="00807FCF">
        <w:rPr>
          <w:rFonts w:ascii="Arial" w:eastAsia="Times" w:hAnsi="Arial" w:cs="Arial"/>
          <w:color w:val="000000" w:themeColor="text1"/>
          <w:sz w:val="20"/>
          <w:szCs w:val="20"/>
          <w:u w:val="single"/>
          <w:lang w:eastAsia="de-DE"/>
        </w:rPr>
        <w:instrText xml:space="preserve"> FORMTEXT </w:instrText>
      </w:r>
      <w:r w:rsidR="009B3FDB" w:rsidRPr="00807FCF">
        <w:rPr>
          <w:rFonts w:ascii="Arial" w:eastAsia="Times" w:hAnsi="Arial" w:cs="Arial"/>
          <w:color w:val="000000" w:themeColor="text1"/>
          <w:sz w:val="20"/>
          <w:szCs w:val="20"/>
          <w:u w:val="single"/>
          <w:lang w:eastAsia="de-DE"/>
        </w:rPr>
      </w:r>
      <w:r w:rsidR="009B3FDB" w:rsidRPr="00807FCF">
        <w:rPr>
          <w:rFonts w:ascii="Arial" w:eastAsia="Times" w:hAnsi="Arial" w:cs="Arial"/>
          <w:color w:val="000000" w:themeColor="text1"/>
          <w:sz w:val="20"/>
          <w:szCs w:val="20"/>
          <w:u w:val="single"/>
          <w:lang w:eastAsia="de-DE"/>
        </w:rPr>
        <w:fldChar w:fldCharType="separate"/>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noProof/>
          <w:color w:val="000000" w:themeColor="text1"/>
          <w:sz w:val="20"/>
          <w:szCs w:val="20"/>
          <w:u w:val="single"/>
          <w:lang w:eastAsia="de-DE"/>
        </w:rPr>
        <w:t> </w:t>
      </w:r>
      <w:r w:rsidR="009B3FDB" w:rsidRPr="00807FCF">
        <w:rPr>
          <w:rFonts w:ascii="Arial" w:eastAsia="Times" w:hAnsi="Arial" w:cs="Arial"/>
          <w:color w:val="000000" w:themeColor="text1"/>
          <w:sz w:val="20"/>
          <w:szCs w:val="20"/>
          <w:u w:val="single"/>
          <w:lang w:eastAsia="de-DE"/>
        </w:rPr>
        <w:fldChar w:fldCharType="end"/>
      </w:r>
      <w:bookmarkEnd w:id="45"/>
    </w:p>
    <w:p w14:paraId="686BA85B" w14:textId="17124A0A" w:rsidR="00F17644" w:rsidRPr="00056EBC" w:rsidRDefault="00F17644" w:rsidP="008C0DB2">
      <w:pPr>
        <w:pStyle w:val="Listenabsatz"/>
        <w:numPr>
          <w:ilvl w:val="0"/>
          <w:numId w:val="9"/>
        </w:numPr>
        <w:spacing w:line="276" w:lineRule="auto"/>
        <w:ind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Die Umsetzung der GwG-Pflichten und der internen Arbeitsanweisungen ist ohne Beanstandungen</w:t>
      </w:r>
      <w:r w:rsidR="0077327C" w:rsidRPr="00056EBC">
        <w:rPr>
          <w:rFonts w:ascii="Arial" w:eastAsia="Times" w:hAnsi="Arial" w:cs="Arial"/>
          <w:color w:val="000000" w:themeColor="text1"/>
          <w:sz w:val="20"/>
          <w:szCs w:val="20"/>
          <w:lang w:eastAsia="de-DE"/>
        </w:rPr>
        <w:t>.</w:t>
      </w:r>
    </w:p>
    <w:p w14:paraId="58ED502A" w14:textId="6AAB5CA7" w:rsidR="001F0E3E" w:rsidRDefault="00F17644" w:rsidP="008C0DB2">
      <w:pPr>
        <w:pStyle w:val="Listenabsatz"/>
        <w:numPr>
          <w:ilvl w:val="0"/>
          <w:numId w:val="9"/>
        </w:numPr>
        <w:spacing w:line="276" w:lineRule="auto"/>
        <w:ind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 xml:space="preserve">An der Umsetzung der GwG-Pflichten und der Arbeitsanweisungen gab es seit der letzten Beurteilung folgendes zu beanstanden: </w:t>
      </w:r>
    </w:p>
    <w:tbl>
      <w:tblPr>
        <w:tblStyle w:val="Tabellenraster"/>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53"/>
      </w:tblGrid>
      <w:tr w:rsidR="001F0E3E" w14:paraId="0EA997AB" w14:textId="77777777" w:rsidTr="00D17D65">
        <w:trPr>
          <w:trHeight w:val="283"/>
        </w:trPr>
        <w:tc>
          <w:tcPr>
            <w:tcW w:w="9056" w:type="dxa"/>
          </w:tcPr>
          <w:p w14:paraId="17D983FF" w14:textId="29DB8C71" w:rsidR="001F0E3E" w:rsidRDefault="00156A21" w:rsidP="00513632">
            <w:pPr>
              <w:pStyle w:val="Listenabsatz"/>
              <w:spacing w:line="276" w:lineRule="auto"/>
              <w:ind w:left="0" w:right="-6"/>
              <w:rPr>
                <w:rFonts w:ascii="Arial" w:eastAsia="Times" w:hAnsi="Arial" w:cs="Arial"/>
                <w:color w:val="000000" w:themeColor="text1"/>
                <w:sz w:val="20"/>
                <w:szCs w:val="20"/>
                <w:lang w:eastAsia="de-D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0E3E" w14:paraId="0BAAD6BD" w14:textId="77777777" w:rsidTr="00D17D65">
        <w:trPr>
          <w:trHeight w:val="283"/>
        </w:trPr>
        <w:tc>
          <w:tcPr>
            <w:tcW w:w="9056" w:type="dxa"/>
          </w:tcPr>
          <w:p w14:paraId="1B2C4048" w14:textId="66A7A4BD" w:rsidR="001F0E3E" w:rsidRDefault="00156A21" w:rsidP="00513632">
            <w:pPr>
              <w:pStyle w:val="Listenabsatz"/>
              <w:spacing w:line="276" w:lineRule="auto"/>
              <w:ind w:left="0" w:right="-6"/>
              <w:rPr>
                <w:rFonts w:ascii="Arial" w:eastAsia="Times" w:hAnsi="Arial" w:cs="Arial"/>
                <w:color w:val="000000" w:themeColor="text1"/>
                <w:sz w:val="20"/>
                <w:szCs w:val="20"/>
                <w:lang w:eastAsia="de-D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0E3E" w14:paraId="00E69C72" w14:textId="77777777" w:rsidTr="00D17D65">
        <w:trPr>
          <w:trHeight w:val="283"/>
        </w:trPr>
        <w:tc>
          <w:tcPr>
            <w:tcW w:w="9056" w:type="dxa"/>
          </w:tcPr>
          <w:p w14:paraId="33FCB633" w14:textId="4867D0C2" w:rsidR="001F0E3E" w:rsidRDefault="00156A21" w:rsidP="00513632">
            <w:pPr>
              <w:pStyle w:val="Listenabsatz"/>
              <w:spacing w:line="276" w:lineRule="auto"/>
              <w:ind w:left="0" w:right="-6"/>
              <w:rPr>
                <w:rFonts w:ascii="Arial" w:eastAsia="Times" w:hAnsi="Arial" w:cs="Arial"/>
                <w:color w:val="000000" w:themeColor="text1"/>
                <w:sz w:val="20"/>
                <w:szCs w:val="20"/>
                <w:lang w:eastAsia="de-D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3F2E423" w14:textId="77777777" w:rsidR="00F17644" w:rsidRPr="00056EBC" w:rsidRDefault="00F17644" w:rsidP="00513632">
      <w:pPr>
        <w:spacing w:line="276" w:lineRule="auto"/>
        <w:ind w:left="142" w:right="-6"/>
        <w:rPr>
          <w:rFonts w:ascii="Arial" w:eastAsia="Times" w:hAnsi="Arial" w:cs="Arial"/>
          <w:color w:val="000000" w:themeColor="text1"/>
          <w:sz w:val="20"/>
          <w:szCs w:val="20"/>
          <w:lang w:eastAsia="de-DE"/>
        </w:rPr>
      </w:pPr>
    </w:p>
    <w:p w14:paraId="0826F241" w14:textId="6C54D771" w:rsidR="00F17644" w:rsidRDefault="00F17644" w:rsidP="00513632">
      <w:pPr>
        <w:spacing w:line="276" w:lineRule="auto"/>
        <w:ind w:left="142" w:right="-6"/>
        <w:rPr>
          <w:rFonts w:ascii="Arial" w:eastAsia="Times" w:hAnsi="Arial" w:cs="Arial"/>
          <w:color w:val="000000" w:themeColor="text1"/>
          <w:sz w:val="20"/>
          <w:szCs w:val="20"/>
          <w:lang w:eastAsia="de-DE"/>
        </w:rPr>
      </w:pPr>
      <w:r w:rsidRPr="00056EBC">
        <w:rPr>
          <w:rFonts w:ascii="Arial" w:eastAsia="Times" w:hAnsi="Arial" w:cs="Arial"/>
          <w:color w:val="000000" w:themeColor="text1"/>
          <w:sz w:val="20"/>
          <w:szCs w:val="20"/>
          <w:lang w:eastAsia="de-DE"/>
        </w:rPr>
        <w:t xml:space="preserve">Vereinbarungen zu Verbesserung bei der Umsetzung: </w:t>
      </w:r>
    </w:p>
    <w:tbl>
      <w:tblPr>
        <w:tblStyle w:val="Tabellenraster"/>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53"/>
      </w:tblGrid>
      <w:tr w:rsidR="00E202A1" w14:paraId="4E7F7226" w14:textId="77777777" w:rsidTr="00D17D65">
        <w:trPr>
          <w:trHeight w:val="283"/>
        </w:trPr>
        <w:tc>
          <w:tcPr>
            <w:tcW w:w="9056" w:type="dxa"/>
          </w:tcPr>
          <w:p w14:paraId="7F9D3ECE" w14:textId="51C0841B" w:rsidR="00E202A1" w:rsidRDefault="00156A21" w:rsidP="00513632">
            <w:pPr>
              <w:pStyle w:val="Listenabsatz"/>
              <w:spacing w:line="276" w:lineRule="auto"/>
              <w:ind w:left="0" w:right="-6"/>
              <w:rPr>
                <w:rFonts w:ascii="Arial" w:eastAsia="Times" w:hAnsi="Arial" w:cs="Arial"/>
                <w:color w:val="000000" w:themeColor="text1"/>
                <w:sz w:val="20"/>
                <w:szCs w:val="20"/>
                <w:lang w:eastAsia="de-D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202A1" w14:paraId="7C116654" w14:textId="77777777" w:rsidTr="00D17D65">
        <w:trPr>
          <w:trHeight w:val="283"/>
        </w:trPr>
        <w:tc>
          <w:tcPr>
            <w:tcW w:w="9056" w:type="dxa"/>
          </w:tcPr>
          <w:p w14:paraId="0A4B0BD3" w14:textId="6198F3A5" w:rsidR="00E202A1" w:rsidRDefault="00156A21" w:rsidP="00513632">
            <w:pPr>
              <w:pStyle w:val="Listenabsatz"/>
              <w:spacing w:line="276" w:lineRule="auto"/>
              <w:ind w:left="0" w:right="-6"/>
              <w:rPr>
                <w:rFonts w:ascii="Arial" w:eastAsia="Times" w:hAnsi="Arial" w:cs="Arial"/>
                <w:color w:val="000000" w:themeColor="text1"/>
                <w:sz w:val="20"/>
                <w:szCs w:val="20"/>
                <w:lang w:eastAsia="de-D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202A1" w14:paraId="1CC8ABEB" w14:textId="77777777" w:rsidTr="00D17D65">
        <w:trPr>
          <w:trHeight w:val="283"/>
        </w:trPr>
        <w:tc>
          <w:tcPr>
            <w:tcW w:w="9056" w:type="dxa"/>
          </w:tcPr>
          <w:p w14:paraId="428FAC10" w14:textId="43C7FA1A" w:rsidR="00E202A1" w:rsidRDefault="00156A21" w:rsidP="00513632">
            <w:pPr>
              <w:pStyle w:val="Listenabsatz"/>
              <w:spacing w:line="276" w:lineRule="auto"/>
              <w:ind w:left="0" w:right="-6"/>
              <w:rPr>
                <w:rFonts w:ascii="Arial" w:eastAsia="Times" w:hAnsi="Arial" w:cs="Arial"/>
                <w:color w:val="000000" w:themeColor="text1"/>
                <w:sz w:val="20"/>
                <w:szCs w:val="20"/>
                <w:lang w:eastAsia="de-D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284B6E" w14:textId="77777777" w:rsidR="00F17644" w:rsidRPr="00056EBC" w:rsidRDefault="00F17644" w:rsidP="00513632">
      <w:pPr>
        <w:spacing w:line="276" w:lineRule="auto"/>
        <w:ind w:left="142" w:right="-6"/>
        <w:rPr>
          <w:rFonts w:ascii="Arial" w:eastAsia="Times" w:hAnsi="Arial" w:cs="Arial"/>
          <w:color w:val="000000" w:themeColor="text1"/>
          <w:sz w:val="20"/>
          <w:szCs w:val="20"/>
          <w:lang w:eastAsia="de-DE"/>
        </w:rPr>
      </w:pPr>
    </w:p>
    <w:p w14:paraId="79E28E0E" w14:textId="77777777" w:rsidR="00F17644" w:rsidRPr="00056EBC" w:rsidRDefault="00F17644" w:rsidP="00513632">
      <w:pPr>
        <w:spacing w:line="276" w:lineRule="auto"/>
        <w:ind w:left="142" w:right="-6"/>
        <w:rPr>
          <w:rFonts w:ascii="Arial" w:eastAsia="Times" w:hAnsi="Arial" w:cs="Arial"/>
          <w:color w:val="000000" w:themeColor="text1"/>
          <w:sz w:val="20"/>
          <w:szCs w:val="20"/>
          <w:lang w:eastAsia="de-DE"/>
        </w:rPr>
      </w:pPr>
    </w:p>
    <w:p w14:paraId="037099CA" w14:textId="77777777" w:rsidR="00F17644" w:rsidRPr="00056EBC" w:rsidRDefault="00F17644" w:rsidP="00513632">
      <w:pPr>
        <w:spacing w:line="276" w:lineRule="auto"/>
        <w:ind w:left="502" w:right="-6"/>
        <w:rPr>
          <w:rFonts w:ascii="Arial" w:eastAsia="Times" w:hAnsi="Arial" w:cs="Arial"/>
          <w:color w:val="000000" w:themeColor="text1"/>
          <w:sz w:val="20"/>
          <w:szCs w:val="20"/>
          <w:lang w:eastAsia="de-DE"/>
        </w:rPr>
      </w:pPr>
      <w:r w:rsidRPr="00056EBC">
        <w:rPr>
          <w:rFonts w:ascii="Arial" w:hAnsi="Arial" w:cs="Arial"/>
          <w:color w:val="000000" w:themeColor="text1"/>
          <w:sz w:val="20"/>
          <w:szCs w:val="20"/>
        </w:rPr>
        <w:fldChar w:fldCharType="begin">
          <w:ffData>
            <w:name w:val="Kontrollkästchen2"/>
            <w:enabled/>
            <w:calcOnExit w:val="0"/>
            <w:checkBox>
              <w:sizeAuto/>
              <w:default w:val="0"/>
              <w:checked w:val="0"/>
            </w:checkBox>
          </w:ffData>
        </w:fldChar>
      </w:r>
      <w:r w:rsidRPr="00056EBC">
        <w:rPr>
          <w:rFonts w:ascii="Arial" w:hAnsi="Arial" w:cs="Arial"/>
          <w:color w:val="000000" w:themeColor="text1"/>
          <w:sz w:val="20"/>
          <w:szCs w:val="20"/>
        </w:rPr>
        <w:instrText xml:space="preserve"> FORMCHECKBOX </w:instrText>
      </w:r>
      <w:r w:rsidR="00E37150">
        <w:rPr>
          <w:rFonts w:ascii="Arial" w:hAnsi="Arial" w:cs="Arial"/>
          <w:color w:val="000000" w:themeColor="text1"/>
          <w:sz w:val="20"/>
          <w:szCs w:val="20"/>
        </w:rPr>
      </w:r>
      <w:r w:rsidR="00E37150">
        <w:rPr>
          <w:rFonts w:ascii="Arial" w:hAnsi="Arial" w:cs="Arial"/>
          <w:color w:val="000000" w:themeColor="text1"/>
          <w:sz w:val="20"/>
          <w:szCs w:val="20"/>
        </w:rPr>
        <w:fldChar w:fldCharType="separate"/>
      </w:r>
      <w:r w:rsidRPr="00056EBC">
        <w:rPr>
          <w:rFonts w:ascii="Arial" w:hAnsi="Arial" w:cs="Arial"/>
          <w:color w:val="000000" w:themeColor="text1"/>
          <w:sz w:val="20"/>
          <w:szCs w:val="20"/>
        </w:rPr>
        <w:fldChar w:fldCharType="end"/>
      </w:r>
      <w:r w:rsidRPr="00056EBC">
        <w:rPr>
          <w:rFonts w:ascii="Arial" w:hAnsi="Arial" w:cs="Arial"/>
          <w:color w:val="000000" w:themeColor="text1"/>
          <w:sz w:val="20"/>
          <w:szCs w:val="20"/>
        </w:rPr>
        <w:t xml:space="preserve"> </w:t>
      </w:r>
      <w:r w:rsidRPr="00056EBC">
        <w:rPr>
          <w:rFonts w:ascii="Arial" w:eastAsia="Times" w:hAnsi="Arial" w:cs="Arial"/>
          <w:color w:val="000000" w:themeColor="text1"/>
          <w:sz w:val="20"/>
          <w:szCs w:val="20"/>
          <w:lang w:eastAsia="de-DE"/>
        </w:rPr>
        <w:t>Die Zuverlässigkeit des Mitarbeiters im Sinne des GwG ist gegeben</w:t>
      </w:r>
    </w:p>
    <w:p w14:paraId="11C880AD" w14:textId="77777777" w:rsidR="00F17644" w:rsidRPr="00056EBC" w:rsidRDefault="00F17644" w:rsidP="00513632">
      <w:pPr>
        <w:spacing w:line="276" w:lineRule="auto"/>
        <w:ind w:left="502" w:right="-6"/>
        <w:rPr>
          <w:rFonts w:ascii="Arial" w:eastAsia="Times" w:hAnsi="Arial" w:cs="Arial"/>
          <w:color w:val="000000" w:themeColor="text1"/>
          <w:sz w:val="20"/>
          <w:szCs w:val="20"/>
          <w:lang w:eastAsia="de-DE"/>
        </w:rPr>
      </w:pPr>
    </w:p>
    <w:p w14:paraId="53FD195B" w14:textId="77777777" w:rsidR="00F17644" w:rsidRPr="00056EBC" w:rsidRDefault="00F17644" w:rsidP="00513632">
      <w:pPr>
        <w:spacing w:line="276" w:lineRule="auto"/>
        <w:ind w:left="502" w:right="-6"/>
        <w:rPr>
          <w:rFonts w:ascii="Arial" w:eastAsia="Times" w:hAnsi="Arial" w:cs="Arial"/>
          <w:color w:val="000000" w:themeColor="text1"/>
          <w:sz w:val="20"/>
          <w:szCs w:val="20"/>
          <w:lang w:eastAsia="de-DE"/>
        </w:rPr>
      </w:pPr>
      <w:r w:rsidRPr="00056EBC">
        <w:rPr>
          <w:rFonts w:ascii="Arial" w:hAnsi="Arial" w:cs="Arial"/>
          <w:color w:val="000000" w:themeColor="text1"/>
          <w:sz w:val="20"/>
          <w:szCs w:val="20"/>
        </w:rPr>
        <w:fldChar w:fldCharType="begin">
          <w:ffData>
            <w:name w:val="Kontrollkästchen2"/>
            <w:enabled/>
            <w:calcOnExit w:val="0"/>
            <w:checkBox>
              <w:sizeAuto/>
              <w:default w:val="0"/>
              <w:checked w:val="0"/>
            </w:checkBox>
          </w:ffData>
        </w:fldChar>
      </w:r>
      <w:r w:rsidRPr="00056EBC">
        <w:rPr>
          <w:rFonts w:ascii="Arial" w:hAnsi="Arial" w:cs="Arial"/>
          <w:color w:val="000000" w:themeColor="text1"/>
          <w:sz w:val="20"/>
          <w:szCs w:val="20"/>
        </w:rPr>
        <w:instrText xml:space="preserve"> FORMCHECKBOX </w:instrText>
      </w:r>
      <w:r w:rsidR="00E37150">
        <w:rPr>
          <w:rFonts w:ascii="Arial" w:hAnsi="Arial" w:cs="Arial"/>
          <w:color w:val="000000" w:themeColor="text1"/>
          <w:sz w:val="20"/>
          <w:szCs w:val="20"/>
        </w:rPr>
      </w:r>
      <w:r w:rsidR="00E37150">
        <w:rPr>
          <w:rFonts w:ascii="Arial" w:hAnsi="Arial" w:cs="Arial"/>
          <w:color w:val="000000" w:themeColor="text1"/>
          <w:sz w:val="20"/>
          <w:szCs w:val="20"/>
        </w:rPr>
        <w:fldChar w:fldCharType="separate"/>
      </w:r>
      <w:r w:rsidRPr="00056EBC">
        <w:rPr>
          <w:rFonts w:ascii="Arial" w:hAnsi="Arial" w:cs="Arial"/>
          <w:color w:val="000000" w:themeColor="text1"/>
          <w:sz w:val="20"/>
          <w:szCs w:val="20"/>
        </w:rPr>
        <w:fldChar w:fldCharType="end"/>
      </w:r>
      <w:r w:rsidRPr="00056EBC">
        <w:rPr>
          <w:rFonts w:ascii="Arial" w:hAnsi="Arial" w:cs="Arial"/>
          <w:color w:val="000000" w:themeColor="text1"/>
          <w:sz w:val="20"/>
          <w:szCs w:val="20"/>
        </w:rPr>
        <w:t xml:space="preserve"> </w:t>
      </w:r>
      <w:r w:rsidRPr="00056EBC">
        <w:rPr>
          <w:rFonts w:ascii="Arial" w:eastAsia="Times" w:hAnsi="Arial" w:cs="Arial"/>
          <w:color w:val="000000" w:themeColor="text1"/>
          <w:sz w:val="20"/>
          <w:szCs w:val="20"/>
          <w:lang w:eastAsia="de-DE"/>
        </w:rPr>
        <w:t>Die Zuverlässigkeit des Mitarbeiters im Sinne des GwG ist nicht gegeben. Die arbeitsrechtlichen Konsequenzen wurden besprochen und separat protokolliert</w:t>
      </w:r>
    </w:p>
    <w:p w14:paraId="3E9144AC" w14:textId="7376C850" w:rsidR="00F17644" w:rsidRDefault="00F17644" w:rsidP="00513632">
      <w:pPr>
        <w:ind w:right="-6"/>
        <w:rPr>
          <w:rFonts w:ascii="Arial" w:hAnsi="Arial" w:cs="Arial"/>
          <w:color w:val="000000" w:themeColor="text1"/>
          <w:sz w:val="20"/>
          <w:szCs w:val="20"/>
        </w:rPr>
      </w:pPr>
    </w:p>
    <w:p w14:paraId="2EEF9382" w14:textId="37FAB22D" w:rsidR="00E62281" w:rsidRDefault="00E62281" w:rsidP="00513632">
      <w:pPr>
        <w:ind w:right="-6"/>
        <w:rPr>
          <w:rFonts w:ascii="Arial" w:hAnsi="Arial" w:cs="Arial"/>
          <w:color w:val="000000" w:themeColor="text1"/>
          <w:sz w:val="20"/>
          <w:szCs w:val="20"/>
        </w:rPr>
      </w:pPr>
    </w:p>
    <w:p w14:paraId="27923AEC" w14:textId="77777777" w:rsidR="00E62281" w:rsidRPr="00056EBC" w:rsidRDefault="00E62281" w:rsidP="00513632">
      <w:pPr>
        <w:ind w:right="-6"/>
        <w:rPr>
          <w:rFonts w:ascii="Arial" w:hAnsi="Arial" w:cs="Arial"/>
          <w:color w:val="000000" w:themeColor="text1"/>
          <w:sz w:val="20"/>
          <w:szCs w:val="20"/>
        </w:rPr>
      </w:pPr>
    </w:p>
    <w:p w14:paraId="69A9ADD7" w14:textId="2649D186" w:rsidR="00F17644" w:rsidRDefault="00F17644" w:rsidP="00513632">
      <w:pPr>
        <w:ind w:right="-6"/>
        <w:rPr>
          <w:rFonts w:ascii="Arial" w:hAnsi="Arial" w:cs="Arial"/>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FD422C" w:rsidRPr="009F28EB" w14:paraId="5D7955C4" w14:textId="77777777" w:rsidTr="000171A7">
        <w:tc>
          <w:tcPr>
            <w:tcW w:w="3018" w:type="dxa"/>
            <w:tcBorders>
              <w:top w:val="single" w:sz="4" w:space="0" w:color="auto"/>
            </w:tcBorders>
          </w:tcPr>
          <w:p w14:paraId="54ED0EAC" w14:textId="77777777" w:rsidR="00FD422C" w:rsidRPr="009F28EB" w:rsidRDefault="00FD422C"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2558C22A" w14:textId="77777777" w:rsidR="00FD422C" w:rsidRPr="009F28EB" w:rsidRDefault="00FD422C" w:rsidP="00513632">
            <w:pPr>
              <w:ind w:right="-6"/>
              <w:rPr>
                <w:rFonts w:ascii="Arial" w:hAnsi="Arial" w:cs="Arial"/>
                <w:sz w:val="20"/>
                <w:szCs w:val="20"/>
              </w:rPr>
            </w:pPr>
          </w:p>
        </w:tc>
        <w:tc>
          <w:tcPr>
            <w:tcW w:w="5085" w:type="dxa"/>
            <w:tcBorders>
              <w:top w:val="single" w:sz="4" w:space="0" w:color="auto"/>
            </w:tcBorders>
          </w:tcPr>
          <w:p w14:paraId="591D8B64" w14:textId="1A678966" w:rsidR="00FD422C" w:rsidRPr="009F28EB" w:rsidRDefault="00FD422C" w:rsidP="00513632">
            <w:pPr>
              <w:ind w:right="-6"/>
              <w:rPr>
                <w:rFonts w:ascii="Arial" w:hAnsi="Arial" w:cs="Arial"/>
                <w:sz w:val="20"/>
                <w:szCs w:val="20"/>
              </w:rPr>
            </w:pPr>
            <w:r>
              <w:rPr>
                <w:rFonts w:ascii="Arial" w:hAnsi="Arial" w:cs="Arial"/>
                <w:sz w:val="20"/>
                <w:szCs w:val="20"/>
              </w:rPr>
              <w:t xml:space="preserve">Unterschrift </w:t>
            </w:r>
            <w:r w:rsidR="00E62281">
              <w:rPr>
                <w:rFonts w:ascii="Arial" w:hAnsi="Arial" w:cs="Arial"/>
                <w:sz w:val="20"/>
                <w:szCs w:val="20"/>
              </w:rPr>
              <w:t>Geschäftsleitung</w:t>
            </w:r>
          </w:p>
        </w:tc>
      </w:tr>
    </w:tbl>
    <w:p w14:paraId="78F7C928" w14:textId="110EC07C" w:rsidR="00FD422C" w:rsidRDefault="00FD422C" w:rsidP="00513632">
      <w:pPr>
        <w:ind w:right="-6"/>
        <w:rPr>
          <w:rFonts w:ascii="Arial" w:hAnsi="Arial" w:cs="Arial"/>
          <w:color w:val="000000" w:themeColor="text1"/>
          <w:sz w:val="20"/>
          <w:szCs w:val="20"/>
        </w:rPr>
      </w:pPr>
    </w:p>
    <w:p w14:paraId="7DFB11E3" w14:textId="23EA1E30" w:rsidR="00E62281" w:rsidRDefault="00E62281" w:rsidP="00513632">
      <w:pPr>
        <w:ind w:right="-6"/>
        <w:rPr>
          <w:rFonts w:ascii="Arial" w:hAnsi="Arial" w:cs="Arial"/>
          <w:color w:val="000000" w:themeColor="text1"/>
          <w:sz w:val="20"/>
          <w:szCs w:val="20"/>
        </w:rPr>
      </w:pPr>
    </w:p>
    <w:p w14:paraId="6794E07E" w14:textId="77777777" w:rsidR="00E62281" w:rsidRDefault="00E62281" w:rsidP="00513632">
      <w:pPr>
        <w:ind w:right="-6"/>
        <w:rPr>
          <w:rFonts w:ascii="Arial" w:hAnsi="Arial" w:cs="Arial"/>
          <w:color w:val="000000" w:themeColor="text1"/>
          <w:sz w:val="20"/>
          <w:szCs w:val="20"/>
        </w:rPr>
      </w:pPr>
    </w:p>
    <w:p w14:paraId="224179C3" w14:textId="44E8FF10" w:rsidR="00FD422C" w:rsidRDefault="00FD422C" w:rsidP="00513632">
      <w:pPr>
        <w:ind w:right="-6"/>
        <w:rPr>
          <w:rFonts w:ascii="Arial" w:hAnsi="Arial" w:cs="Arial"/>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FD422C" w:rsidRPr="009F28EB" w14:paraId="2B0FCADA" w14:textId="77777777" w:rsidTr="000171A7">
        <w:tc>
          <w:tcPr>
            <w:tcW w:w="3018" w:type="dxa"/>
            <w:tcBorders>
              <w:top w:val="single" w:sz="4" w:space="0" w:color="auto"/>
            </w:tcBorders>
          </w:tcPr>
          <w:p w14:paraId="12A77911" w14:textId="77777777" w:rsidR="00FD422C" w:rsidRPr="009F28EB" w:rsidRDefault="00FD422C" w:rsidP="00513632">
            <w:pPr>
              <w:ind w:right="-6"/>
              <w:rPr>
                <w:rFonts w:ascii="Arial" w:hAnsi="Arial" w:cs="Arial"/>
                <w:sz w:val="20"/>
                <w:szCs w:val="20"/>
              </w:rPr>
            </w:pPr>
            <w:r w:rsidRPr="009F28EB">
              <w:rPr>
                <w:rFonts w:ascii="Arial" w:hAnsi="Arial" w:cs="Arial"/>
                <w:sz w:val="20"/>
                <w:szCs w:val="20"/>
              </w:rPr>
              <w:t>Ort, Datum</w:t>
            </w:r>
          </w:p>
        </w:tc>
        <w:tc>
          <w:tcPr>
            <w:tcW w:w="951" w:type="dxa"/>
          </w:tcPr>
          <w:p w14:paraId="3DDC4AAE" w14:textId="77777777" w:rsidR="00FD422C" w:rsidRPr="009F28EB" w:rsidRDefault="00FD422C" w:rsidP="00513632">
            <w:pPr>
              <w:ind w:right="-6"/>
              <w:rPr>
                <w:rFonts w:ascii="Arial" w:hAnsi="Arial" w:cs="Arial"/>
                <w:sz w:val="20"/>
                <w:szCs w:val="20"/>
              </w:rPr>
            </w:pPr>
          </w:p>
        </w:tc>
        <w:tc>
          <w:tcPr>
            <w:tcW w:w="5085" w:type="dxa"/>
            <w:tcBorders>
              <w:top w:val="single" w:sz="4" w:space="0" w:color="auto"/>
            </w:tcBorders>
          </w:tcPr>
          <w:p w14:paraId="4729D651" w14:textId="5A896D98" w:rsidR="00FD422C" w:rsidRPr="009F28EB" w:rsidRDefault="00FD422C" w:rsidP="00513632">
            <w:pPr>
              <w:ind w:right="-6"/>
              <w:rPr>
                <w:rFonts w:ascii="Arial" w:hAnsi="Arial" w:cs="Arial"/>
                <w:sz w:val="20"/>
                <w:szCs w:val="20"/>
              </w:rPr>
            </w:pPr>
            <w:r>
              <w:rPr>
                <w:rFonts w:ascii="Arial" w:hAnsi="Arial" w:cs="Arial"/>
                <w:sz w:val="20"/>
                <w:szCs w:val="20"/>
              </w:rPr>
              <w:t xml:space="preserve">Unterschrift </w:t>
            </w:r>
            <w:r w:rsidR="0045481D">
              <w:rPr>
                <w:rFonts w:ascii="Arial" w:hAnsi="Arial" w:cs="Arial"/>
                <w:sz w:val="20"/>
                <w:szCs w:val="20"/>
              </w:rPr>
              <w:t>Mitarbeiter*in</w:t>
            </w:r>
          </w:p>
        </w:tc>
      </w:tr>
    </w:tbl>
    <w:p w14:paraId="398DDEC2" w14:textId="77777777" w:rsidR="00FD422C" w:rsidRPr="00056EBC" w:rsidRDefault="00FD422C" w:rsidP="00513632">
      <w:pPr>
        <w:ind w:right="-6"/>
        <w:rPr>
          <w:rFonts w:ascii="Arial" w:hAnsi="Arial" w:cs="Arial"/>
          <w:color w:val="000000" w:themeColor="text1"/>
          <w:sz w:val="20"/>
          <w:szCs w:val="20"/>
        </w:rPr>
      </w:pPr>
    </w:p>
    <w:p w14:paraId="0A882C0B" w14:textId="77777777" w:rsidR="00F17644" w:rsidRDefault="00F17644" w:rsidP="00513632">
      <w:pPr>
        <w:ind w:right="-6"/>
        <w:rPr>
          <w:rFonts w:ascii="Arial" w:hAnsi="Arial" w:cs="Arial"/>
          <w:sz w:val="20"/>
          <w:szCs w:val="20"/>
        </w:rPr>
      </w:pPr>
    </w:p>
    <w:p w14:paraId="592B7C77" w14:textId="0E8984FE" w:rsidR="00CB05E5" w:rsidRPr="00056EBC" w:rsidRDefault="00CB05E5" w:rsidP="00513632">
      <w:pPr>
        <w:ind w:right="-6"/>
        <w:rPr>
          <w:rFonts w:ascii="Arial" w:hAnsi="Arial" w:cs="Arial"/>
          <w:sz w:val="20"/>
          <w:szCs w:val="20"/>
        </w:rPr>
        <w:sectPr w:rsidR="00CB05E5" w:rsidRPr="00056EBC" w:rsidSect="00E60587">
          <w:pgSz w:w="11900" w:h="16840"/>
          <w:pgMar w:top="1417" w:right="1410" w:bottom="1134" w:left="1417" w:header="708" w:footer="708" w:gutter="0"/>
          <w:cols w:space="708"/>
          <w:docGrid w:linePitch="360"/>
        </w:sectPr>
      </w:pPr>
      <w:r>
        <w:rPr>
          <w:rFonts w:ascii="Arial" w:hAnsi="Arial" w:cs="Arial"/>
          <w:sz w:val="20"/>
          <w:szCs w:val="20"/>
        </w:rPr>
        <w:br/>
      </w:r>
    </w:p>
    <w:p w14:paraId="221C116A" w14:textId="77777777" w:rsidR="006F1400" w:rsidRDefault="006F1400" w:rsidP="006F1400"/>
    <w:p w14:paraId="46E9938F" w14:textId="77777777" w:rsidR="006F1400" w:rsidRDefault="006F1400" w:rsidP="006F1400"/>
    <w:p w14:paraId="597048EA" w14:textId="77777777" w:rsidR="006F1400" w:rsidRDefault="006F1400" w:rsidP="006F1400"/>
    <w:p w14:paraId="671D179B" w14:textId="77777777" w:rsidR="006F1400" w:rsidRDefault="006F1400" w:rsidP="006F1400"/>
    <w:p w14:paraId="3A032CA3" w14:textId="29D4E334" w:rsidR="00F17644" w:rsidRPr="00166733" w:rsidRDefault="0045481D" w:rsidP="008C0DB2">
      <w:pPr>
        <w:pStyle w:val="Listenabsatz"/>
        <w:numPr>
          <w:ilvl w:val="0"/>
          <w:numId w:val="8"/>
        </w:numPr>
        <w:ind w:right="-6"/>
        <w:outlineLvl w:val="1"/>
        <w:rPr>
          <w:rFonts w:ascii="Arial" w:hAnsi="Arial" w:cs="Arial"/>
          <w:b/>
          <w:bCs/>
          <w:sz w:val="20"/>
          <w:szCs w:val="20"/>
        </w:rPr>
      </w:pPr>
      <w:bookmarkStart w:id="46" w:name="_Toc123565938"/>
      <w:r w:rsidRPr="00166733">
        <w:rPr>
          <w:rFonts w:ascii="Arial" w:hAnsi="Arial" w:cs="Arial"/>
          <w:b/>
          <w:bCs/>
          <w:sz w:val="20"/>
          <w:szCs w:val="20"/>
        </w:rPr>
        <w:t>Verpflichtungserklärung</w:t>
      </w:r>
      <w:bookmarkEnd w:id="46"/>
    </w:p>
    <w:p w14:paraId="4F2EA9EE" w14:textId="1ACA69AE" w:rsidR="0045481D" w:rsidRDefault="0045481D" w:rsidP="0045481D">
      <w:pPr>
        <w:ind w:right="-6"/>
        <w:rPr>
          <w:rFonts w:ascii="Arial" w:hAnsi="Arial" w:cs="Arial"/>
          <w:sz w:val="20"/>
          <w:szCs w:val="20"/>
        </w:rPr>
      </w:pPr>
    </w:p>
    <w:p w14:paraId="6244FD5E" w14:textId="261145E4" w:rsidR="0045481D" w:rsidRDefault="0045481D" w:rsidP="0045481D">
      <w:pPr>
        <w:ind w:right="-6"/>
        <w:rPr>
          <w:rFonts w:ascii="Arial" w:hAnsi="Arial" w:cs="Arial"/>
          <w:sz w:val="20"/>
          <w:szCs w:val="20"/>
        </w:rPr>
      </w:pPr>
    </w:p>
    <w:p w14:paraId="2BBB0811" w14:textId="2C3F7889" w:rsidR="0045481D" w:rsidRDefault="0045481D" w:rsidP="0045481D">
      <w:pPr>
        <w:ind w:right="-6"/>
        <w:rPr>
          <w:rFonts w:ascii="Arial" w:hAnsi="Arial" w:cs="Arial"/>
          <w:sz w:val="20"/>
          <w:szCs w:val="20"/>
        </w:rPr>
        <w:sectPr w:rsidR="0045481D" w:rsidSect="0009057E">
          <w:pgSz w:w="11900" w:h="16840"/>
          <w:pgMar w:top="1417" w:right="1417" w:bottom="1134" w:left="1417" w:header="708" w:footer="708" w:gutter="0"/>
          <w:cols w:space="708"/>
          <w:docGrid w:linePitch="360"/>
        </w:sectPr>
      </w:pPr>
      <w:proofErr w:type="spellStart"/>
      <w:proofErr w:type="gramStart"/>
      <w:r>
        <w:rPr>
          <w:rFonts w:ascii="Arial" w:hAnsi="Arial" w:cs="Arial"/>
          <w:sz w:val="20"/>
          <w:szCs w:val="20"/>
        </w:rPr>
        <w:t>Mitarbeiter</w:t>
      </w:r>
      <w:r w:rsidR="00CB05E5">
        <w:rPr>
          <w:rFonts w:ascii="Arial" w:hAnsi="Arial" w:cs="Arial"/>
          <w:sz w:val="20"/>
          <w:szCs w:val="20"/>
        </w:rPr>
        <w:t>:</w:t>
      </w:r>
      <w:r>
        <w:rPr>
          <w:rFonts w:ascii="Arial" w:hAnsi="Arial" w:cs="Arial"/>
          <w:sz w:val="20"/>
          <w:szCs w:val="20"/>
        </w:rPr>
        <w:t>in</w:t>
      </w:r>
      <w:r w:rsidR="009D33D1">
        <w:rPr>
          <w:rFonts w:ascii="Arial" w:hAnsi="Arial" w:cs="Arial"/>
          <w:sz w:val="20"/>
          <w:szCs w:val="20"/>
        </w:rPr>
        <w:t>n</w:t>
      </w:r>
      <w:r>
        <w:rPr>
          <w:rFonts w:ascii="Arial" w:hAnsi="Arial" w:cs="Arial"/>
          <w:sz w:val="20"/>
          <w:szCs w:val="20"/>
        </w:rPr>
        <w:t>en</w:t>
      </w:r>
      <w:proofErr w:type="spellEnd"/>
      <w:proofErr w:type="gramEnd"/>
      <w:r>
        <w:rPr>
          <w:rFonts w:ascii="Arial" w:hAnsi="Arial" w:cs="Arial"/>
          <w:sz w:val="20"/>
          <w:szCs w:val="20"/>
        </w:rPr>
        <w:t xml:space="preserve"> sollten sich mit folgender Erklärung zur Einhaltung der GwG-Pflichten verpflichten:</w:t>
      </w:r>
    </w:p>
    <w:p w14:paraId="7FB31477" w14:textId="0E2C9C0C" w:rsidR="0045481D" w:rsidRDefault="0045481D" w:rsidP="0045481D">
      <w:pPr>
        <w:ind w:right="-6"/>
        <w:rPr>
          <w:rFonts w:ascii="Arial" w:hAnsi="Arial" w:cs="Arial"/>
          <w:sz w:val="20"/>
          <w:szCs w:val="20"/>
        </w:rPr>
      </w:pPr>
    </w:p>
    <w:p w14:paraId="0F9BE5F5" w14:textId="54770BB2" w:rsidR="0045481D" w:rsidRDefault="0045481D" w:rsidP="0045481D">
      <w:pPr>
        <w:ind w:right="-6"/>
        <w:rPr>
          <w:rFonts w:ascii="Arial" w:hAnsi="Arial" w:cs="Arial"/>
          <w:sz w:val="20"/>
          <w:szCs w:val="20"/>
        </w:rPr>
      </w:pPr>
    </w:p>
    <w:p w14:paraId="67544CB1" w14:textId="1A8ED0C8" w:rsidR="0045481D" w:rsidRPr="00056EBC" w:rsidRDefault="0045481D" w:rsidP="0045481D">
      <w:pPr>
        <w:pStyle w:val="berschrift3"/>
      </w:pPr>
      <w:bookmarkStart w:id="47" w:name="_Toc123565939"/>
      <w:r w:rsidRPr="00056EBC">
        <w:t>GwG-</w:t>
      </w:r>
      <w:r>
        <w:t>Verpflichtungserklärung</w:t>
      </w:r>
      <w:bookmarkEnd w:id="47"/>
    </w:p>
    <w:p w14:paraId="280F1DEF" w14:textId="77777777" w:rsidR="0045481D" w:rsidRDefault="0045481D" w:rsidP="0045481D">
      <w:pPr>
        <w:ind w:right="-6"/>
        <w:rPr>
          <w:rFonts w:ascii="Arial" w:hAnsi="Arial" w:cs="Arial"/>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221"/>
      </w:tblGrid>
      <w:tr w:rsidR="0045481D" w14:paraId="249193C1" w14:textId="77777777" w:rsidTr="00B56DE6">
        <w:trPr>
          <w:trHeight w:val="283"/>
        </w:trPr>
        <w:tc>
          <w:tcPr>
            <w:tcW w:w="2835" w:type="dxa"/>
            <w:tcBorders>
              <w:top w:val="nil"/>
              <w:bottom w:val="nil"/>
            </w:tcBorders>
            <w:vAlign w:val="bottom"/>
          </w:tcPr>
          <w:p w14:paraId="66FC286C" w14:textId="60AF2D13" w:rsidR="0045481D" w:rsidRDefault="0045481D" w:rsidP="00B56DE6">
            <w:pPr>
              <w:ind w:right="-6"/>
              <w:rPr>
                <w:rFonts w:ascii="Arial" w:hAnsi="Arial" w:cs="Arial"/>
                <w:sz w:val="20"/>
                <w:szCs w:val="20"/>
              </w:rPr>
            </w:pPr>
            <w:proofErr w:type="spellStart"/>
            <w:r>
              <w:rPr>
                <w:rFonts w:ascii="Arial" w:hAnsi="Arial" w:cs="Arial"/>
                <w:sz w:val="20"/>
                <w:szCs w:val="20"/>
              </w:rPr>
              <w:t>Mitarbeiter</w:t>
            </w:r>
            <w:r w:rsidR="00430E15">
              <w:rPr>
                <w:rFonts w:ascii="Arial" w:hAnsi="Arial" w:cs="Arial"/>
                <w:sz w:val="20"/>
                <w:szCs w:val="20"/>
              </w:rPr>
              <w:t>:</w:t>
            </w:r>
            <w:r>
              <w:rPr>
                <w:rFonts w:ascii="Arial" w:hAnsi="Arial" w:cs="Arial"/>
                <w:sz w:val="20"/>
                <w:szCs w:val="20"/>
              </w:rPr>
              <w:t>in</w:t>
            </w:r>
            <w:proofErr w:type="spellEnd"/>
          </w:p>
        </w:tc>
        <w:tc>
          <w:tcPr>
            <w:tcW w:w="6221" w:type="dxa"/>
            <w:vAlign w:val="bottom"/>
          </w:tcPr>
          <w:p w14:paraId="72A7A5D3" w14:textId="3B611D33" w:rsidR="0045481D" w:rsidRDefault="00430E15" w:rsidP="00B56DE6">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5481D" w14:paraId="34AFD776" w14:textId="77777777" w:rsidTr="00B56DE6">
        <w:trPr>
          <w:trHeight w:val="283"/>
        </w:trPr>
        <w:tc>
          <w:tcPr>
            <w:tcW w:w="2835" w:type="dxa"/>
            <w:tcBorders>
              <w:top w:val="nil"/>
              <w:bottom w:val="nil"/>
            </w:tcBorders>
            <w:vAlign w:val="bottom"/>
          </w:tcPr>
          <w:p w14:paraId="7FDE0F94" w14:textId="77777777" w:rsidR="0045481D" w:rsidRDefault="0045481D" w:rsidP="00B56DE6">
            <w:pPr>
              <w:ind w:right="-6"/>
              <w:rPr>
                <w:rFonts w:ascii="Arial" w:hAnsi="Arial" w:cs="Arial"/>
                <w:sz w:val="20"/>
                <w:szCs w:val="20"/>
              </w:rPr>
            </w:pPr>
            <w:r>
              <w:rPr>
                <w:rFonts w:ascii="Arial" w:hAnsi="Arial" w:cs="Arial"/>
                <w:sz w:val="20"/>
                <w:szCs w:val="20"/>
              </w:rPr>
              <w:t>Name, Vorname:</w:t>
            </w:r>
          </w:p>
        </w:tc>
        <w:tc>
          <w:tcPr>
            <w:tcW w:w="6221" w:type="dxa"/>
            <w:vAlign w:val="bottom"/>
          </w:tcPr>
          <w:p w14:paraId="05089103" w14:textId="17AA0B91" w:rsidR="0045481D" w:rsidRDefault="00430E15" w:rsidP="00B56DE6">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5481D" w14:paraId="12E8EFFB" w14:textId="77777777" w:rsidTr="00B56DE6">
        <w:trPr>
          <w:trHeight w:val="283"/>
        </w:trPr>
        <w:tc>
          <w:tcPr>
            <w:tcW w:w="2835" w:type="dxa"/>
            <w:tcBorders>
              <w:top w:val="nil"/>
              <w:bottom w:val="nil"/>
            </w:tcBorders>
            <w:vAlign w:val="bottom"/>
          </w:tcPr>
          <w:p w14:paraId="58E9AC9F" w14:textId="77777777" w:rsidR="0045481D" w:rsidRDefault="0045481D" w:rsidP="00B56DE6">
            <w:pPr>
              <w:ind w:right="-6"/>
              <w:rPr>
                <w:rFonts w:ascii="Arial" w:hAnsi="Arial" w:cs="Arial"/>
                <w:sz w:val="20"/>
                <w:szCs w:val="20"/>
              </w:rPr>
            </w:pPr>
            <w:r>
              <w:rPr>
                <w:rFonts w:ascii="Arial" w:hAnsi="Arial" w:cs="Arial"/>
                <w:sz w:val="20"/>
                <w:szCs w:val="20"/>
              </w:rPr>
              <w:t>Personalnummer:</w:t>
            </w:r>
          </w:p>
        </w:tc>
        <w:tc>
          <w:tcPr>
            <w:tcW w:w="6221" w:type="dxa"/>
            <w:vAlign w:val="bottom"/>
          </w:tcPr>
          <w:p w14:paraId="1790390A" w14:textId="718A6B93" w:rsidR="0045481D" w:rsidRDefault="00430E15" w:rsidP="00B56DE6">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D4B1E45" w14:textId="77777777" w:rsidR="0045481D" w:rsidRDefault="0045481D" w:rsidP="0045481D">
      <w:pPr>
        <w:ind w:right="-6"/>
        <w:rPr>
          <w:rFonts w:ascii="Arial" w:hAnsi="Arial" w:cs="Arial"/>
          <w:sz w:val="20"/>
          <w:szCs w:val="20"/>
        </w:rPr>
      </w:pPr>
    </w:p>
    <w:p w14:paraId="15D4E561" w14:textId="77777777" w:rsidR="0045481D" w:rsidRPr="00056EBC" w:rsidRDefault="0045481D" w:rsidP="0045481D">
      <w:pPr>
        <w:ind w:left="-426" w:right="-6"/>
        <w:rPr>
          <w:rFonts w:ascii="Arial" w:eastAsia="Times" w:hAnsi="Arial" w:cs="Arial"/>
          <w:color w:val="000000" w:themeColor="text1"/>
          <w:sz w:val="20"/>
          <w:szCs w:val="20"/>
          <w:lang w:eastAsia="de-DE"/>
        </w:rPr>
      </w:pPr>
      <w:r w:rsidRPr="00056EBC">
        <w:rPr>
          <w:rFonts w:ascii="Arial" w:hAnsi="Arial" w:cs="Arial"/>
          <w:color w:val="000000" w:themeColor="text1"/>
          <w:sz w:val="20"/>
          <w:szCs w:val="20"/>
        </w:rPr>
        <w:tab/>
      </w:r>
    </w:p>
    <w:p w14:paraId="30932F4D" w14:textId="1A86BFD0" w:rsidR="0045481D" w:rsidRDefault="0045481D" w:rsidP="0045481D">
      <w:pPr>
        <w:ind w:right="-6"/>
        <w:rPr>
          <w:rFonts w:ascii="Arial" w:hAnsi="Arial" w:cs="Arial"/>
          <w:color w:val="000000" w:themeColor="text1"/>
          <w:sz w:val="20"/>
          <w:szCs w:val="20"/>
        </w:rPr>
      </w:pPr>
      <w:r>
        <w:rPr>
          <w:rFonts w:ascii="Arial" w:hAnsi="Arial" w:cs="Arial"/>
          <w:color w:val="000000" w:themeColor="text1"/>
          <w:sz w:val="20"/>
          <w:szCs w:val="20"/>
        </w:rPr>
        <w:t xml:space="preserve">Hiermit verpflichte ich mich zur Einhaltung der gesetzlichen und betriebsinternen Regelungen zur Geldwäscheprävention. </w:t>
      </w:r>
    </w:p>
    <w:p w14:paraId="0EF0547F" w14:textId="6FF0170C" w:rsidR="0045481D" w:rsidRDefault="0045481D" w:rsidP="0045481D">
      <w:pPr>
        <w:ind w:right="-6"/>
        <w:rPr>
          <w:rFonts w:ascii="Arial" w:hAnsi="Arial" w:cs="Arial"/>
          <w:color w:val="000000" w:themeColor="text1"/>
          <w:sz w:val="20"/>
          <w:szCs w:val="20"/>
        </w:rPr>
      </w:pPr>
    </w:p>
    <w:p w14:paraId="68B10B16" w14:textId="54067276" w:rsidR="0045481D" w:rsidRDefault="0045481D" w:rsidP="0045481D">
      <w:pPr>
        <w:ind w:right="-6"/>
        <w:rPr>
          <w:rFonts w:ascii="Arial" w:hAnsi="Arial" w:cs="Arial"/>
          <w:color w:val="000000" w:themeColor="text1"/>
          <w:sz w:val="20"/>
          <w:szCs w:val="20"/>
        </w:rPr>
      </w:pPr>
      <w:r>
        <w:rPr>
          <w:rFonts w:ascii="Arial" w:hAnsi="Arial" w:cs="Arial"/>
          <w:color w:val="000000" w:themeColor="text1"/>
          <w:sz w:val="20"/>
          <w:szCs w:val="20"/>
        </w:rPr>
        <w:t>Ich bestätige, dass ich zu diesen Pflichten unterrichtet wurde.</w:t>
      </w:r>
    </w:p>
    <w:p w14:paraId="1661F6D5" w14:textId="4746F450" w:rsidR="0045481D" w:rsidRDefault="0045481D" w:rsidP="0045481D">
      <w:pPr>
        <w:ind w:right="-6"/>
        <w:rPr>
          <w:rFonts w:ascii="Arial" w:hAnsi="Arial" w:cs="Arial"/>
          <w:color w:val="000000" w:themeColor="text1"/>
          <w:sz w:val="20"/>
          <w:szCs w:val="20"/>
        </w:rPr>
      </w:pPr>
    </w:p>
    <w:p w14:paraId="08177DFA" w14:textId="5B975B11" w:rsidR="0045481D" w:rsidRDefault="0045481D" w:rsidP="0045481D">
      <w:pPr>
        <w:ind w:right="-6"/>
        <w:rPr>
          <w:rFonts w:ascii="Arial" w:hAnsi="Arial" w:cs="Arial"/>
          <w:color w:val="000000" w:themeColor="text1"/>
          <w:sz w:val="20"/>
          <w:szCs w:val="20"/>
        </w:rPr>
      </w:pPr>
      <w:r>
        <w:rPr>
          <w:rFonts w:ascii="Arial" w:hAnsi="Arial" w:cs="Arial"/>
          <w:color w:val="000000" w:themeColor="text1"/>
          <w:sz w:val="20"/>
          <w:szCs w:val="20"/>
        </w:rPr>
        <w:t>Ich werde Daten und Informationen im Zusammenhang mit der Geldwäscheprävention mit der allerhöchsten Vertraulichkeit behandeln.</w:t>
      </w:r>
    </w:p>
    <w:p w14:paraId="588D7E9B" w14:textId="473EDB92" w:rsidR="0045481D" w:rsidRDefault="0045481D" w:rsidP="0045481D">
      <w:pPr>
        <w:ind w:right="-6"/>
        <w:rPr>
          <w:rFonts w:ascii="Arial" w:hAnsi="Arial" w:cs="Arial"/>
          <w:color w:val="000000" w:themeColor="text1"/>
          <w:sz w:val="20"/>
          <w:szCs w:val="20"/>
        </w:rPr>
      </w:pPr>
    </w:p>
    <w:p w14:paraId="517A5305" w14:textId="041470B5" w:rsidR="0045481D" w:rsidRDefault="0045481D" w:rsidP="0045481D">
      <w:pPr>
        <w:ind w:right="-6"/>
        <w:rPr>
          <w:rFonts w:ascii="Arial" w:hAnsi="Arial" w:cs="Arial"/>
          <w:color w:val="000000" w:themeColor="text1"/>
          <w:sz w:val="20"/>
          <w:szCs w:val="20"/>
        </w:rPr>
      </w:pPr>
      <w:r>
        <w:rPr>
          <w:rFonts w:ascii="Arial" w:hAnsi="Arial" w:cs="Arial"/>
          <w:color w:val="000000" w:themeColor="text1"/>
          <w:sz w:val="20"/>
          <w:szCs w:val="20"/>
        </w:rPr>
        <w:t xml:space="preserve">Mit ist bekannt, dass Verstöße gegen diese Verpflichtung, arbeits- oder strafrechtliche Konsequenzen </w:t>
      </w:r>
      <w:r w:rsidR="004207DE">
        <w:rPr>
          <w:rFonts w:ascii="Arial" w:hAnsi="Arial" w:cs="Arial"/>
          <w:color w:val="000000" w:themeColor="text1"/>
          <w:sz w:val="20"/>
          <w:szCs w:val="20"/>
        </w:rPr>
        <w:t>haben</w:t>
      </w:r>
      <w:r>
        <w:rPr>
          <w:rFonts w:ascii="Arial" w:hAnsi="Arial" w:cs="Arial"/>
          <w:color w:val="000000" w:themeColor="text1"/>
          <w:sz w:val="20"/>
          <w:szCs w:val="20"/>
        </w:rPr>
        <w:t xml:space="preserve"> können. </w:t>
      </w:r>
    </w:p>
    <w:p w14:paraId="62CCCB6D" w14:textId="77777777" w:rsidR="0045481D" w:rsidRDefault="0045481D" w:rsidP="0045481D">
      <w:pPr>
        <w:ind w:right="-6"/>
        <w:rPr>
          <w:rFonts w:ascii="Arial" w:hAnsi="Arial" w:cs="Arial"/>
          <w:color w:val="000000" w:themeColor="text1"/>
          <w:sz w:val="20"/>
          <w:szCs w:val="20"/>
        </w:rPr>
      </w:pPr>
    </w:p>
    <w:p w14:paraId="596FF4CC" w14:textId="77777777" w:rsidR="00142DFF" w:rsidRDefault="00142DFF" w:rsidP="0045481D">
      <w:pPr>
        <w:ind w:right="-6"/>
        <w:rPr>
          <w:rFonts w:ascii="Arial" w:hAnsi="Arial" w:cs="Arial"/>
          <w:color w:val="000000" w:themeColor="text1"/>
          <w:sz w:val="20"/>
          <w:szCs w:val="20"/>
        </w:rPr>
      </w:pPr>
    </w:p>
    <w:p w14:paraId="5A6A71D9" w14:textId="77777777" w:rsidR="00142DFF" w:rsidRDefault="00142DFF" w:rsidP="0045481D">
      <w:pPr>
        <w:ind w:right="-6"/>
        <w:rPr>
          <w:rFonts w:ascii="Arial" w:hAnsi="Arial" w:cs="Arial"/>
          <w:color w:val="000000" w:themeColor="text1"/>
          <w:sz w:val="20"/>
          <w:szCs w:val="20"/>
        </w:rPr>
      </w:pPr>
    </w:p>
    <w:p w14:paraId="1D49E0F9" w14:textId="77777777" w:rsidR="00142DFF" w:rsidRDefault="00142DFF" w:rsidP="0045481D">
      <w:pPr>
        <w:ind w:right="-6"/>
        <w:rPr>
          <w:rFonts w:ascii="Arial" w:hAnsi="Arial" w:cs="Arial"/>
          <w:color w:val="000000" w:themeColor="text1"/>
          <w:sz w:val="20"/>
          <w:szCs w:val="20"/>
        </w:rPr>
      </w:pPr>
    </w:p>
    <w:p w14:paraId="198A68E1" w14:textId="77777777" w:rsidR="0045481D" w:rsidRDefault="0045481D" w:rsidP="0045481D">
      <w:pPr>
        <w:ind w:right="-6"/>
        <w:rPr>
          <w:rFonts w:ascii="Arial" w:hAnsi="Arial" w:cs="Arial"/>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51"/>
        <w:gridCol w:w="5085"/>
      </w:tblGrid>
      <w:tr w:rsidR="0045481D" w:rsidRPr="009F28EB" w14:paraId="215363C0" w14:textId="77777777" w:rsidTr="00B56DE6">
        <w:tc>
          <w:tcPr>
            <w:tcW w:w="3018" w:type="dxa"/>
            <w:tcBorders>
              <w:top w:val="single" w:sz="4" w:space="0" w:color="auto"/>
            </w:tcBorders>
          </w:tcPr>
          <w:p w14:paraId="6DE63349" w14:textId="77777777" w:rsidR="0045481D" w:rsidRPr="009F28EB" w:rsidRDefault="0045481D" w:rsidP="00B56DE6">
            <w:pPr>
              <w:ind w:right="-6"/>
              <w:rPr>
                <w:rFonts w:ascii="Arial" w:hAnsi="Arial" w:cs="Arial"/>
                <w:sz w:val="20"/>
                <w:szCs w:val="20"/>
              </w:rPr>
            </w:pPr>
            <w:r w:rsidRPr="009F28EB">
              <w:rPr>
                <w:rFonts w:ascii="Arial" w:hAnsi="Arial" w:cs="Arial"/>
                <w:sz w:val="20"/>
                <w:szCs w:val="20"/>
              </w:rPr>
              <w:t>Ort, Datum</w:t>
            </w:r>
          </w:p>
        </w:tc>
        <w:tc>
          <w:tcPr>
            <w:tcW w:w="951" w:type="dxa"/>
          </w:tcPr>
          <w:p w14:paraId="334A7686" w14:textId="77777777" w:rsidR="0045481D" w:rsidRPr="009F28EB" w:rsidRDefault="0045481D" w:rsidP="00B56DE6">
            <w:pPr>
              <w:ind w:right="-6"/>
              <w:rPr>
                <w:rFonts w:ascii="Arial" w:hAnsi="Arial" w:cs="Arial"/>
                <w:sz w:val="20"/>
                <w:szCs w:val="20"/>
              </w:rPr>
            </w:pPr>
          </w:p>
        </w:tc>
        <w:tc>
          <w:tcPr>
            <w:tcW w:w="5085" w:type="dxa"/>
            <w:tcBorders>
              <w:top w:val="single" w:sz="4" w:space="0" w:color="auto"/>
            </w:tcBorders>
          </w:tcPr>
          <w:p w14:paraId="4AB1C806" w14:textId="46D11D4C" w:rsidR="0045481D" w:rsidRPr="009F28EB" w:rsidRDefault="0045481D" w:rsidP="00B56DE6">
            <w:pPr>
              <w:ind w:right="-6"/>
              <w:rPr>
                <w:rFonts w:ascii="Arial" w:hAnsi="Arial" w:cs="Arial"/>
                <w:sz w:val="20"/>
                <w:szCs w:val="20"/>
              </w:rPr>
            </w:pPr>
            <w:r>
              <w:rPr>
                <w:rFonts w:ascii="Arial" w:hAnsi="Arial" w:cs="Arial"/>
                <w:sz w:val="20"/>
                <w:szCs w:val="20"/>
              </w:rPr>
              <w:t xml:space="preserve">Unterschrift </w:t>
            </w:r>
            <w:proofErr w:type="spellStart"/>
            <w:r>
              <w:rPr>
                <w:rFonts w:ascii="Arial" w:hAnsi="Arial" w:cs="Arial"/>
                <w:sz w:val="20"/>
                <w:szCs w:val="20"/>
              </w:rPr>
              <w:t>Mitarbeiter</w:t>
            </w:r>
            <w:r w:rsidR="00BC615E">
              <w:rPr>
                <w:rFonts w:ascii="Arial" w:hAnsi="Arial" w:cs="Arial"/>
                <w:sz w:val="20"/>
                <w:szCs w:val="20"/>
              </w:rPr>
              <w:t>:</w:t>
            </w:r>
            <w:r>
              <w:rPr>
                <w:rFonts w:ascii="Arial" w:hAnsi="Arial" w:cs="Arial"/>
                <w:sz w:val="20"/>
                <w:szCs w:val="20"/>
              </w:rPr>
              <w:t>in</w:t>
            </w:r>
            <w:proofErr w:type="spellEnd"/>
          </w:p>
        </w:tc>
      </w:tr>
    </w:tbl>
    <w:p w14:paraId="172680DD" w14:textId="77777777" w:rsidR="0045481D" w:rsidRPr="00056EBC" w:rsidRDefault="0045481D" w:rsidP="0045481D">
      <w:pPr>
        <w:ind w:right="-6"/>
        <w:rPr>
          <w:rFonts w:ascii="Arial" w:hAnsi="Arial" w:cs="Arial"/>
          <w:color w:val="000000" w:themeColor="text1"/>
          <w:sz w:val="20"/>
          <w:szCs w:val="20"/>
        </w:rPr>
      </w:pPr>
    </w:p>
    <w:p w14:paraId="2CC5F97D" w14:textId="77777777" w:rsidR="0045481D" w:rsidRDefault="0045481D" w:rsidP="0045481D">
      <w:pPr>
        <w:ind w:right="-6"/>
        <w:rPr>
          <w:rFonts w:ascii="Arial" w:hAnsi="Arial" w:cs="Arial"/>
          <w:sz w:val="20"/>
          <w:szCs w:val="20"/>
        </w:rPr>
        <w:sectPr w:rsidR="0045481D" w:rsidSect="0009057E">
          <w:pgSz w:w="11900" w:h="16840"/>
          <w:pgMar w:top="1417" w:right="1417" w:bottom="1134" w:left="1417" w:header="708" w:footer="708" w:gutter="0"/>
          <w:cols w:space="708"/>
          <w:docGrid w:linePitch="360"/>
        </w:sectPr>
      </w:pPr>
    </w:p>
    <w:p w14:paraId="7608849A" w14:textId="77777777" w:rsidR="0045481D" w:rsidRPr="00166733" w:rsidRDefault="0045481D" w:rsidP="0045481D">
      <w:pPr>
        <w:ind w:right="-6"/>
        <w:rPr>
          <w:rFonts w:ascii="Arial" w:hAnsi="Arial" w:cs="Arial"/>
          <w:sz w:val="20"/>
          <w:szCs w:val="20"/>
        </w:rPr>
      </w:pPr>
    </w:p>
    <w:p w14:paraId="49C08853" w14:textId="77777777" w:rsidR="0059030C" w:rsidRPr="00056EBC" w:rsidRDefault="0059030C" w:rsidP="00513632">
      <w:pPr>
        <w:ind w:right="-6"/>
        <w:rPr>
          <w:rFonts w:ascii="Arial" w:hAnsi="Arial" w:cs="Arial"/>
          <w:sz w:val="20"/>
          <w:szCs w:val="20"/>
        </w:rPr>
      </w:pPr>
    </w:p>
    <w:p w14:paraId="54DB8C6D" w14:textId="60F6DA8B" w:rsidR="006C73E1" w:rsidRPr="00056EBC" w:rsidRDefault="006C73E1" w:rsidP="008C0DB2">
      <w:pPr>
        <w:pStyle w:val="Listenabsatz"/>
        <w:numPr>
          <w:ilvl w:val="0"/>
          <w:numId w:val="8"/>
        </w:numPr>
        <w:ind w:right="-6"/>
        <w:outlineLvl w:val="1"/>
        <w:rPr>
          <w:rFonts w:ascii="Arial" w:hAnsi="Arial" w:cs="Arial"/>
          <w:b/>
          <w:bCs/>
          <w:sz w:val="20"/>
          <w:szCs w:val="20"/>
        </w:rPr>
      </w:pPr>
      <w:bookmarkStart w:id="48" w:name="_Toc76032724"/>
      <w:bookmarkStart w:id="49" w:name="_Toc123565940"/>
      <w:r w:rsidRPr="00056EBC">
        <w:rPr>
          <w:rFonts w:ascii="Arial" w:hAnsi="Arial" w:cs="Arial"/>
          <w:b/>
          <w:bCs/>
          <w:sz w:val="20"/>
          <w:szCs w:val="20"/>
        </w:rPr>
        <w:t>Unterrichtung</w:t>
      </w:r>
      <w:bookmarkEnd w:id="48"/>
      <w:bookmarkEnd w:id="49"/>
    </w:p>
    <w:p w14:paraId="5EE8DD71" w14:textId="27ED0D2C" w:rsidR="00F17644" w:rsidRPr="00056EBC" w:rsidRDefault="00F17644" w:rsidP="00513632">
      <w:pPr>
        <w:ind w:right="-6"/>
        <w:rPr>
          <w:rFonts w:ascii="Arial" w:hAnsi="Arial" w:cs="Arial"/>
          <w:b/>
          <w:bCs/>
          <w:sz w:val="20"/>
          <w:szCs w:val="20"/>
        </w:rPr>
      </w:pPr>
    </w:p>
    <w:p w14:paraId="4C1F2009" w14:textId="5A57487F" w:rsidR="00F17644" w:rsidRDefault="00F17644" w:rsidP="00513632">
      <w:pPr>
        <w:ind w:right="-6"/>
        <w:rPr>
          <w:rFonts w:ascii="Arial" w:hAnsi="Arial" w:cs="Arial"/>
          <w:sz w:val="20"/>
          <w:szCs w:val="20"/>
        </w:rPr>
      </w:pPr>
      <w:r w:rsidRPr="00056EBC">
        <w:rPr>
          <w:rFonts w:ascii="Arial" w:hAnsi="Arial" w:cs="Arial"/>
          <w:sz w:val="20"/>
          <w:szCs w:val="20"/>
        </w:rPr>
        <w:t>Ihre Mitarbeiter und Mitarbeiterinnen müssen regelmäßig</w:t>
      </w:r>
      <w:r w:rsidR="009B2B29" w:rsidRPr="00056EBC">
        <w:rPr>
          <w:rFonts w:ascii="Arial" w:hAnsi="Arial" w:cs="Arial"/>
          <w:sz w:val="20"/>
          <w:szCs w:val="20"/>
        </w:rPr>
        <w:t xml:space="preserve">, mindestens einmal jährlich, </w:t>
      </w:r>
      <w:r w:rsidRPr="00056EBC">
        <w:rPr>
          <w:rFonts w:ascii="Arial" w:hAnsi="Arial" w:cs="Arial"/>
          <w:sz w:val="20"/>
          <w:szCs w:val="20"/>
        </w:rPr>
        <w:t>über die Umsetzung der GwG-Pflichten in ihrem Unternehmen unterrichtet und zu allgemeine</w:t>
      </w:r>
      <w:r w:rsidR="007D3EE2" w:rsidRPr="00056EBC">
        <w:rPr>
          <w:rFonts w:ascii="Arial" w:hAnsi="Arial" w:cs="Arial"/>
          <w:sz w:val="20"/>
          <w:szCs w:val="20"/>
        </w:rPr>
        <w:t>n</w:t>
      </w:r>
      <w:r w:rsidRPr="00056EBC">
        <w:rPr>
          <w:rFonts w:ascii="Arial" w:hAnsi="Arial" w:cs="Arial"/>
          <w:sz w:val="20"/>
          <w:szCs w:val="20"/>
        </w:rPr>
        <w:t xml:space="preserve"> Fragen der Geldwäscheprävention geschult werden.</w:t>
      </w:r>
      <w:r w:rsidR="00D93861">
        <w:rPr>
          <w:rFonts w:ascii="ZWAdobeF" w:hAnsi="ZWAdobeF" w:cs="ZWAdobeF"/>
          <w:sz w:val="2"/>
          <w:szCs w:val="2"/>
        </w:rPr>
        <w:t>14F</w:t>
      </w:r>
      <w:r w:rsidR="00F979EF">
        <w:rPr>
          <w:rFonts w:ascii="ZWAdobeF" w:hAnsi="ZWAdobeF" w:cs="ZWAdobeF"/>
          <w:sz w:val="2"/>
          <w:szCs w:val="2"/>
        </w:rPr>
        <w:t>14F</w:t>
      </w:r>
      <w:r w:rsidR="00E95C09">
        <w:rPr>
          <w:rFonts w:ascii="ZWAdobeF" w:hAnsi="ZWAdobeF" w:cs="ZWAdobeF"/>
          <w:sz w:val="2"/>
          <w:szCs w:val="2"/>
        </w:rPr>
        <w:t>21F</w:t>
      </w:r>
      <w:r w:rsidRPr="00056EBC">
        <w:rPr>
          <w:rStyle w:val="Funotenzeichen"/>
          <w:rFonts w:ascii="Arial" w:hAnsi="Arial" w:cs="Arial"/>
          <w:sz w:val="20"/>
          <w:szCs w:val="20"/>
        </w:rPr>
        <w:footnoteReference w:id="23"/>
      </w:r>
      <w:r w:rsidRPr="00056EBC">
        <w:rPr>
          <w:rFonts w:ascii="Arial" w:hAnsi="Arial" w:cs="Arial"/>
          <w:sz w:val="20"/>
          <w:szCs w:val="20"/>
        </w:rPr>
        <w:t xml:space="preserve"> Dafür können Sie die Schulungsangebote der einschlägigen Anbieter nutzen. </w:t>
      </w:r>
      <w:r w:rsidR="007D3EE2" w:rsidRPr="00056EBC">
        <w:rPr>
          <w:rFonts w:ascii="Arial" w:hAnsi="Arial" w:cs="Arial"/>
          <w:sz w:val="20"/>
          <w:szCs w:val="20"/>
        </w:rPr>
        <w:t>D</w:t>
      </w:r>
      <w:r w:rsidRPr="00056EBC">
        <w:rPr>
          <w:rFonts w:ascii="Arial" w:hAnsi="Arial" w:cs="Arial"/>
          <w:sz w:val="20"/>
          <w:szCs w:val="20"/>
        </w:rPr>
        <w:t xml:space="preserve">as befreit sich aber nicht von der Pflicht, </w:t>
      </w:r>
      <w:r w:rsidR="009B2B29" w:rsidRPr="00056EBC">
        <w:rPr>
          <w:rFonts w:ascii="Arial" w:hAnsi="Arial" w:cs="Arial"/>
          <w:sz w:val="20"/>
          <w:szCs w:val="20"/>
        </w:rPr>
        <w:t xml:space="preserve">die Beschäftigten zu den Besonderheiten in </w:t>
      </w:r>
      <w:r w:rsidR="000E2A5E" w:rsidRPr="004207DE">
        <w:rPr>
          <w:rFonts w:ascii="Arial" w:hAnsi="Arial" w:cs="Arial"/>
          <w:sz w:val="20"/>
          <w:szCs w:val="20"/>
        </w:rPr>
        <w:t>I</w:t>
      </w:r>
      <w:r w:rsidR="009B2B29" w:rsidRPr="004207DE">
        <w:rPr>
          <w:rFonts w:ascii="Arial" w:hAnsi="Arial" w:cs="Arial"/>
          <w:sz w:val="20"/>
          <w:szCs w:val="20"/>
        </w:rPr>
        <w:t>hrem</w:t>
      </w:r>
      <w:r w:rsidR="009B2B29" w:rsidRPr="00056EBC">
        <w:rPr>
          <w:rFonts w:ascii="Arial" w:hAnsi="Arial" w:cs="Arial"/>
          <w:sz w:val="20"/>
          <w:szCs w:val="20"/>
        </w:rPr>
        <w:t xml:space="preserve"> Unternehmen zu </w:t>
      </w:r>
      <w:r w:rsidR="000E2A5E" w:rsidRPr="00056EBC">
        <w:rPr>
          <w:rFonts w:ascii="Arial" w:hAnsi="Arial" w:cs="Arial"/>
          <w:sz w:val="20"/>
          <w:szCs w:val="20"/>
        </w:rPr>
        <w:t>s</w:t>
      </w:r>
      <w:r w:rsidR="009B2B29" w:rsidRPr="00056EBC">
        <w:rPr>
          <w:rFonts w:ascii="Arial" w:hAnsi="Arial" w:cs="Arial"/>
          <w:sz w:val="20"/>
          <w:szCs w:val="20"/>
        </w:rPr>
        <w:t xml:space="preserve">chulen und zu unterrichten. Auch diese Maßnahmen sollten </w:t>
      </w:r>
      <w:r w:rsidR="007D3EE2" w:rsidRPr="00056EBC">
        <w:rPr>
          <w:rFonts w:ascii="Arial" w:hAnsi="Arial" w:cs="Arial"/>
          <w:sz w:val="20"/>
          <w:szCs w:val="20"/>
        </w:rPr>
        <w:t>S</w:t>
      </w:r>
      <w:r w:rsidR="009B2B29" w:rsidRPr="00056EBC">
        <w:rPr>
          <w:rFonts w:ascii="Arial" w:hAnsi="Arial" w:cs="Arial"/>
          <w:sz w:val="20"/>
          <w:szCs w:val="20"/>
        </w:rPr>
        <w:t>ie dokumentieren.</w:t>
      </w:r>
    </w:p>
    <w:p w14:paraId="0D335328" w14:textId="641A8B99" w:rsidR="008C7B04" w:rsidRDefault="008C7B04" w:rsidP="00513632">
      <w:pPr>
        <w:ind w:right="-6"/>
        <w:rPr>
          <w:rFonts w:ascii="Arial" w:hAnsi="Arial" w:cs="Arial"/>
          <w:sz w:val="20"/>
          <w:szCs w:val="20"/>
        </w:rPr>
      </w:pPr>
    </w:p>
    <w:p w14:paraId="696A4B37" w14:textId="192B8343" w:rsidR="004207DE" w:rsidRPr="00166733" w:rsidRDefault="004207DE" w:rsidP="008C0DB2">
      <w:pPr>
        <w:pStyle w:val="Listenabsatz"/>
        <w:numPr>
          <w:ilvl w:val="0"/>
          <w:numId w:val="8"/>
        </w:numPr>
        <w:ind w:right="-6"/>
        <w:outlineLvl w:val="1"/>
        <w:rPr>
          <w:rFonts w:ascii="Arial" w:hAnsi="Arial" w:cs="Arial"/>
          <w:b/>
          <w:bCs/>
          <w:sz w:val="20"/>
          <w:szCs w:val="20"/>
        </w:rPr>
      </w:pPr>
      <w:bookmarkStart w:id="50" w:name="_Toc123565941"/>
      <w:r w:rsidRPr="00166733">
        <w:rPr>
          <w:rFonts w:ascii="Arial" w:hAnsi="Arial" w:cs="Arial"/>
          <w:b/>
          <w:bCs/>
          <w:sz w:val="20"/>
          <w:szCs w:val="20"/>
        </w:rPr>
        <w:t>Vereinbarung mit Untervermittlern</w:t>
      </w:r>
      <w:bookmarkEnd w:id="50"/>
    </w:p>
    <w:p w14:paraId="3557593D" w14:textId="74F5320D" w:rsidR="004207DE" w:rsidRDefault="004207DE" w:rsidP="004207DE">
      <w:pPr>
        <w:ind w:right="-6"/>
        <w:rPr>
          <w:rFonts w:ascii="Arial" w:hAnsi="Arial" w:cs="Arial"/>
          <w:sz w:val="20"/>
          <w:szCs w:val="20"/>
        </w:rPr>
      </w:pPr>
    </w:p>
    <w:p w14:paraId="7D8E0937" w14:textId="125664BB" w:rsidR="004207DE" w:rsidRDefault="004207DE" w:rsidP="004207DE">
      <w:pPr>
        <w:ind w:right="-6"/>
        <w:rPr>
          <w:rFonts w:ascii="Arial" w:hAnsi="Arial" w:cs="Arial"/>
          <w:sz w:val="20"/>
          <w:szCs w:val="20"/>
        </w:rPr>
      </w:pPr>
      <w:r>
        <w:rPr>
          <w:rFonts w:ascii="Arial" w:hAnsi="Arial" w:cs="Arial"/>
          <w:sz w:val="20"/>
          <w:szCs w:val="20"/>
        </w:rPr>
        <w:t xml:space="preserve">Sofern Sie Untervermittler eingeschaltet haben, sollten Sie in die vertragliche Vereinbarung </w:t>
      </w:r>
      <w:r w:rsidR="00E33296">
        <w:rPr>
          <w:rFonts w:ascii="Arial" w:hAnsi="Arial" w:cs="Arial"/>
          <w:sz w:val="20"/>
          <w:szCs w:val="20"/>
        </w:rPr>
        <w:t>zur Vermittlung fo</w:t>
      </w:r>
      <w:r w:rsidR="000F412B">
        <w:rPr>
          <w:rFonts w:ascii="Arial" w:hAnsi="Arial" w:cs="Arial"/>
          <w:sz w:val="20"/>
          <w:szCs w:val="20"/>
        </w:rPr>
        <w:t>l</w:t>
      </w:r>
      <w:r w:rsidR="00E33296">
        <w:rPr>
          <w:rFonts w:ascii="Arial" w:hAnsi="Arial" w:cs="Arial"/>
          <w:sz w:val="20"/>
          <w:szCs w:val="20"/>
        </w:rPr>
        <w:t>genden Passus aufnehmen bzw. ergänzen:</w:t>
      </w:r>
    </w:p>
    <w:p w14:paraId="5C6E92A1" w14:textId="18FC1AA9" w:rsidR="00E33296" w:rsidRDefault="00E33296" w:rsidP="004207DE">
      <w:pPr>
        <w:ind w:right="-6"/>
        <w:rPr>
          <w:rFonts w:ascii="Arial" w:hAnsi="Arial" w:cs="Arial"/>
          <w:sz w:val="20"/>
          <w:szCs w:val="20"/>
        </w:rPr>
      </w:pPr>
    </w:p>
    <w:p w14:paraId="1A9775A7" w14:textId="6781657D" w:rsidR="00E33296" w:rsidRPr="00166733" w:rsidRDefault="00E33296" w:rsidP="004207DE">
      <w:pPr>
        <w:ind w:right="-6"/>
        <w:rPr>
          <w:rFonts w:ascii="Arial" w:hAnsi="Arial" w:cs="Arial"/>
          <w:b/>
          <w:bCs/>
          <w:sz w:val="20"/>
          <w:szCs w:val="20"/>
        </w:rPr>
      </w:pPr>
      <w:r w:rsidRPr="00166733">
        <w:rPr>
          <w:rFonts w:ascii="Arial" w:hAnsi="Arial" w:cs="Arial"/>
          <w:b/>
          <w:bCs/>
          <w:sz w:val="20"/>
          <w:szCs w:val="20"/>
        </w:rPr>
        <w:t>Verhinderung von Geldwäsche und Terrorismusfinanzierung</w:t>
      </w:r>
    </w:p>
    <w:p w14:paraId="47BA074D" w14:textId="25EF21E2" w:rsidR="00E33296" w:rsidRDefault="00E33296" w:rsidP="004207DE">
      <w:pPr>
        <w:ind w:right="-6"/>
        <w:rPr>
          <w:rFonts w:ascii="Arial" w:hAnsi="Arial" w:cs="Arial"/>
          <w:sz w:val="20"/>
          <w:szCs w:val="20"/>
        </w:rPr>
      </w:pPr>
    </w:p>
    <w:p w14:paraId="61F3AAF9" w14:textId="61850B8C" w:rsidR="00E33296" w:rsidRPr="00166733" w:rsidRDefault="00E33296" w:rsidP="008C0DB2">
      <w:pPr>
        <w:pStyle w:val="Listenabsatz"/>
        <w:numPr>
          <w:ilvl w:val="0"/>
          <w:numId w:val="34"/>
        </w:numPr>
        <w:ind w:right="-6"/>
        <w:rPr>
          <w:rFonts w:ascii="Arial" w:hAnsi="Arial" w:cs="Arial"/>
          <w:sz w:val="20"/>
          <w:szCs w:val="20"/>
        </w:rPr>
      </w:pPr>
      <w:r w:rsidRPr="00166733">
        <w:rPr>
          <w:rFonts w:ascii="Arial" w:hAnsi="Arial" w:cs="Arial"/>
          <w:sz w:val="20"/>
          <w:szCs w:val="20"/>
        </w:rPr>
        <w:t>Der Untervermittler</w:t>
      </w:r>
      <w:r w:rsidR="00E95C09">
        <w:rPr>
          <w:rFonts w:ascii="ZWAdobeF" w:hAnsi="ZWAdobeF" w:cs="ZWAdobeF"/>
          <w:sz w:val="2"/>
          <w:szCs w:val="2"/>
        </w:rPr>
        <w:t>22F</w:t>
      </w:r>
      <w:r w:rsidR="00E558B8">
        <w:rPr>
          <w:rStyle w:val="Funotenzeichen"/>
          <w:rFonts w:ascii="Arial" w:hAnsi="Arial" w:cs="Arial"/>
          <w:sz w:val="20"/>
          <w:szCs w:val="20"/>
        </w:rPr>
        <w:footnoteReference w:id="24"/>
      </w:r>
      <w:r w:rsidRPr="00166733">
        <w:rPr>
          <w:rFonts w:ascii="Arial" w:hAnsi="Arial" w:cs="Arial"/>
          <w:sz w:val="20"/>
          <w:szCs w:val="20"/>
        </w:rPr>
        <w:t xml:space="preserve"> bestätigt, dass er die gesetzlichen Pflichten zur Verhinderung von Geldwäsche und Terrorismusfinanzierung (GwG) regelmäßig erfüllt. </w:t>
      </w:r>
    </w:p>
    <w:p w14:paraId="2AFF7753" w14:textId="30F969FC" w:rsidR="00E33296" w:rsidRPr="00166733" w:rsidRDefault="00E33296" w:rsidP="008C0DB2">
      <w:pPr>
        <w:pStyle w:val="Listenabsatz"/>
        <w:numPr>
          <w:ilvl w:val="0"/>
          <w:numId w:val="34"/>
        </w:numPr>
        <w:ind w:right="-6"/>
        <w:rPr>
          <w:rFonts w:ascii="Arial" w:hAnsi="Arial" w:cs="Arial"/>
          <w:sz w:val="20"/>
          <w:szCs w:val="20"/>
        </w:rPr>
      </w:pPr>
      <w:r w:rsidRPr="00166733">
        <w:rPr>
          <w:rFonts w:ascii="Arial" w:hAnsi="Arial" w:cs="Arial"/>
          <w:sz w:val="20"/>
          <w:szCs w:val="20"/>
        </w:rPr>
        <w:t>Dazu gehört insbesondere die Erfüllung der Sorgfaltspflichten, die regelmäßige Erstellung und Prüfung einer Risikoanalyse und die Durchführung interner Sicherungsmaßnahmen.</w:t>
      </w:r>
    </w:p>
    <w:p w14:paraId="4CB4A2D9" w14:textId="4C99373E" w:rsidR="00E33296" w:rsidRPr="00166733" w:rsidRDefault="00E33296" w:rsidP="008C0DB2">
      <w:pPr>
        <w:pStyle w:val="Listenabsatz"/>
        <w:numPr>
          <w:ilvl w:val="0"/>
          <w:numId w:val="34"/>
        </w:numPr>
        <w:ind w:right="-6"/>
        <w:rPr>
          <w:rFonts w:ascii="Arial" w:hAnsi="Arial" w:cs="Arial"/>
          <w:sz w:val="20"/>
          <w:szCs w:val="20"/>
        </w:rPr>
      </w:pPr>
      <w:r w:rsidRPr="00166733">
        <w:rPr>
          <w:rFonts w:ascii="Arial" w:hAnsi="Arial" w:cs="Arial"/>
          <w:sz w:val="20"/>
          <w:szCs w:val="20"/>
        </w:rPr>
        <w:t>Der Untervermittler nutzt dabei die vom Hauptvermi</w:t>
      </w:r>
      <w:r w:rsidR="000F412B">
        <w:rPr>
          <w:rFonts w:ascii="Arial" w:hAnsi="Arial" w:cs="Arial"/>
          <w:sz w:val="20"/>
          <w:szCs w:val="20"/>
        </w:rPr>
        <w:t>t</w:t>
      </w:r>
      <w:r w:rsidRPr="00166733">
        <w:rPr>
          <w:rFonts w:ascii="Arial" w:hAnsi="Arial" w:cs="Arial"/>
          <w:sz w:val="20"/>
          <w:szCs w:val="20"/>
        </w:rPr>
        <w:t>tler genutz</w:t>
      </w:r>
      <w:r w:rsidR="000F412B">
        <w:rPr>
          <w:rFonts w:ascii="Arial" w:hAnsi="Arial" w:cs="Arial"/>
          <w:sz w:val="20"/>
          <w:szCs w:val="20"/>
        </w:rPr>
        <w:t>t</w:t>
      </w:r>
      <w:r w:rsidRPr="00166733">
        <w:rPr>
          <w:rFonts w:ascii="Arial" w:hAnsi="Arial" w:cs="Arial"/>
          <w:sz w:val="20"/>
          <w:szCs w:val="20"/>
        </w:rPr>
        <w:t>en Checklisten und Musterdokumente.</w:t>
      </w:r>
    </w:p>
    <w:p w14:paraId="5595C014" w14:textId="6B0AA3EC" w:rsidR="00E33296" w:rsidRPr="00166733" w:rsidRDefault="00E33296" w:rsidP="008C0DB2">
      <w:pPr>
        <w:pStyle w:val="Listenabsatz"/>
        <w:numPr>
          <w:ilvl w:val="0"/>
          <w:numId w:val="34"/>
        </w:numPr>
        <w:ind w:right="-6"/>
        <w:rPr>
          <w:rFonts w:ascii="Arial" w:hAnsi="Arial" w:cs="Arial"/>
          <w:sz w:val="20"/>
          <w:szCs w:val="20"/>
        </w:rPr>
      </w:pPr>
      <w:r w:rsidRPr="00166733">
        <w:rPr>
          <w:rFonts w:ascii="Arial" w:hAnsi="Arial" w:cs="Arial"/>
          <w:sz w:val="20"/>
          <w:szCs w:val="20"/>
        </w:rPr>
        <w:t>Der Hauptvermittler ist berechtigt, die Dokumentation zur Ums</w:t>
      </w:r>
      <w:r w:rsidR="000F412B">
        <w:rPr>
          <w:rFonts w:ascii="Arial" w:hAnsi="Arial" w:cs="Arial"/>
          <w:sz w:val="20"/>
          <w:szCs w:val="20"/>
        </w:rPr>
        <w:t>e</w:t>
      </w:r>
      <w:r w:rsidRPr="00166733">
        <w:rPr>
          <w:rFonts w:ascii="Arial" w:hAnsi="Arial" w:cs="Arial"/>
          <w:sz w:val="20"/>
          <w:szCs w:val="20"/>
        </w:rPr>
        <w:t>tzung der GwG-Pflichten jederzeit zu kontrollieren.</w:t>
      </w:r>
    </w:p>
    <w:p w14:paraId="0BA799C2" w14:textId="1A5C6A1B" w:rsidR="00E33296" w:rsidRDefault="00E33296" w:rsidP="008C0DB2">
      <w:pPr>
        <w:pStyle w:val="Listenabsatz"/>
        <w:numPr>
          <w:ilvl w:val="0"/>
          <w:numId w:val="34"/>
        </w:numPr>
        <w:ind w:right="-6"/>
        <w:rPr>
          <w:rFonts w:ascii="Arial" w:hAnsi="Arial" w:cs="Arial"/>
          <w:sz w:val="20"/>
          <w:szCs w:val="20"/>
        </w:rPr>
      </w:pPr>
      <w:r w:rsidRPr="00166733">
        <w:rPr>
          <w:rFonts w:ascii="Arial" w:hAnsi="Arial" w:cs="Arial"/>
          <w:sz w:val="20"/>
          <w:szCs w:val="20"/>
        </w:rPr>
        <w:t xml:space="preserve">Das Vertragsverhältnis kann </w:t>
      </w:r>
      <w:r w:rsidR="00E558B8" w:rsidRPr="00166733">
        <w:rPr>
          <w:rFonts w:ascii="Arial" w:hAnsi="Arial" w:cs="Arial"/>
          <w:sz w:val="20"/>
          <w:szCs w:val="20"/>
        </w:rPr>
        <w:t xml:space="preserve">im Falle der unzuverlässigen Umsetzung dieser Pflichten oder wegen Verstößen gegen die Regeln des GwG vom Hauptvermittler außerordentlich fristlos gekündigt werden. </w:t>
      </w:r>
    </w:p>
    <w:p w14:paraId="665F5B0F" w14:textId="7306DA9A" w:rsidR="0090527A" w:rsidRDefault="0090527A" w:rsidP="0090527A">
      <w:pPr>
        <w:ind w:right="-6"/>
        <w:rPr>
          <w:rFonts w:ascii="Arial" w:hAnsi="Arial" w:cs="Arial"/>
          <w:sz w:val="20"/>
          <w:szCs w:val="20"/>
        </w:rPr>
      </w:pPr>
    </w:p>
    <w:p w14:paraId="68FD35E3" w14:textId="5BF88CF7" w:rsidR="0090527A" w:rsidRPr="00166733" w:rsidRDefault="00C40242" w:rsidP="008C0DB2">
      <w:pPr>
        <w:pStyle w:val="Listenabsatz"/>
        <w:numPr>
          <w:ilvl w:val="0"/>
          <w:numId w:val="8"/>
        </w:numPr>
        <w:ind w:right="-6"/>
        <w:outlineLvl w:val="1"/>
        <w:rPr>
          <w:rFonts w:ascii="Arial" w:hAnsi="Arial" w:cs="Arial"/>
          <w:b/>
          <w:bCs/>
          <w:sz w:val="20"/>
          <w:szCs w:val="20"/>
        </w:rPr>
      </w:pPr>
      <w:bookmarkStart w:id="51" w:name="_Toc123565942"/>
      <w:r w:rsidRPr="00166733">
        <w:rPr>
          <w:rFonts w:ascii="Arial" w:hAnsi="Arial" w:cs="Arial"/>
          <w:b/>
          <w:bCs/>
          <w:sz w:val="20"/>
          <w:szCs w:val="20"/>
        </w:rPr>
        <w:t>Antragsprüfung Untervermittler</w:t>
      </w:r>
      <w:bookmarkEnd w:id="51"/>
    </w:p>
    <w:p w14:paraId="58ED39C4" w14:textId="474DE8FE" w:rsidR="00C40242" w:rsidRDefault="00C40242" w:rsidP="00C40242">
      <w:pPr>
        <w:ind w:right="-6"/>
        <w:rPr>
          <w:rFonts w:ascii="Arial" w:hAnsi="Arial" w:cs="Arial"/>
          <w:sz w:val="20"/>
          <w:szCs w:val="20"/>
        </w:rPr>
      </w:pPr>
    </w:p>
    <w:p w14:paraId="12F0241B" w14:textId="7CDD6509" w:rsidR="00C40242" w:rsidRDefault="00C40242" w:rsidP="00C40242">
      <w:pPr>
        <w:ind w:right="-6"/>
        <w:rPr>
          <w:rFonts w:ascii="Arial" w:hAnsi="Arial" w:cs="Arial"/>
          <w:sz w:val="20"/>
          <w:szCs w:val="20"/>
        </w:rPr>
      </w:pPr>
      <w:r>
        <w:rPr>
          <w:rFonts w:ascii="Arial" w:hAnsi="Arial" w:cs="Arial"/>
          <w:sz w:val="20"/>
          <w:szCs w:val="20"/>
        </w:rPr>
        <w:t>Wenn Ihre Untervermittler Produkte vermitteln, die unter die GwG-Pflichten fallen, sollten Sie diese Anträge dokumentiert prüfen. Die Dokumentation dient auch dazu, die Antragsqualität zu verbessern.</w:t>
      </w:r>
    </w:p>
    <w:p w14:paraId="547A121D" w14:textId="37F17509" w:rsidR="00C40242" w:rsidRDefault="00C40242" w:rsidP="00C40242">
      <w:pPr>
        <w:ind w:right="-6"/>
        <w:rPr>
          <w:rFonts w:ascii="Arial" w:hAnsi="Arial" w:cs="Arial"/>
          <w:sz w:val="20"/>
          <w:szCs w:val="20"/>
        </w:rPr>
      </w:pPr>
      <w:r>
        <w:rPr>
          <w:rFonts w:ascii="Arial" w:hAnsi="Arial" w:cs="Arial"/>
          <w:sz w:val="20"/>
          <w:szCs w:val="20"/>
        </w:rPr>
        <w:t>Möglicherweise ergeben sich aus der Prüfung auch Verdachtsmomente, die eine Meldung erforderlich machen.</w:t>
      </w:r>
    </w:p>
    <w:p w14:paraId="0B9C5967" w14:textId="77777777" w:rsidR="00F40C6C" w:rsidRDefault="00F40C6C" w:rsidP="00C40242">
      <w:pPr>
        <w:ind w:right="-6"/>
        <w:rPr>
          <w:rFonts w:ascii="Arial" w:hAnsi="Arial" w:cs="Arial"/>
          <w:sz w:val="20"/>
          <w:szCs w:val="20"/>
        </w:rPr>
      </w:pPr>
    </w:p>
    <w:p w14:paraId="452399A9" w14:textId="06114D00" w:rsidR="00C40242" w:rsidRDefault="00C40242" w:rsidP="00C40242">
      <w:pPr>
        <w:ind w:right="-6"/>
        <w:rPr>
          <w:rFonts w:ascii="Arial" w:hAnsi="Arial" w:cs="Arial"/>
          <w:sz w:val="20"/>
          <w:szCs w:val="20"/>
        </w:rPr>
      </w:pPr>
      <w:r>
        <w:rPr>
          <w:rFonts w:ascii="Arial" w:hAnsi="Arial" w:cs="Arial"/>
          <w:sz w:val="20"/>
          <w:szCs w:val="20"/>
        </w:rPr>
        <w:t>Für die Prüfung können Sie dieses Dokument verwenden:</w:t>
      </w:r>
    </w:p>
    <w:p w14:paraId="60C3A6EE" w14:textId="4CE7DF90" w:rsidR="00C40242" w:rsidRDefault="00C40242" w:rsidP="00C40242">
      <w:pPr>
        <w:ind w:right="-6"/>
        <w:rPr>
          <w:rFonts w:ascii="Arial" w:hAnsi="Arial" w:cs="Arial"/>
          <w:sz w:val="20"/>
          <w:szCs w:val="20"/>
        </w:rPr>
      </w:pPr>
    </w:p>
    <w:p w14:paraId="34C081D8" w14:textId="77777777" w:rsidR="00B5461F" w:rsidRDefault="00B5461F" w:rsidP="00C40242">
      <w:pPr>
        <w:jc w:val="center"/>
        <w:rPr>
          <w:rFonts w:ascii="Arial Nova" w:hAnsi="Arial Nova"/>
          <w:b/>
          <w:bCs/>
          <w:sz w:val="28"/>
          <w:szCs w:val="28"/>
        </w:rPr>
        <w:sectPr w:rsidR="00B5461F" w:rsidSect="0009057E">
          <w:pgSz w:w="11900" w:h="16840"/>
          <w:pgMar w:top="1417" w:right="1417" w:bottom="1134" w:left="1417" w:header="708" w:footer="708" w:gutter="0"/>
          <w:cols w:space="708"/>
          <w:docGrid w:linePitch="360"/>
        </w:sectPr>
      </w:pPr>
    </w:p>
    <w:p w14:paraId="3FA61C73" w14:textId="77777777" w:rsidR="00C40242" w:rsidRDefault="00C40242" w:rsidP="00C40242">
      <w:pPr>
        <w:jc w:val="center"/>
        <w:rPr>
          <w:rFonts w:ascii="Arial Nova" w:hAnsi="Arial Nova"/>
          <w:b/>
          <w:bCs/>
          <w:sz w:val="28"/>
          <w:szCs w:val="28"/>
        </w:rPr>
      </w:pPr>
    </w:p>
    <w:p w14:paraId="629E2D02" w14:textId="77777777" w:rsidR="00C40242" w:rsidRDefault="00C40242" w:rsidP="00C40242">
      <w:pPr>
        <w:jc w:val="center"/>
        <w:rPr>
          <w:rFonts w:ascii="Arial Nova" w:hAnsi="Arial Nova"/>
          <w:b/>
          <w:bCs/>
          <w:sz w:val="28"/>
          <w:szCs w:val="28"/>
        </w:rPr>
      </w:pPr>
    </w:p>
    <w:p w14:paraId="69319FA2" w14:textId="77777777" w:rsidR="00C40242" w:rsidRPr="00DF135D" w:rsidRDefault="00C40242" w:rsidP="00095768">
      <w:pPr>
        <w:pStyle w:val="berschrift3"/>
      </w:pPr>
      <w:bookmarkStart w:id="52" w:name="_Toc123565943"/>
      <w:r w:rsidRPr="00DF135D">
        <w:t>GwG-Prüfbericht</w:t>
      </w:r>
      <w:bookmarkEnd w:id="52"/>
      <w:r>
        <w:t xml:space="preserve"> </w:t>
      </w:r>
    </w:p>
    <w:p w14:paraId="2FC5F7FF" w14:textId="77777777" w:rsidR="00C40242" w:rsidRPr="00C55AFA" w:rsidRDefault="00C40242" w:rsidP="00C40242">
      <w:pPr>
        <w:rPr>
          <w:rFonts w:ascii="Arial Nova" w:hAnsi="Arial Nova"/>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221"/>
      </w:tblGrid>
      <w:tr w:rsidR="00184C69" w14:paraId="7962F758" w14:textId="77777777" w:rsidTr="00AD5C45">
        <w:trPr>
          <w:trHeight w:val="283"/>
        </w:trPr>
        <w:tc>
          <w:tcPr>
            <w:tcW w:w="2835" w:type="dxa"/>
            <w:tcBorders>
              <w:top w:val="nil"/>
              <w:bottom w:val="nil"/>
            </w:tcBorders>
            <w:vAlign w:val="bottom"/>
          </w:tcPr>
          <w:p w14:paraId="03B3BDE0" w14:textId="42CF058E" w:rsidR="00184C69" w:rsidRDefault="00184C69" w:rsidP="00AD5C45">
            <w:pPr>
              <w:ind w:right="-6"/>
              <w:rPr>
                <w:rFonts w:ascii="Arial" w:hAnsi="Arial" w:cs="Arial"/>
                <w:sz w:val="20"/>
                <w:szCs w:val="20"/>
              </w:rPr>
            </w:pPr>
            <w:r>
              <w:rPr>
                <w:rFonts w:ascii="Arial" w:hAnsi="Arial" w:cs="Arial"/>
                <w:sz w:val="20"/>
                <w:szCs w:val="20"/>
              </w:rPr>
              <w:t>Kunde-/Vertragsnummer:</w:t>
            </w:r>
          </w:p>
        </w:tc>
        <w:tc>
          <w:tcPr>
            <w:tcW w:w="6221" w:type="dxa"/>
            <w:vAlign w:val="bottom"/>
          </w:tcPr>
          <w:p w14:paraId="2187FF89" w14:textId="77777777" w:rsidR="00184C69" w:rsidRDefault="00184C69"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84C69" w14:paraId="65899EA0" w14:textId="77777777" w:rsidTr="00AD5C45">
        <w:trPr>
          <w:trHeight w:val="283"/>
        </w:trPr>
        <w:tc>
          <w:tcPr>
            <w:tcW w:w="2835" w:type="dxa"/>
            <w:tcBorders>
              <w:top w:val="nil"/>
              <w:bottom w:val="nil"/>
            </w:tcBorders>
            <w:vAlign w:val="bottom"/>
          </w:tcPr>
          <w:p w14:paraId="64B7DD3C" w14:textId="4317721F" w:rsidR="00184C69" w:rsidRDefault="00184C69" w:rsidP="00AD5C45">
            <w:pPr>
              <w:ind w:right="-6"/>
              <w:rPr>
                <w:rFonts w:ascii="Arial" w:hAnsi="Arial" w:cs="Arial"/>
                <w:sz w:val="20"/>
                <w:szCs w:val="20"/>
              </w:rPr>
            </w:pPr>
            <w:r>
              <w:rPr>
                <w:rFonts w:ascii="Arial" w:hAnsi="Arial" w:cs="Arial"/>
                <w:sz w:val="20"/>
                <w:szCs w:val="20"/>
              </w:rPr>
              <w:t>Prüfer:</w:t>
            </w:r>
          </w:p>
        </w:tc>
        <w:tc>
          <w:tcPr>
            <w:tcW w:w="6221" w:type="dxa"/>
            <w:vAlign w:val="bottom"/>
          </w:tcPr>
          <w:p w14:paraId="7CAF20C8" w14:textId="77777777" w:rsidR="00184C69" w:rsidRDefault="00184C69" w:rsidP="00AD5C4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84C69" w14:paraId="1C9137AA" w14:textId="77777777" w:rsidTr="00AD5C45">
        <w:trPr>
          <w:trHeight w:val="283"/>
        </w:trPr>
        <w:tc>
          <w:tcPr>
            <w:tcW w:w="2835" w:type="dxa"/>
            <w:tcBorders>
              <w:top w:val="nil"/>
              <w:bottom w:val="nil"/>
            </w:tcBorders>
            <w:vAlign w:val="bottom"/>
          </w:tcPr>
          <w:p w14:paraId="6B9757A2" w14:textId="1E3607FF" w:rsidR="00184C69" w:rsidRDefault="00184C69" w:rsidP="00AD5C45">
            <w:pPr>
              <w:ind w:right="-6"/>
              <w:rPr>
                <w:rFonts w:ascii="Arial" w:hAnsi="Arial" w:cs="Arial"/>
                <w:sz w:val="20"/>
                <w:szCs w:val="20"/>
              </w:rPr>
            </w:pPr>
            <w:r>
              <w:rPr>
                <w:rFonts w:ascii="Arial" w:hAnsi="Arial" w:cs="Arial"/>
                <w:sz w:val="20"/>
                <w:szCs w:val="20"/>
              </w:rPr>
              <w:t>Link zum Vertrag</w:t>
            </w:r>
          </w:p>
        </w:tc>
        <w:tc>
          <w:tcPr>
            <w:tcW w:w="6221" w:type="dxa"/>
            <w:vAlign w:val="bottom"/>
          </w:tcPr>
          <w:p w14:paraId="2809D731" w14:textId="29AEF2A1" w:rsidR="00184C69" w:rsidRDefault="00184C69" w:rsidP="00AD5C45">
            <w:pPr>
              <w:ind w:right="-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84C69" w14:paraId="45752656" w14:textId="77777777" w:rsidTr="00AD5C45">
        <w:trPr>
          <w:trHeight w:val="283"/>
        </w:trPr>
        <w:tc>
          <w:tcPr>
            <w:tcW w:w="2835" w:type="dxa"/>
            <w:tcBorders>
              <w:top w:val="nil"/>
              <w:bottom w:val="nil"/>
            </w:tcBorders>
            <w:vAlign w:val="bottom"/>
          </w:tcPr>
          <w:p w14:paraId="797AD940" w14:textId="7CA33C60" w:rsidR="00184C69" w:rsidRDefault="00803803" w:rsidP="00AD5C45">
            <w:pPr>
              <w:ind w:right="-6"/>
              <w:rPr>
                <w:rFonts w:ascii="Arial" w:hAnsi="Arial" w:cs="Arial"/>
                <w:sz w:val="20"/>
                <w:szCs w:val="20"/>
              </w:rPr>
            </w:pPr>
            <w:r>
              <w:rPr>
                <w:rFonts w:ascii="Arial" w:hAnsi="Arial" w:cs="Arial"/>
                <w:sz w:val="20"/>
                <w:szCs w:val="20"/>
              </w:rPr>
              <w:t>Datum:</w:t>
            </w:r>
          </w:p>
        </w:tc>
        <w:tc>
          <w:tcPr>
            <w:tcW w:w="6221" w:type="dxa"/>
            <w:vAlign w:val="bottom"/>
          </w:tcPr>
          <w:p w14:paraId="78ED5F7D" w14:textId="64CCE625" w:rsidR="00184C69" w:rsidRDefault="00803803" w:rsidP="00AD5C45">
            <w:pPr>
              <w:ind w:right="-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67A9D8" w14:textId="77777777" w:rsidR="00C40242" w:rsidRPr="00132EE4" w:rsidRDefault="00C40242" w:rsidP="00C40242">
      <w:pPr>
        <w:pStyle w:val="Listenabsatz"/>
        <w:ind w:left="567"/>
        <w:rPr>
          <w:rFonts w:ascii="Arial Nova" w:hAnsi="Arial Nova"/>
          <w:b/>
          <w:bCs/>
          <w:sz w:val="20"/>
          <w:szCs w:val="20"/>
        </w:rPr>
      </w:pPr>
    </w:p>
    <w:p w14:paraId="3AEB77D8" w14:textId="77777777" w:rsidR="00C40242" w:rsidRPr="008470BC" w:rsidRDefault="00C40242" w:rsidP="008C0DB2">
      <w:pPr>
        <w:pStyle w:val="Listenabsatz"/>
        <w:numPr>
          <w:ilvl w:val="0"/>
          <w:numId w:val="36"/>
        </w:numPr>
        <w:pBdr>
          <w:top w:val="single" w:sz="4" w:space="1" w:color="auto"/>
          <w:left w:val="single" w:sz="4" w:space="4" w:color="auto"/>
          <w:bottom w:val="single" w:sz="4" w:space="1" w:color="auto"/>
          <w:right w:val="single" w:sz="4" w:space="4" w:color="auto"/>
        </w:pBdr>
        <w:ind w:left="284"/>
        <w:rPr>
          <w:rFonts w:ascii="Arial Nova" w:hAnsi="Arial Nova"/>
          <w:b/>
          <w:bCs/>
          <w:sz w:val="20"/>
          <w:szCs w:val="20"/>
        </w:rPr>
      </w:pPr>
      <w:r w:rsidRPr="008470BC">
        <w:rPr>
          <w:rFonts w:ascii="Arial Nova" w:hAnsi="Arial Nova"/>
          <w:b/>
          <w:bCs/>
          <w:sz w:val="20"/>
          <w:szCs w:val="20"/>
        </w:rPr>
        <w:t>Niedrigrisiko-Verträge</w:t>
      </w:r>
    </w:p>
    <w:p w14:paraId="76617208" w14:textId="77777777" w:rsidR="00C40242" w:rsidRDefault="00C40242" w:rsidP="00C40242">
      <w:pPr>
        <w:pStyle w:val="Listenabsatz"/>
        <w:ind w:left="284"/>
        <w:rPr>
          <w:rFonts w:ascii="Arial Nova" w:hAnsi="Arial Nova"/>
          <w:sz w:val="20"/>
          <w:szCs w:val="20"/>
        </w:rPr>
      </w:pPr>
    </w:p>
    <w:p w14:paraId="13609193" w14:textId="77777777"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 xml:space="preserve">Es handelt sich um einen Vertrag mit stark vermindertem Risiko (Direktversicherung, Riesterrente, Basisrente) </w:t>
      </w:r>
    </w:p>
    <w:p w14:paraId="7ABD60D5" w14:textId="77777777" w:rsidR="00C40242" w:rsidRPr="00160C33" w:rsidRDefault="00C40242" w:rsidP="00C40242">
      <w:pPr>
        <w:spacing w:line="276" w:lineRule="auto"/>
        <w:ind w:firstLine="426"/>
        <w:rPr>
          <w:rFonts w:ascii="Arial Nova" w:hAnsi="Arial Nova" w:cs="Arial"/>
          <w:sz w:val="20"/>
          <w:szCs w:val="20"/>
        </w:rPr>
      </w:pPr>
      <w:r w:rsidRPr="00C55AFA">
        <w:rPr>
          <w:rFonts w:ascii="Wingdings" w:eastAsia="Wingdings" w:hAnsi="Wingdings" w:cs="Wingdings"/>
        </w:rPr>
        <w:sym w:font="Wingdings" w:char="F0E0"/>
      </w:r>
      <w:r w:rsidRPr="00160C33">
        <w:rPr>
          <w:rFonts w:ascii="Arial Nova" w:hAnsi="Arial Nova"/>
          <w:sz w:val="20"/>
          <w:szCs w:val="20"/>
        </w:rPr>
        <w:t xml:space="preserve"> </w:t>
      </w:r>
      <w:r w:rsidRPr="00160C33">
        <w:rPr>
          <w:rFonts w:ascii="Arial Nova" w:hAnsi="Arial Nova"/>
          <w:b/>
          <w:bCs/>
          <w:sz w:val="20"/>
          <w:szCs w:val="20"/>
        </w:rPr>
        <w:t>Ablage des Vorgangs</w:t>
      </w:r>
    </w:p>
    <w:p w14:paraId="4E38C091" w14:textId="77777777" w:rsidR="00C40242" w:rsidRDefault="00C40242" w:rsidP="00C40242">
      <w:pPr>
        <w:pStyle w:val="Listenabsatz"/>
        <w:ind w:left="284"/>
        <w:rPr>
          <w:rFonts w:ascii="Arial Nova" w:hAnsi="Arial Nova"/>
          <w:sz w:val="20"/>
          <w:szCs w:val="20"/>
        </w:rPr>
      </w:pPr>
    </w:p>
    <w:p w14:paraId="724057CF" w14:textId="77777777" w:rsidR="00C40242" w:rsidRPr="00746BBD" w:rsidRDefault="00C40242" w:rsidP="008C0DB2">
      <w:pPr>
        <w:pStyle w:val="Listenabsatz"/>
        <w:numPr>
          <w:ilvl w:val="0"/>
          <w:numId w:val="36"/>
        </w:numPr>
        <w:pBdr>
          <w:top w:val="single" w:sz="4" w:space="1" w:color="auto"/>
          <w:left w:val="single" w:sz="4" w:space="4" w:color="auto"/>
          <w:bottom w:val="single" w:sz="4" w:space="1" w:color="auto"/>
          <w:right w:val="single" w:sz="4" w:space="4" w:color="auto"/>
        </w:pBdr>
        <w:ind w:left="284"/>
        <w:rPr>
          <w:rFonts w:ascii="Arial Nova" w:hAnsi="Arial Nova"/>
          <w:b/>
          <w:bCs/>
          <w:sz w:val="20"/>
          <w:szCs w:val="20"/>
        </w:rPr>
      </w:pPr>
      <w:r w:rsidRPr="00746BBD">
        <w:rPr>
          <w:rFonts w:ascii="Arial Nova" w:hAnsi="Arial Nova"/>
          <w:b/>
          <w:bCs/>
          <w:sz w:val="20"/>
          <w:szCs w:val="20"/>
        </w:rPr>
        <w:t>Mittelherkunft</w:t>
      </w:r>
    </w:p>
    <w:p w14:paraId="297597F0" w14:textId="77777777" w:rsidR="00C40242" w:rsidRPr="00C55AFA" w:rsidRDefault="00C40242" w:rsidP="00C40242">
      <w:pPr>
        <w:pStyle w:val="Listenabsatz"/>
        <w:ind w:left="567" w:hanging="709"/>
        <w:rPr>
          <w:rFonts w:ascii="Arial Nova" w:hAnsi="Arial Nova"/>
          <w:sz w:val="20"/>
          <w:szCs w:val="20"/>
        </w:rPr>
      </w:pPr>
    </w:p>
    <w:p w14:paraId="1F528FDB" w14:textId="06D8A664"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 xml:space="preserve">Es </w:t>
      </w:r>
      <w:r>
        <w:rPr>
          <w:rFonts w:ascii="Arial Nova" w:hAnsi="Arial Nova" w:cs="Arial"/>
          <w:sz w:val="20"/>
          <w:szCs w:val="20"/>
        </w:rPr>
        <w:t xml:space="preserve">handelt sich um einen Vertrag mit einem erhöhten Risiko und es </w:t>
      </w:r>
      <w:r w:rsidRPr="00C55AFA">
        <w:rPr>
          <w:rFonts w:ascii="Arial Nova" w:hAnsi="Arial Nova" w:cs="Arial"/>
          <w:sz w:val="20"/>
          <w:szCs w:val="20"/>
        </w:rPr>
        <w:t xml:space="preserve">liegen keine </w:t>
      </w:r>
      <w:r>
        <w:rPr>
          <w:rFonts w:ascii="Arial Nova" w:hAnsi="Arial Nova" w:cs="Arial"/>
          <w:sz w:val="20"/>
          <w:szCs w:val="20"/>
        </w:rPr>
        <w:t xml:space="preserve">oder nur unzureichende Nachweise zur Mittelherkunft </w:t>
      </w:r>
      <w:r w:rsidRPr="00746BBD">
        <w:rPr>
          <w:rFonts w:ascii="Arial Nova" w:hAnsi="Arial Nova" w:cs="Arial"/>
          <w:sz w:val="20"/>
          <w:szCs w:val="20"/>
        </w:rPr>
        <w:t xml:space="preserve">vor </w:t>
      </w:r>
    </w:p>
    <w:p w14:paraId="3D658AD8" w14:textId="77777777" w:rsidR="00C40242" w:rsidRPr="00132EE4" w:rsidRDefault="00C40242" w:rsidP="00C40242">
      <w:pPr>
        <w:pStyle w:val="Listenabsatz"/>
        <w:spacing w:line="276" w:lineRule="auto"/>
        <w:ind w:left="426"/>
        <w:rPr>
          <w:rFonts w:ascii="Arial Nova" w:hAnsi="Arial Nova" w:cs="Arial"/>
          <w:b/>
          <w:bCs/>
          <w:sz w:val="20"/>
          <w:szCs w:val="20"/>
        </w:rPr>
      </w:pPr>
      <w:r w:rsidRPr="00746BBD">
        <w:rPr>
          <w:rFonts w:ascii="Wingdings" w:eastAsia="Wingdings" w:hAnsi="Wingdings" w:cs="Wingdings"/>
          <w:b/>
          <w:sz w:val="20"/>
          <w:szCs w:val="20"/>
        </w:rPr>
        <w:sym w:font="Wingdings" w:char="F0E0"/>
      </w:r>
      <w:r w:rsidRPr="00746BBD">
        <w:rPr>
          <w:rFonts w:ascii="Arial Nova" w:hAnsi="Arial Nova" w:cs="Arial"/>
          <w:b/>
          <w:bCs/>
          <w:sz w:val="20"/>
          <w:szCs w:val="20"/>
        </w:rPr>
        <w:t xml:space="preserve"> Nachweise anfordern</w:t>
      </w:r>
    </w:p>
    <w:p w14:paraId="7B8C427A" w14:textId="77777777"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 xml:space="preserve">Es liegen </w:t>
      </w:r>
      <w:r>
        <w:rPr>
          <w:rFonts w:ascii="Arial Nova" w:hAnsi="Arial Nova" w:cs="Arial"/>
          <w:sz w:val="20"/>
          <w:szCs w:val="20"/>
        </w:rPr>
        <w:t xml:space="preserve">Nachweise zur Mittelherkunft vor </w:t>
      </w:r>
    </w:p>
    <w:p w14:paraId="4EDF437F" w14:textId="77777777" w:rsidR="00C40242" w:rsidRPr="00132EE4" w:rsidRDefault="00C40242" w:rsidP="00C40242">
      <w:pPr>
        <w:rPr>
          <w:rFonts w:ascii="Arial Nova" w:hAnsi="Arial Nova" w:cs="Arial"/>
          <w:sz w:val="20"/>
          <w:szCs w:val="20"/>
        </w:rPr>
      </w:pPr>
    </w:p>
    <w:p w14:paraId="662D3EAB" w14:textId="77777777" w:rsidR="00C40242" w:rsidRPr="00746BBD" w:rsidRDefault="00C40242" w:rsidP="008C0DB2">
      <w:pPr>
        <w:pStyle w:val="Listenabsatz"/>
        <w:numPr>
          <w:ilvl w:val="0"/>
          <w:numId w:val="36"/>
        </w:numPr>
        <w:pBdr>
          <w:top w:val="single" w:sz="4" w:space="1" w:color="auto"/>
          <w:left w:val="single" w:sz="4" w:space="4" w:color="auto"/>
          <w:bottom w:val="single" w:sz="4" w:space="1" w:color="auto"/>
          <w:right w:val="single" w:sz="4" w:space="4" w:color="auto"/>
        </w:pBdr>
        <w:ind w:left="284"/>
        <w:rPr>
          <w:rFonts w:ascii="Arial Nova" w:hAnsi="Arial Nova" w:cs="Arial"/>
          <w:b/>
          <w:bCs/>
          <w:sz w:val="20"/>
          <w:szCs w:val="20"/>
        </w:rPr>
      </w:pPr>
      <w:r w:rsidRPr="00746BBD">
        <w:rPr>
          <w:rFonts w:ascii="Arial Nova" w:hAnsi="Arial Nova" w:cs="Arial"/>
          <w:b/>
          <w:bCs/>
          <w:sz w:val="20"/>
          <w:szCs w:val="20"/>
        </w:rPr>
        <w:t>Internetrecherche</w:t>
      </w:r>
    </w:p>
    <w:p w14:paraId="70CA16A9" w14:textId="77777777" w:rsidR="00C40242" w:rsidRPr="00C55AFA" w:rsidRDefault="00C40242" w:rsidP="00C40242">
      <w:pPr>
        <w:pStyle w:val="Listenabsatz"/>
        <w:spacing w:line="276" w:lineRule="auto"/>
        <w:ind w:left="567" w:hanging="709"/>
        <w:rPr>
          <w:rFonts w:ascii="Arial Nova" w:hAnsi="Arial Nova"/>
          <w:sz w:val="20"/>
          <w:szCs w:val="20"/>
        </w:rPr>
      </w:pPr>
    </w:p>
    <w:p w14:paraId="13D44ADB" w14:textId="77777777" w:rsidR="00C40242" w:rsidRPr="00132EE4" w:rsidRDefault="00C40242" w:rsidP="00C40242">
      <w:pPr>
        <w:pStyle w:val="Listenabsatz"/>
        <w:spacing w:line="276" w:lineRule="auto"/>
        <w:ind w:left="426" w:hanging="568"/>
        <w:rPr>
          <w:rFonts w:ascii="Arial Nova" w:hAnsi="Arial Nova"/>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Die Vertragsbeteiligten finden sich im Internet</w:t>
      </w:r>
    </w:p>
    <w:p w14:paraId="524877F8" w14:textId="77777777"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Die Vertragsbeteiligen sind im Internet nicht ermittelbar</w:t>
      </w:r>
    </w:p>
    <w:p w14:paraId="412F38B7" w14:textId="77777777" w:rsidR="00C40242" w:rsidRPr="0031506C" w:rsidRDefault="00C40242" w:rsidP="00C40242">
      <w:pPr>
        <w:rPr>
          <w:rFonts w:ascii="Arial Nova" w:hAnsi="Arial Nova" w:cs="Arial"/>
          <w:sz w:val="20"/>
          <w:szCs w:val="20"/>
        </w:rPr>
      </w:pPr>
    </w:p>
    <w:p w14:paraId="4B9F933B" w14:textId="77777777" w:rsidR="00C40242" w:rsidRPr="00746BBD" w:rsidRDefault="00C40242" w:rsidP="008C0DB2">
      <w:pPr>
        <w:pStyle w:val="Listenabsatz"/>
        <w:numPr>
          <w:ilvl w:val="0"/>
          <w:numId w:val="36"/>
        </w:numPr>
        <w:pBdr>
          <w:top w:val="single" w:sz="4" w:space="1" w:color="auto"/>
          <w:left w:val="single" w:sz="4" w:space="4" w:color="auto"/>
          <w:bottom w:val="single" w:sz="4" w:space="1" w:color="auto"/>
          <w:right w:val="single" w:sz="4" w:space="4" w:color="auto"/>
        </w:pBdr>
        <w:ind w:left="284"/>
        <w:rPr>
          <w:rFonts w:ascii="Arial Nova" w:hAnsi="Arial Nova" w:cs="Arial"/>
          <w:b/>
          <w:bCs/>
          <w:sz w:val="20"/>
          <w:szCs w:val="20"/>
        </w:rPr>
      </w:pPr>
      <w:r w:rsidRPr="00746BBD">
        <w:rPr>
          <w:rFonts w:ascii="Arial Nova" w:hAnsi="Arial Nova" w:cs="Arial"/>
          <w:b/>
          <w:bCs/>
          <w:sz w:val="20"/>
          <w:szCs w:val="20"/>
        </w:rPr>
        <w:t>Risiko</w:t>
      </w:r>
    </w:p>
    <w:p w14:paraId="43E0149A" w14:textId="77777777" w:rsidR="00C40242" w:rsidRPr="00C55AFA" w:rsidRDefault="00C40242" w:rsidP="00C40242">
      <w:pPr>
        <w:pStyle w:val="Listenabsatz"/>
        <w:ind w:left="284"/>
        <w:rPr>
          <w:rFonts w:ascii="Arial Nova" w:hAnsi="Arial Nova"/>
          <w:sz w:val="20"/>
          <w:szCs w:val="20"/>
        </w:rPr>
      </w:pPr>
    </w:p>
    <w:p w14:paraId="06832D71" w14:textId="77777777" w:rsidR="00C40242" w:rsidRPr="00132EE4"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Es liegen keine risikorelevanten Besonderheiten vor</w:t>
      </w:r>
    </w:p>
    <w:p w14:paraId="71730531" w14:textId="77777777"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Es liegen folgende risikorelevanten Besonderheiten vor:</w:t>
      </w:r>
    </w:p>
    <w:p w14:paraId="649B0B08" w14:textId="77777777" w:rsidR="00C40242" w:rsidRPr="004F3A29" w:rsidRDefault="00C40242" w:rsidP="00C40242">
      <w:pPr>
        <w:rPr>
          <w:rFonts w:ascii="Arial Nova" w:hAnsi="Arial Nova"/>
          <w:sz w:val="20"/>
          <w:szCs w:val="20"/>
        </w:rPr>
      </w:pPr>
    </w:p>
    <w:p w14:paraId="2B0310D8" w14:textId="77777777" w:rsidR="00C40242" w:rsidRPr="00C55AFA" w:rsidRDefault="00C40242" w:rsidP="008C0DB2">
      <w:pPr>
        <w:pStyle w:val="Listenabsatz"/>
        <w:numPr>
          <w:ilvl w:val="0"/>
          <w:numId w:val="35"/>
        </w:numPr>
        <w:pBdr>
          <w:top w:val="single" w:sz="4" w:space="1" w:color="auto"/>
          <w:left w:val="single" w:sz="4" w:space="4" w:color="auto"/>
          <w:bottom w:val="single" w:sz="4" w:space="1" w:color="auto"/>
          <w:right w:val="single" w:sz="4" w:space="4" w:color="auto"/>
        </w:pBdr>
        <w:ind w:left="284"/>
        <w:rPr>
          <w:rFonts w:ascii="Arial Nova" w:hAnsi="Arial Nova"/>
          <w:b/>
          <w:bCs/>
          <w:sz w:val="20"/>
          <w:szCs w:val="20"/>
        </w:rPr>
      </w:pPr>
      <w:r w:rsidRPr="00C55AFA">
        <w:rPr>
          <w:rFonts w:ascii="Arial Nova" w:hAnsi="Arial Nova"/>
          <w:b/>
          <w:bCs/>
          <w:sz w:val="20"/>
          <w:szCs w:val="20"/>
        </w:rPr>
        <w:t>Antrag / Unterschriften</w:t>
      </w:r>
    </w:p>
    <w:p w14:paraId="2FA9E744" w14:textId="77777777" w:rsidR="00C40242" w:rsidRPr="00C55AFA" w:rsidRDefault="00C40242" w:rsidP="00C40242">
      <w:pPr>
        <w:pStyle w:val="Listenabsatz"/>
        <w:ind w:left="284"/>
        <w:rPr>
          <w:rFonts w:ascii="Arial Nova" w:hAnsi="Arial Nova"/>
          <w:sz w:val="20"/>
          <w:szCs w:val="20"/>
        </w:rPr>
      </w:pPr>
    </w:p>
    <w:p w14:paraId="2419E968" w14:textId="77777777" w:rsidR="00C40242" w:rsidRPr="00132EE4"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 xml:space="preserve"> </w:t>
      </w:r>
      <w:r w:rsidRPr="00C55AFA">
        <w:rPr>
          <w:rFonts w:ascii="Arial Nova" w:hAnsi="Arial Nova" w:cs="Arial"/>
          <w:sz w:val="20"/>
          <w:szCs w:val="20"/>
        </w:rPr>
        <w:tab/>
        <w:t xml:space="preserve">ohne elektronische Signatur: die Unterschriften auf dem Antrag sehen überwiegend gleich/ähnlich aus oder wirken in das Dokument einkopiert </w:t>
      </w:r>
    </w:p>
    <w:p w14:paraId="111BFC1F" w14:textId="77777777"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mit elektronischer Signatur: der Zeitstempel ist unplausibel oder vom Antragsdatum abweichend und/oder das Zertifikat ist ungültig</w:t>
      </w:r>
    </w:p>
    <w:p w14:paraId="79A3F3B8" w14:textId="77777777" w:rsidR="00C40242" w:rsidRPr="004F3A29" w:rsidRDefault="00C40242" w:rsidP="00C40242">
      <w:pPr>
        <w:ind w:left="426" w:hanging="568"/>
        <w:rPr>
          <w:rFonts w:ascii="Arial Nova" w:hAnsi="Arial Nova" w:cs="Arial"/>
          <w:sz w:val="20"/>
          <w:szCs w:val="20"/>
        </w:rPr>
      </w:pPr>
    </w:p>
    <w:p w14:paraId="21C9DE78" w14:textId="77777777" w:rsidR="00C40242" w:rsidRPr="00C55AFA" w:rsidRDefault="00C40242" w:rsidP="008C0DB2">
      <w:pPr>
        <w:pStyle w:val="Listenabsatz"/>
        <w:numPr>
          <w:ilvl w:val="0"/>
          <w:numId w:val="35"/>
        </w:numPr>
        <w:pBdr>
          <w:top w:val="single" w:sz="4" w:space="1" w:color="auto"/>
          <w:left w:val="single" w:sz="4" w:space="4" w:color="auto"/>
          <w:bottom w:val="single" w:sz="4" w:space="1" w:color="auto"/>
          <w:right w:val="single" w:sz="4" w:space="4" w:color="auto"/>
        </w:pBdr>
        <w:ind w:left="284"/>
        <w:rPr>
          <w:rFonts w:ascii="Arial Nova" w:hAnsi="Arial Nova"/>
          <w:b/>
          <w:bCs/>
          <w:sz w:val="20"/>
          <w:szCs w:val="20"/>
        </w:rPr>
      </w:pPr>
      <w:r w:rsidRPr="00C55AFA">
        <w:rPr>
          <w:rFonts w:ascii="Arial Nova" w:hAnsi="Arial Nova"/>
          <w:b/>
          <w:bCs/>
          <w:sz w:val="20"/>
          <w:szCs w:val="20"/>
        </w:rPr>
        <w:t>Antrag / Ausweis</w:t>
      </w:r>
    </w:p>
    <w:p w14:paraId="5868688D" w14:textId="77777777" w:rsidR="00C40242" w:rsidRPr="00C55AFA" w:rsidRDefault="00C40242" w:rsidP="00C40242">
      <w:pPr>
        <w:spacing w:line="276" w:lineRule="auto"/>
        <w:ind w:left="284"/>
        <w:rPr>
          <w:rFonts w:ascii="Arial Nova" w:hAnsi="Arial Nova"/>
          <w:sz w:val="20"/>
          <w:szCs w:val="20"/>
        </w:rPr>
      </w:pPr>
    </w:p>
    <w:p w14:paraId="387FC396"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Ausweiskopie hat schlechte Qualität, es sind keine Sicherheitsmerkmale erkennbar</w:t>
      </w:r>
    </w:p>
    <w:p w14:paraId="187F2D95"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 xml:space="preserve"> </w:t>
      </w:r>
      <w:r w:rsidRPr="00C55AFA">
        <w:rPr>
          <w:rFonts w:ascii="Arial Nova" w:hAnsi="Arial Nova" w:cs="Arial"/>
          <w:sz w:val="20"/>
          <w:szCs w:val="20"/>
        </w:rPr>
        <w:tab/>
        <w:t>Ausweis ist abgelaufen oder ungültig oder ungeeignet</w:t>
      </w:r>
    </w:p>
    <w:p w14:paraId="620469AB"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Es handelt sich um ein ausländisches Ausweispapier mit unklaren Sicherheitsmerkmalen</w:t>
      </w:r>
    </w:p>
    <w:p w14:paraId="5E56BC55" w14:textId="123F7206"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proofErr w:type="spellStart"/>
      <w:r w:rsidRPr="00C55AFA">
        <w:rPr>
          <w:rFonts w:ascii="Arial Nova" w:hAnsi="Arial Nova" w:cs="Arial"/>
          <w:sz w:val="20"/>
          <w:szCs w:val="20"/>
        </w:rPr>
        <w:t>Vorder</w:t>
      </w:r>
      <w:proofErr w:type="spellEnd"/>
      <w:r w:rsidRPr="00C55AFA">
        <w:rPr>
          <w:rFonts w:ascii="Arial Nova" w:hAnsi="Arial Nova" w:cs="Arial"/>
          <w:sz w:val="20"/>
          <w:szCs w:val="20"/>
        </w:rPr>
        <w:t>– und Rückseite der Ausweiskopie passen nicht zueinander</w:t>
      </w:r>
    </w:p>
    <w:p w14:paraId="4083E258"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Die Kopie des Ausweises wurde offensichtlich vom Kunden angefertigt</w:t>
      </w:r>
    </w:p>
    <w:p w14:paraId="1E8F1F2A"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Die Unterschrift auf dem Ausweis weicht stark von der Unterschrift im Antrag ab</w:t>
      </w:r>
    </w:p>
    <w:p w14:paraId="73AB55E3" w14:textId="77777777" w:rsidR="00C40242"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Die Adresse auf dem Antrag weicht von der Adresse auf dem Ausweis ab</w:t>
      </w:r>
    </w:p>
    <w:p w14:paraId="0F0AD82F" w14:textId="77777777" w:rsidR="00C40242" w:rsidRPr="00132EE4" w:rsidRDefault="00C40242" w:rsidP="00C40242">
      <w:pPr>
        <w:spacing w:line="276" w:lineRule="auto"/>
        <w:ind w:left="426" w:hanging="568"/>
        <w:rPr>
          <w:rFonts w:ascii="Arial Nova" w:hAnsi="Arial Nova"/>
          <w:sz w:val="20"/>
          <w:szCs w:val="20"/>
        </w:rPr>
      </w:pPr>
      <w:r w:rsidRPr="00DF135D">
        <w:rPr>
          <w:rFonts w:ascii="Arial Nova" w:hAnsi="Arial Nova" w:cs="Arial"/>
          <w:sz w:val="20"/>
          <w:szCs w:val="20"/>
        </w:rPr>
        <w:fldChar w:fldCharType="begin">
          <w:ffData>
            <w:name w:val="Kontrollkästchen2"/>
            <w:enabled/>
            <w:calcOnExit w:val="0"/>
            <w:checkBox>
              <w:sizeAuto/>
              <w:default w:val="0"/>
            </w:checkBox>
          </w:ffData>
        </w:fldChar>
      </w:r>
      <w:r w:rsidRPr="00DF135D">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DF135D">
        <w:rPr>
          <w:rFonts w:ascii="Arial Nova" w:hAnsi="Arial Nova" w:cs="Arial"/>
          <w:sz w:val="20"/>
          <w:szCs w:val="20"/>
        </w:rPr>
        <w:fldChar w:fldCharType="end"/>
      </w:r>
      <w:r>
        <w:rPr>
          <w:rFonts w:ascii="Arial Nova" w:hAnsi="Arial Nova" w:cs="Arial"/>
          <w:sz w:val="20"/>
          <w:szCs w:val="20"/>
        </w:rPr>
        <w:tab/>
        <w:t xml:space="preserve">Nationalität oder Geburtsort weicht von den Antragsangaben ab </w:t>
      </w:r>
    </w:p>
    <w:p w14:paraId="2E143A26" w14:textId="77777777" w:rsidR="00C40242" w:rsidRPr="00C55AFA"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Die Bilder aus der Internetrecherche weichen stark vom Ausweisbild ab</w:t>
      </w:r>
    </w:p>
    <w:p w14:paraId="59078AB0" w14:textId="77777777" w:rsidR="00C40242" w:rsidRPr="00C55AFA" w:rsidRDefault="00C40242" w:rsidP="00C40242">
      <w:pPr>
        <w:spacing w:line="360" w:lineRule="auto"/>
        <w:ind w:left="708"/>
        <w:rPr>
          <w:rFonts w:ascii="Arial Nova" w:hAnsi="Arial Nova" w:cs="Arial"/>
          <w:sz w:val="20"/>
          <w:szCs w:val="20"/>
        </w:rPr>
      </w:pPr>
    </w:p>
    <w:p w14:paraId="11605556" w14:textId="77777777" w:rsidR="00C40242" w:rsidRPr="00C55AFA" w:rsidRDefault="00C40242" w:rsidP="008C0DB2">
      <w:pPr>
        <w:pStyle w:val="Listenabsatz"/>
        <w:numPr>
          <w:ilvl w:val="0"/>
          <w:numId w:val="35"/>
        </w:numPr>
        <w:pBdr>
          <w:top w:val="single" w:sz="4" w:space="1" w:color="auto"/>
          <w:left w:val="single" w:sz="4" w:space="4" w:color="auto"/>
          <w:bottom w:val="single" w:sz="4" w:space="1" w:color="auto"/>
          <w:right w:val="single" w:sz="4" w:space="4" w:color="auto"/>
        </w:pBdr>
        <w:ind w:left="284"/>
        <w:rPr>
          <w:rFonts w:ascii="Arial Nova" w:hAnsi="Arial Nova" w:cs="Arial"/>
          <w:b/>
          <w:bCs/>
          <w:sz w:val="20"/>
          <w:szCs w:val="20"/>
        </w:rPr>
      </w:pPr>
      <w:r w:rsidRPr="00C55AFA">
        <w:rPr>
          <w:rFonts w:ascii="Arial Nova" w:hAnsi="Arial Nova" w:cs="Arial"/>
          <w:b/>
          <w:bCs/>
          <w:sz w:val="20"/>
          <w:szCs w:val="20"/>
        </w:rPr>
        <w:t>Antrag / Konstellation</w:t>
      </w:r>
    </w:p>
    <w:p w14:paraId="37B67E16" w14:textId="77777777" w:rsidR="00C40242" w:rsidRPr="00C55AFA" w:rsidRDefault="00C40242" w:rsidP="00C40242">
      <w:pPr>
        <w:ind w:left="-142"/>
        <w:rPr>
          <w:rFonts w:ascii="Arial Nova" w:hAnsi="Arial Nova" w:cs="Arial"/>
          <w:sz w:val="20"/>
          <w:szCs w:val="20"/>
        </w:rPr>
      </w:pPr>
    </w:p>
    <w:p w14:paraId="6F0FF485"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Die versicherte Person weicht vom VN ab und vermutlich kein naher Angehöriger</w:t>
      </w:r>
    </w:p>
    <w:p w14:paraId="52248D0C"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Der Beitragszahler weicht vom VN ab und vermutlich kein naher Angehöriger</w:t>
      </w:r>
    </w:p>
    <w:p w14:paraId="5F43F394" w14:textId="77777777" w:rsidR="00C40242" w:rsidRPr="00C55AFA" w:rsidRDefault="00C40242" w:rsidP="00C40242">
      <w:pPr>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t>Der Bezugsberechtigte weicht vom VN ab und vermutlich kein naher Angehöriger</w:t>
      </w:r>
    </w:p>
    <w:p w14:paraId="4CE45606" w14:textId="017B8876" w:rsidR="00C40242" w:rsidRDefault="00C40242" w:rsidP="00C40242">
      <w:pPr>
        <w:spacing w:line="276" w:lineRule="auto"/>
        <w:ind w:left="426" w:hanging="568"/>
        <w:rPr>
          <w:rFonts w:ascii="Arial Nova" w:hAnsi="Arial Nova" w:cs="Arial"/>
          <w:sz w:val="20"/>
          <w:szCs w:val="20"/>
        </w:rPr>
      </w:pPr>
      <w:r w:rsidRPr="00DF135D">
        <w:rPr>
          <w:rFonts w:ascii="Arial Nova" w:hAnsi="Arial Nova" w:cs="Arial"/>
          <w:sz w:val="20"/>
          <w:szCs w:val="20"/>
        </w:rPr>
        <w:fldChar w:fldCharType="begin">
          <w:ffData>
            <w:name w:val="Kontrollkästchen2"/>
            <w:enabled/>
            <w:calcOnExit w:val="0"/>
            <w:checkBox>
              <w:sizeAuto/>
              <w:default w:val="0"/>
            </w:checkBox>
          </w:ffData>
        </w:fldChar>
      </w:r>
      <w:r w:rsidRPr="00DF135D">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DF135D">
        <w:rPr>
          <w:rFonts w:ascii="Arial Nova" w:hAnsi="Arial Nova" w:cs="Arial"/>
          <w:sz w:val="20"/>
          <w:szCs w:val="20"/>
        </w:rPr>
        <w:fldChar w:fldCharType="end"/>
      </w:r>
      <w:r>
        <w:rPr>
          <w:rFonts w:ascii="Arial Nova" w:hAnsi="Arial Nova" w:cs="Arial"/>
          <w:sz w:val="20"/>
          <w:szCs w:val="20"/>
        </w:rPr>
        <w:tab/>
        <w:t>Die IBAN beginnt nicht mit DE</w:t>
      </w:r>
    </w:p>
    <w:p w14:paraId="6EC4F52D" w14:textId="77777777" w:rsidR="00C40242" w:rsidRDefault="00C40242" w:rsidP="00C40242">
      <w:pPr>
        <w:spacing w:line="360" w:lineRule="auto"/>
        <w:rPr>
          <w:rFonts w:ascii="Arial Nova" w:hAnsi="Arial Nova" w:cs="Arial"/>
          <w:sz w:val="20"/>
          <w:szCs w:val="20"/>
        </w:rPr>
      </w:pPr>
    </w:p>
    <w:p w14:paraId="14FEA6C0" w14:textId="77777777" w:rsidR="00C40242" w:rsidRPr="00746BBD" w:rsidRDefault="00C40242" w:rsidP="008C0DB2">
      <w:pPr>
        <w:pStyle w:val="Listenabsatz"/>
        <w:numPr>
          <w:ilvl w:val="0"/>
          <w:numId w:val="35"/>
        </w:numPr>
        <w:pBdr>
          <w:top w:val="single" w:sz="4" w:space="1" w:color="auto"/>
          <w:left w:val="single" w:sz="4" w:space="4" w:color="auto"/>
          <w:bottom w:val="single" w:sz="4" w:space="1" w:color="auto"/>
          <w:right w:val="single" w:sz="4" w:space="4" w:color="auto"/>
        </w:pBdr>
        <w:ind w:left="284"/>
        <w:rPr>
          <w:rFonts w:ascii="Arial Nova" w:hAnsi="Arial Nova" w:cs="Arial"/>
          <w:b/>
          <w:bCs/>
          <w:sz w:val="20"/>
          <w:szCs w:val="20"/>
        </w:rPr>
      </w:pPr>
      <w:r w:rsidRPr="00746BBD">
        <w:rPr>
          <w:rFonts w:ascii="Arial Nova" w:hAnsi="Arial Nova" w:cs="Arial"/>
          <w:b/>
          <w:bCs/>
          <w:sz w:val="20"/>
          <w:szCs w:val="20"/>
        </w:rPr>
        <w:t>Vermögen / Einkommen</w:t>
      </w:r>
    </w:p>
    <w:p w14:paraId="084FE0B5" w14:textId="77777777" w:rsidR="00C40242" w:rsidRDefault="00C40242" w:rsidP="00C40242">
      <w:pPr>
        <w:rPr>
          <w:rFonts w:ascii="Arial Nova" w:hAnsi="Arial Nova" w:cs="Arial"/>
          <w:sz w:val="20"/>
          <w:szCs w:val="20"/>
        </w:rPr>
      </w:pPr>
    </w:p>
    <w:p w14:paraId="7B6C21C5" w14:textId="28F76FE9" w:rsidR="00C40242" w:rsidRPr="00132EE4" w:rsidRDefault="00C40242" w:rsidP="00C40242">
      <w:pPr>
        <w:pStyle w:val="Listenabsatz"/>
        <w:spacing w:line="276" w:lineRule="auto"/>
        <w:ind w:left="426" w:hanging="568"/>
        <w:rPr>
          <w:rFonts w:ascii="Arial Nova" w:hAnsi="Arial Nova"/>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 xml:space="preserve">Das Einkommen lässt sich weder aus dem Internet noch </w:t>
      </w:r>
      <w:r w:rsidR="00A00FCF">
        <w:rPr>
          <w:rFonts w:ascii="Arial Nova" w:hAnsi="Arial Nova" w:cs="Arial"/>
          <w:sz w:val="20"/>
          <w:szCs w:val="20"/>
        </w:rPr>
        <w:t>aus den vorliegenden Dokumenten</w:t>
      </w:r>
      <w:r>
        <w:rPr>
          <w:rFonts w:ascii="Arial Nova" w:hAnsi="Arial Nova" w:cs="Arial"/>
          <w:sz w:val="20"/>
          <w:szCs w:val="20"/>
        </w:rPr>
        <w:t xml:space="preserve"> ermitteln oder schätzen</w:t>
      </w:r>
    </w:p>
    <w:p w14:paraId="7E586E3C" w14:textId="77777777" w:rsidR="00C40242" w:rsidRPr="00132EE4" w:rsidRDefault="00C40242" w:rsidP="00C40242">
      <w:pPr>
        <w:pStyle w:val="Listenabsatz"/>
        <w:spacing w:line="276" w:lineRule="auto"/>
        <w:ind w:left="426" w:hanging="568"/>
        <w:rPr>
          <w:rFonts w:ascii="Arial Nova" w:hAnsi="Arial Nova"/>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Der Beitrag übersteigt 10% des vermutlichen Einkommens (laut Internetrecherche oder Beratungsdokumentation)</w:t>
      </w:r>
    </w:p>
    <w:p w14:paraId="2189F4C0" w14:textId="77777777" w:rsidR="00C40242" w:rsidRPr="00132EE4"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Der Gesamtbeitrag aller Verträge übersteigt 10% des vermutlichen Einkommens (laut Internetrecherche oder Beratungsdokumentation)</w:t>
      </w:r>
    </w:p>
    <w:p w14:paraId="447F3474" w14:textId="77777777" w:rsidR="00C40242" w:rsidRPr="00132EE4"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Beitrag oder Vermögensangaben sind für das Alter unwahrscheinlich</w:t>
      </w:r>
    </w:p>
    <w:p w14:paraId="5F0C23A6" w14:textId="77777777" w:rsidR="00C40242" w:rsidRPr="00132EE4"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Es sollen ungewöhnliche Sonderzahlungen oder Beitragserhöhungen zusätzlich zum Tarifbeitrag vereinbart werden</w:t>
      </w:r>
    </w:p>
    <w:p w14:paraId="6FC08B84" w14:textId="77777777" w:rsidR="00C40242" w:rsidRDefault="00C40242" w:rsidP="00C40242">
      <w:pPr>
        <w:pStyle w:val="Listenabsatz"/>
        <w:spacing w:line="276" w:lineRule="auto"/>
        <w:ind w:left="426" w:hanging="568"/>
        <w:rPr>
          <w:rFonts w:ascii="Arial Nova" w:hAnsi="Arial Nova" w:cs="Arial"/>
          <w:sz w:val="20"/>
          <w:szCs w:val="20"/>
        </w:rPr>
      </w:pPr>
      <w:r w:rsidRPr="00C55AFA">
        <w:rPr>
          <w:rFonts w:ascii="Arial Nova" w:hAnsi="Arial Nova" w:cs="Arial"/>
          <w:sz w:val="20"/>
          <w:szCs w:val="20"/>
        </w:rPr>
        <w:fldChar w:fldCharType="begin">
          <w:ffData>
            <w:name w:val="Kontrollkästchen2"/>
            <w:enabled/>
            <w:calcOnExit w:val="0"/>
            <w:checkBox>
              <w:sizeAuto/>
              <w:default w:val="0"/>
            </w:checkBox>
          </w:ffData>
        </w:fldChar>
      </w:r>
      <w:r w:rsidRPr="00C55AFA">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C55AFA">
        <w:rPr>
          <w:rFonts w:ascii="Arial Nova" w:hAnsi="Arial Nova" w:cs="Arial"/>
          <w:sz w:val="20"/>
          <w:szCs w:val="20"/>
        </w:rPr>
        <w:fldChar w:fldCharType="end"/>
      </w:r>
      <w:r w:rsidRPr="00C55AFA">
        <w:rPr>
          <w:rFonts w:ascii="Arial Nova" w:hAnsi="Arial Nova" w:cs="Arial"/>
          <w:sz w:val="20"/>
          <w:szCs w:val="20"/>
        </w:rPr>
        <w:tab/>
      </w:r>
      <w:r>
        <w:rPr>
          <w:rFonts w:ascii="Arial Nova" w:hAnsi="Arial Nova" w:cs="Arial"/>
          <w:sz w:val="20"/>
          <w:szCs w:val="20"/>
        </w:rPr>
        <w:t>Bei Risikolebensversicherungen oder Todesfallleistungen: die Todesfallsumme übersteigt das 20fache des vermutlichen Jahreseinkommens</w:t>
      </w:r>
    </w:p>
    <w:p w14:paraId="48B53C97" w14:textId="77777777" w:rsidR="00C40242" w:rsidRPr="00132EE4" w:rsidRDefault="00C40242" w:rsidP="00C40242">
      <w:pPr>
        <w:rPr>
          <w:rFonts w:ascii="Arial Nova" w:hAnsi="Arial Nova" w:cs="Arial"/>
          <w:sz w:val="20"/>
          <w:szCs w:val="20"/>
        </w:rPr>
      </w:pPr>
    </w:p>
    <w:p w14:paraId="6BE24D96" w14:textId="77777777" w:rsidR="00C40242" w:rsidRPr="00132EE4" w:rsidRDefault="00C40242" w:rsidP="008C0DB2">
      <w:pPr>
        <w:pStyle w:val="Listenabsatz"/>
        <w:numPr>
          <w:ilvl w:val="0"/>
          <w:numId w:val="35"/>
        </w:numPr>
        <w:pBdr>
          <w:top w:val="single" w:sz="4" w:space="1" w:color="auto"/>
          <w:left w:val="single" w:sz="4" w:space="4" w:color="auto"/>
          <w:bottom w:val="single" w:sz="4" w:space="1" w:color="auto"/>
          <w:right w:val="single" w:sz="4" w:space="4" w:color="auto"/>
        </w:pBdr>
        <w:ind w:left="284"/>
        <w:rPr>
          <w:rFonts w:ascii="Arial Nova" w:hAnsi="Arial Nova" w:cs="Arial"/>
          <w:b/>
          <w:bCs/>
          <w:sz w:val="20"/>
          <w:szCs w:val="20"/>
        </w:rPr>
      </w:pPr>
      <w:r w:rsidRPr="00DE1C5E">
        <w:rPr>
          <w:rFonts w:ascii="Arial Nova" w:hAnsi="Arial Nova" w:cs="Arial"/>
          <w:b/>
          <w:bCs/>
          <w:sz w:val="20"/>
          <w:szCs w:val="20"/>
        </w:rPr>
        <w:t>Vermittler</w:t>
      </w:r>
    </w:p>
    <w:p w14:paraId="63C76070" w14:textId="77777777" w:rsidR="00C40242" w:rsidRDefault="00C40242" w:rsidP="00C40242">
      <w:pPr>
        <w:pStyle w:val="Listenabsatz"/>
        <w:ind w:left="-142"/>
        <w:rPr>
          <w:rFonts w:ascii="Arial Nova" w:hAnsi="Arial Nova" w:cs="Arial"/>
          <w:sz w:val="20"/>
          <w:szCs w:val="20"/>
        </w:rPr>
      </w:pPr>
    </w:p>
    <w:p w14:paraId="72CB86B8" w14:textId="77777777" w:rsidR="00C40242" w:rsidRDefault="00C40242" w:rsidP="00C40242">
      <w:pPr>
        <w:pStyle w:val="Listenabsatz"/>
        <w:spacing w:line="276" w:lineRule="auto"/>
        <w:ind w:left="426" w:hanging="568"/>
        <w:rPr>
          <w:rFonts w:ascii="Arial Nova" w:hAnsi="Arial Nova" w:cs="Arial"/>
          <w:sz w:val="20"/>
          <w:szCs w:val="20"/>
        </w:rPr>
      </w:pPr>
      <w:r w:rsidRPr="00DF135D">
        <w:rPr>
          <w:rFonts w:ascii="Arial Nova" w:hAnsi="Arial Nova" w:cs="Arial"/>
          <w:sz w:val="20"/>
          <w:szCs w:val="20"/>
        </w:rPr>
        <w:fldChar w:fldCharType="begin">
          <w:ffData>
            <w:name w:val="Kontrollkästchen2"/>
            <w:enabled/>
            <w:calcOnExit w:val="0"/>
            <w:checkBox>
              <w:sizeAuto/>
              <w:default w:val="0"/>
            </w:checkBox>
          </w:ffData>
        </w:fldChar>
      </w:r>
      <w:r w:rsidRPr="00DF135D">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DF135D">
        <w:rPr>
          <w:rFonts w:ascii="Arial Nova" w:hAnsi="Arial Nova" w:cs="Arial"/>
          <w:sz w:val="20"/>
          <w:szCs w:val="20"/>
        </w:rPr>
        <w:fldChar w:fldCharType="end"/>
      </w:r>
      <w:r>
        <w:rPr>
          <w:rFonts w:ascii="Arial Nova" w:hAnsi="Arial Nova" w:cs="Arial"/>
          <w:sz w:val="20"/>
          <w:szCs w:val="20"/>
        </w:rPr>
        <w:tab/>
        <w:t>Der Vermittler steht auf der Watchlist</w:t>
      </w:r>
    </w:p>
    <w:p w14:paraId="04FC3F7A" w14:textId="77777777" w:rsidR="00C40242" w:rsidRPr="00DE1C5E" w:rsidRDefault="00C40242" w:rsidP="00C40242">
      <w:pPr>
        <w:pStyle w:val="Listenabsatz"/>
        <w:ind w:left="-142"/>
        <w:rPr>
          <w:rFonts w:ascii="Arial Nova" w:hAnsi="Arial Nova" w:cs="Arial"/>
          <w:sz w:val="20"/>
          <w:szCs w:val="20"/>
        </w:rPr>
      </w:pPr>
    </w:p>
    <w:p w14:paraId="5C1BDDE5" w14:textId="77777777" w:rsidR="00C40242" w:rsidRPr="004F3A29" w:rsidRDefault="00C40242" w:rsidP="00D73E2C">
      <w:pPr>
        <w:pStyle w:val="Listenabsatz"/>
        <w:pBdr>
          <w:top w:val="single" w:sz="4" w:space="1" w:color="auto"/>
          <w:left w:val="single" w:sz="4" w:space="4" w:color="auto"/>
          <w:bottom w:val="single" w:sz="4" w:space="1" w:color="auto"/>
          <w:right w:val="single" w:sz="4" w:space="4" w:color="auto"/>
        </w:pBdr>
        <w:ind w:left="-142"/>
        <w:jc w:val="center"/>
        <w:rPr>
          <w:rFonts w:ascii="Arial Nova" w:hAnsi="Arial Nova" w:cs="Arial"/>
          <w:b/>
          <w:bCs/>
          <w:sz w:val="20"/>
          <w:szCs w:val="20"/>
        </w:rPr>
      </w:pPr>
      <w:r w:rsidRPr="004F3A29">
        <w:rPr>
          <w:rFonts w:ascii="Arial Nova" w:hAnsi="Arial Nova" w:cs="Arial"/>
          <w:b/>
          <w:bCs/>
          <w:sz w:val="20"/>
          <w:szCs w:val="20"/>
        </w:rPr>
        <w:t>Ergebnis</w:t>
      </w:r>
    </w:p>
    <w:p w14:paraId="341C8B56" w14:textId="77777777" w:rsidR="00C40242" w:rsidRDefault="00C40242" w:rsidP="00C40242">
      <w:pPr>
        <w:pStyle w:val="Listenabsatz"/>
        <w:ind w:left="-142"/>
        <w:rPr>
          <w:rFonts w:ascii="Arial Nova" w:hAnsi="Arial Nova" w:cs="Arial"/>
          <w:sz w:val="20"/>
          <w:szCs w:val="20"/>
        </w:rPr>
      </w:pPr>
    </w:p>
    <w:p w14:paraId="461A205C" w14:textId="5C13A8A3" w:rsidR="00C40242" w:rsidRPr="008E0C98" w:rsidRDefault="00C40242" w:rsidP="00C40242">
      <w:pPr>
        <w:pStyle w:val="Listenabsatz"/>
        <w:spacing w:line="276" w:lineRule="auto"/>
        <w:ind w:left="426" w:hanging="568"/>
        <w:rPr>
          <w:rFonts w:ascii="Arial Nova" w:hAnsi="Arial Nova" w:cs="Arial"/>
          <w:sz w:val="20"/>
          <w:szCs w:val="20"/>
        </w:rPr>
      </w:pPr>
      <w:r w:rsidRPr="00DF135D">
        <w:rPr>
          <w:rFonts w:ascii="Arial Nova" w:hAnsi="Arial Nova" w:cs="Arial"/>
          <w:sz w:val="20"/>
          <w:szCs w:val="20"/>
        </w:rPr>
        <w:fldChar w:fldCharType="begin">
          <w:ffData>
            <w:name w:val="Kontrollkästchen2"/>
            <w:enabled/>
            <w:calcOnExit w:val="0"/>
            <w:checkBox>
              <w:sizeAuto/>
              <w:default w:val="0"/>
            </w:checkBox>
          </w:ffData>
        </w:fldChar>
      </w:r>
      <w:r w:rsidRPr="00DF135D">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DF135D">
        <w:rPr>
          <w:rFonts w:ascii="Arial Nova" w:hAnsi="Arial Nova" w:cs="Arial"/>
          <w:sz w:val="20"/>
          <w:szCs w:val="20"/>
        </w:rPr>
        <w:fldChar w:fldCharType="end"/>
      </w:r>
      <w:r>
        <w:rPr>
          <w:rFonts w:ascii="Arial Nova" w:hAnsi="Arial Nova" w:cs="Arial"/>
          <w:sz w:val="20"/>
          <w:szCs w:val="20"/>
        </w:rPr>
        <w:tab/>
        <w:t>Der Vorgang ist nicht risikorelevant und kann abgelegt werden</w:t>
      </w:r>
    </w:p>
    <w:p w14:paraId="19AF2ED2" w14:textId="7BABE3B9" w:rsidR="00C40242" w:rsidRPr="00166733" w:rsidRDefault="00C40242" w:rsidP="00C40242">
      <w:pPr>
        <w:pStyle w:val="Listenabsatz"/>
        <w:spacing w:line="276" w:lineRule="auto"/>
        <w:ind w:left="426" w:hanging="568"/>
        <w:rPr>
          <w:rFonts w:ascii="Arial Nova" w:hAnsi="Arial Nova" w:cs="Arial"/>
          <w:sz w:val="20"/>
          <w:szCs w:val="20"/>
        </w:rPr>
      </w:pPr>
      <w:r w:rsidRPr="00DF135D">
        <w:rPr>
          <w:rFonts w:ascii="Arial Nova" w:hAnsi="Arial Nova" w:cs="Arial"/>
          <w:sz w:val="20"/>
          <w:szCs w:val="20"/>
        </w:rPr>
        <w:fldChar w:fldCharType="begin">
          <w:ffData>
            <w:name w:val="Kontrollkästchen2"/>
            <w:enabled/>
            <w:calcOnExit w:val="0"/>
            <w:checkBox>
              <w:sizeAuto/>
              <w:default w:val="0"/>
            </w:checkBox>
          </w:ffData>
        </w:fldChar>
      </w:r>
      <w:r w:rsidRPr="00DF135D">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DF135D">
        <w:rPr>
          <w:rFonts w:ascii="Arial Nova" w:hAnsi="Arial Nova" w:cs="Arial"/>
          <w:sz w:val="20"/>
          <w:szCs w:val="20"/>
        </w:rPr>
        <w:fldChar w:fldCharType="end"/>
      </w:r>
      <w:r>
        <w:rPr>
          <w:rFonts w:ascii="Arial Nova" w:hAnsi="Arial Nova" w:cs="Arial"/>
          <w:sz w:val="20"/>
          <w:szCs w:val="20"/>
        </w:rPr>
        <w:tab/>
        <w:t xml:space="preserve">Der Vorgang ist risikorelevant </w:t>
      </w:r>
      <w:r w:rsidRPr="00166733">
        <w:rPr>
          <w:rFonts w:ascii="Arial Nova" w:hAnsi="Arial Nova" w:cs="Arial"/>
          <w:sz w:val="20"/>
          <w:szCs w:val="20"/>
        </w:rPr>
        <w:t>und eine ausdrückliche Genehmigung ist nötig</w:t>
      </w:r>
    </w:p>
    <w:p w14:paraId="70A3E50F" w14:textId="77777777" w:rsidR="00C40242" w:rsidRDefault="00C40242" w:rsidP="00C40242">
      <w:pPr>
        <w:pStyle w:val="Listenabsatz"/>
        <w:spacing w:line="276" w:lineRule="auto"/>
        <w:ind w:left="426" w:hanging="568"/>
        <w:rPr>
          <w:rFonts w:ascii="Arial Nova" w:hAnsi="Arial Nova" w:cs="Arial"/>
          <w:sz w:val="20"/>
          <w:szCs w:val="20"/>
        </w:rPr>
      </w:pPr>
      <w:r w:rsidRPr="00DF135D">
        <w:rPr>
          <w:rFonts w:ascii="Arial Nova" w:hAnsi="Arial Nova" w:cs="Arial"/>
          <w:sz w:val="20"/>
          <w:szCs w:val="20"/>
        </w:rPr>
        <w:fldChar w:fldCharType="begin">
          <w:ffData>
            <w:name w:val="Kontrollkästchen2"/>
            <w:enabled/>
            <w:calcOnExit w:val="0"/>
            <w:checkBox>
              <w:sizeAuto/>
              <w:default w:val="0"/>
            </w:checkBox>
          </w:ffData>
        </w:fldChar>
      </w:r>
      <w:r w:rsidRPr="00DF135D">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r w:rsidRPr="00DF135D">
        <w:rPr>
          <w:rFonts w:ascii="Arial Nova" w:hAnsi="Arial Nova" w:cs="Arial"/>
          <w:sz w:val="20"/>
          <w:szCs w:val="20"/>
        </w:rPr>
        <w:fldChar w:fldCharType="end"/>
      </w:r>
      <w:r>
        <w:rPr>
          <w:rFonts w:ascii="Arial Nova" w:hAnsi="Arial Nova" w:cs="Arial"/>
          <w:sz w:val="20"/>
          <w:szCs w:val="20"/>
        </w:rPr>
        <w:tab/>
        <w:t xml:space="preserve">Eine Verdachtsmeldung ist angeraten. </w:t>
      </w:r>
    </w:p>
    <w:p w14:paraId="5A97682F" w14:textId="77777777" w:rsidR="00C40242" w:rsidRPr="00B50F0B" w:rsidRDefault="00C40242" w:rsidP="00C40242">
      <w:pPr>
        <w:pStyle w:val="Listenabsatz"/>
        <w:spacing w:line="276" w:lineRule="auto"/>
        <w:ind w:left="-142"/>
        <w:rPr>
          <w:rFonts w:ascii="Arial Nova" w:hAnsi="Arial Nova" w:cs="Arial"/>
          <w:sz w:val="20"/>
          <w:szCs w:val="20"/>
        </w:rPr>
      </w:pPr>
    </w:p>
    <w:p w14:paraId="7D84B71A" w14:textId="77777777" w:rsidR="00C40242" w:rsidRDefault="00C40242" w:rsidP="00C40242">
      <w:pPr>
        <w:pStyle w:val="Listenabsatz"/>
        <w:rPr>
          <w:rFonts w:ascii="Arial Nova" w:hAnsi="Arial Nova" w:cs="Arial"/>
          <w:sz w:val="20"/>
          <w:szCs w:val="20"/>
        </w:rPr>
      </w:pPr>
    </w:p>
    <w:p w14:paraId="67714D17"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u w:val="single"/>
        </w:rPr>
      </w:pPr>
      <w:r w:rsidRPr="00033AF3">
        <w:rPr>
          <w:rFonts w:ascii="Arial Nova" w:hAnsi="Arial Nova" w:cs="Arial"/>
          <w:sz w:val="20"/>
          <w:szCs w:val="20"/>
          <w:u w:val="single"/>
        </w:rPr>
        <w:t xml:space="preserve">Begründung: </w:t>
      </w:r>
    </w:p>
    <w:p w14:paraId="00A753E2" w14:textId="0FD31252" w:rsidR="00C40242" w:rsidRDefault="00D73E2C"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E49C77D"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5F76DDB4"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6E2418D1"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79D90AF3"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16860464"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2E632A66"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2D5E5C21"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180125FF"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7F1B7077" w14:textId="77777777" w:rsidR="00C40242" w:rsidRDefault="00C40242" w:rsidP="00C40242">
      <w:pPr>
        <w:pStyle w:val="Listenabsatz"/>
        <w:pBdr>
          <w:top w:val="single" w:sz="4" w:space="1" w:color="auto"/>
          <w:left w:val="single" w:sz="4" w:space="4" w:color="auto"/>
          <w:bottom w:val="single" w:sz="4" w:space="1" w:color="auto"/>
          <w:right w:val="single" w:sz="4" w:space="4" w:color="auto"/>
        </w:pBdr>
        <w:ind w:left="0"/>
        <w:rPr>
          <w:rFonts w:ascii="Arial Nova" w:hAnsi="Arial Nova" w:cs="Arial"/>
          <w:sz w:val="20"/>
          <w:szCs w:val="20"/>
        </w:rPr>
      </w:pPr>
    </w:p>
    <w:p w14:paraId="5AB67459" w14:textId="77777777" w:rsidR="00C40242" w:rsidRPr="00B20FE2" w:rsidRDefault="00C40242" w:rsidP="00C40242">
      <w:pPr>
        <w:pStyle w:val="Listenabsatz"/>
        <w:ind w:left="0"/>
        <w:rPr>
          <w:rFonts w:ascii="Arial Nova" w:hAnsi="Arial Nova" w:cs="Arial"/>
          <w:sz w:val="20"/>
          <w:szCs w:val="20"/>
        </w:rPr>
      </w:pPr>
    </w:p>
    <w:p w14:paraId="2F31FE68" w14:textId="77777777" w:rsidR="00B5461F" w:rsidRDefault="00B5461F" w:rsidP="00C40242">
      <w:pPr>
        <w:ind w:right="-6"/>
        <w:rPr>
          <w:rFonts w:ascii="Arial" w:hAnsi="Arial" w:cs="Arial"/>
          <w:sz w:val="20"/>
          <w:szCs w:val="20"/>
        </w:rPr>
        <w:sectPr w:rsidR="00B5461F" w:rsidSect="0009057E">
          <w:pgSz w:w="11900" w:h="16840"/>
          <w:pgMar w:top="1417" w:right="1417" w:bottom="1134" w:left="1417" w:header="708" w:footer="708" w:gutter="0"/>
          <w:cols w:space="708"/>
          <w:docGrid w:linePitch="360"/>
        </w:sectPr>
      </w:pPr>
    </w:p>
    <w:p w14:paraId="76786EC0" w14:textId="77777777" w:rsidR="00C40242" w:rsidRPr="00166733" w:rsidRDefault="00C40242" w:rsidP="00C40242">
      <w:pPr>
        <w:ind w:right="-6"/>
        <w:rPr>
          <w:rFonts w:ascii="Arial" w:hAnsi="Arial" w:cs="Arial"/>
          <w:sz w:val="20"/>
          <w:szCs w:val="20"/>
        </w:rPr>
      </w:pPr>
    </w:p>
    <w:p w14:paraId="216804D4" w14:textId="77777777" w:rsidR="00F17644" w:rsidRPr="00056EBC" w:rsidRDefault="00F17644" w:rsidP="00513632">
      <w:pPr>
        <w:ind w:right="-6"/>
        <w:rPr>
          <w:rFonts w:ascii="Arial" w:hAnsi="Arial" w:cs="Arial"/>
          <w:sz w:val="20"/>
          <w:szCs w:val="20"/>
        </w:rPr>
      </w:pPr>
    </w:p>
    <w:p w14:paraId="44B54E30" w14:textId="755E99E4" w:rsidR="006C73E1" w:rsidRPr="00056EBC" w:rsidRDefault="006C73E1" w:rsidP="008C0DB2">
      <w:pPr>
        <w:pStyle w:val="Listenabsatz"/>
        <w:numPr>
          <w:ilvl w:val="0"/>
          <w:numId w:val="8"/>
        </w:numPr>
        <w:ind w:right="-6"/>
        <w:outlineLvl w:val="1"/>
        <w:rPr>
          <w:rFonts w:ascii="Arial" w:hAnsi="Arial" w:cs="Arial"/>
          <w:b/>
          <w:bCs/>
          <w:sz w:val="20"/>
          <w:szCs w:val="20"/>
        </w:rPr>
      </w:pPr>
      <w:bookmarkStart w:id="53" w:name="_Toc76032725"/>
      <w:bookmarkStart w:id="54" w:name="_Toc123565944"/>
      <w:r w:rsidRPr="00056EBC">
        <w:rPr>
          <w:rFonts w:ascii="Arial" w:hAnsi="Arial" w:cs="Arial"/>
          <w:b/>
          <w:bCs/>
          <w:sz w:val="20"/>
          <w:szCs w:val="20"/>
        </w:rPr>
        <w:t>Geldwäschebeauftragter</w:t>
      </w:r>
      <w:bookmarkEnd w:id="53"/>
      <w:bookmarkEnd w:id="54"/>
      <w:r w:rsidR="00B84C66">
        <w:rPr>
          <w:rFonts w:ascii="Arial" w:hAnsi="Arial" w:cs="Arial"/>
          <w:b/>
          <w:bCs/>
          <w:sz w:val="20"/>
          <w:szCs w:val="20"/>
        </w:rPr>
        <w:br/>
      </w:r>
    </w:p>
    <w:p w14:paraId="57524A61" w14:textId="4818EAC7" w:rsidR="009B2B29" w:rsidRPr="00056EBC" w:rsidRDefault="009B2B29" w:rsidP="00513632">
      <w:pPr>
        <w:ind w:right="-6"/>
        <w:rPr>
          <w:rFonts w:ascii="Arial" w:hAnsi="Arial" w:cs="Arial"/>
          <w:sz w:val="20"/>
          <w:szCs w:val="20"/>
        </w:rPr>
      </w:pPr>
      <w:r w:rsidRPr="00056EBC">
        <w:rPr>
          <w:rFonts w:ascii="Arial" w:hAnsi="Arial" w:cs="Arial"/>
          <w:sz w:val="20"/>
          <w:szCs w:val="20"/>
        </w:rPr>
        <w:t>Finanzanlagevermittler, die nach dem GwG verpflichtet sind</w:t>
      </w:r>
      <w:r w:rsidR="00420F12" w:rsidRPr="00056EBC">
        <w:rPr>
          <w:rFonts w:ascii="Arial" w:hAnsi="Arial" w:cs="Arial"/>
          <w:sz w:val="20"/>
          <w:szCs w:val="20"/>
        </w:rPr>
        <w:t>,</w:t>
      </w:r>
      <w:r w:rsidR="00D93861">
        <w:rPr>
          <w:rFonts w:ascii="ZWAdobeF" w:hAnsi="ZWAdobeF" w:cs="ZWAdobeF"/>
          <w:sz w:val="2"/>
          <w:szCs w:val="2"/>
        </w:rPr>
        <w:t>15F</w:t>
      </w:r>
      <w:r w:rsidR="00F979EF">
        <w:rPr>
          <w:rFonts w:ascii="ZWAdobeF" w:hAnsi="ZWAdobeF" w:cs="ZWAdobeF"/>
          <w:sz w:val="2"/>
          <w:szCs w:val="2"/>
        </w:rPr>
        <w:t>15F</w:t>
      </w:r>
      <w:r w:rsidR="00E95C09">
        <w:rPr>
          <w:rFonts w:ascii="ZWAdobeF" w:hAnsi="ZWAdobeF" w:cs="ZWAdobeF"/>
          <w:sz w:val="2"/>
          <w:szCs w:val="2"/>
        </w:rPr>
        <w:t>23F</w:t>
      </w:r>
      <w:r w:rsidRPr="00056EBC">
        <w:rPr>
          <w:rStyle w:val="Funotenzeichen"/>
          <w:rFonts w:ascii="Arial" w:hAnsi="Arial" w:cs="Arial"/>
          <w:sz w:val="20"/>
          <w:szCs w:val="20"/>
        </w:rPr>
        <w:footnoteReference w:id="25"/>
      </w:r>
      <w:r w:rsidRPr="00056EBC">
        <w:rPr>
          <w:rFonts w:ascii="Arial" w:hAnsi="Arial" w:cs="Arial"/>
          <w:sz w:val="20"/>
          <w:szCs w:val="20"/>
        </w:rPr>
        <w:t xml:space="preserve"> müssen einen Geldwäschebeauftragten und einen Stellvertreter bestellen.</w:t>
      </w:r>
      <w:r w:rsidR="00D93861">
        <w:rPr>
          <w:rFonts w:ascii="ZWAdobeF" w:hAnsi="ZWAdobeF" w:cs="ZWAdobeF"/>
          <w:sz w:val="2"/>
          <w:szCs w:val="2"/>
        </w:rPr>
        <w:t>16F</w:t>
      </w:r>
      <w:r w:rsidR="00F979EF">
        <w:rPr>
          <w:rFonts w:ascii="ZWAdobeF" w:hAnsi="ZWAdobeF" w:cs="ZWAdobeF"/>
          <w:sz w:val="2"/>
          <w:szCs w:val="2"/>
        </w:rPr>
        <w:t>16F</w:t>
      </w:r>
      <w:r w:rsidRPr="00056EBC">
        <w:rPr>
          <w:rStyle w:val="Funotenzeichen"/>
          <w:rFonts w:ascii="Arial" w:hAnsi="Arial" w:cs="Arial"/>
          <w:sz w:val="20"/>
          <w:szCs w:val="20"/>
        </w:rPr>
        <w:footnoteReference w:id="26"/>
      </w:r>
      <w:r w:rsidRPr="00056EBC">
        <w:rPr>
          <w:rFonts w:ascii="Arial" w:hAnsi="Arial" w:cs="Arial"/>
          <w:sz w:val="20"/>
          <w:szCs w:val="20"/>
        </w:rPr>
        <w:t xml:space="preserve"> Diese Pflicht </w:t>
      </w:r>
      <w:r w:rsidR="00981741" w:rsidRPr="00056EBC">
        <w:rPr>
          <w:rFonts w:ascii="Arial" w:hAnsi="Arial" w:cs="Arial"/>
          <w:sz w:val="20"/>
          <w:szCs w:val="20"/>
        </w:rPr>
        <w:t xml:space="preserve">haben </w:t>
      </w:r>
      <w:r w:rsidRPr="00056EBC">
        <w:rPr>
          <w:rFonts w:ascii="Arial" w:hAnsi="Arial" w:cs="Arial"/>
          <w:sz w:val="20"/>
          <w:szCs w:val="20"/>
        </w:rPr>
        <w:t xml:space="preserve">Versicherungsvermittler </w:t>
      </w:r>
      <w:r w:rsidR="00757381" w:rsidRPr="00056EBC">
        <w:rPr>
          <w:rFonts w:ascii="Arial" w:hAnsi="Arial" w:cs="Arial"/>
          <w:sz w:val="20"/>
          <w:szCs w:val="20"/>
        </w:rPr>
        <w:t>i</w:t>
      </w:r>
      <w:r w:rsidRPr="00056EBC">
        <w:rPr>
          <w:rFonts w:ascii="Arial" w:hAnsi="Arial" w:cs="Arial"/>
          <w:sz w:val="20"/>
          <w:szCs w:val="20"/>
        </w:rPr>
        <w:t>n der Regel nicht</w:t>
      </w:r>
      <w:r w:rsidR="00D93861">
        <w:rPr>
          <w:rFonts w:ascii="ZWAdobeF" w:hAnsi="ZWAdobeF" w:cs="ZWAdobeF"/>
          <w:sz w:val="2"/>
          <w:szCs w:val="2"/>
        </w:rPr>
        <w:t>17F</w:t>
      </w:r>
      <w:r w:rsidR="00F979EF">
        <w:rPr>
          <w:rFonts w:ascii="ZWAdobeF" w:hAnsi="ZWAdobeF" w:cs="ZWAdobeF"/>
          <w:sz w:val="2"/>
          <w:szCs w:val="2"/>
        </w:rPr>
        <w:t>17F</w:t>
      </w:r>
      <w:r w:rsidRPr="00056EBC">
        <w:rPr>
          <w:rStyle w:val="Funotenzeichen"/>
          <w:rFonts w:ascii="Arial" w:hAnsi="Arial" w:cs="Arial"/>
          <w:sz w:val="20"/>
          <w:szCs w:val="20"/>
        </w:rPr>
        <w:footnoteReference w:id="27"/>
      </w:r>
      <w:r w:rsidRPr="00056EBC">
        <w:rPr>
          <w:rFonts w:ascii="Arial" w:hAnsi="Arial" w:cs="Arial"/>
          <w:sz w:val="20"/>
          <w:szCs w:val="20"/>
        </w:rPr>
        <w:t>.</w:t>
      </w:r>
    </w:p>
    <w:p w14:paraId="52AFCFA9" w14:textId="77777777" w:rsidR="000E2A5E" w:rsidRPr="00056EBC" w:rsidRDefault="000E2A5E" w:rsidP="00513632">
      <w:pPr>
        <w:ind w:right="-6"/>
        <w:rPr>
          <w:rFonts w:ascii="Arial" w:hAnsi="Arial" w:cs="Arial"/>
          <w:sz w:val="20"/>
          <w:szCs w:val="20"/>
        </w:rPr>
      </w:pPr>
    </w:p>
    <w:p w14:paraId="5E56493F" w14:textId="1E2DAB07" w:rsidR="00B467C1" w:rsidRPr="00056EBC" w:rsidRDefault="009B2B29" w:rsidP="00513632">
      <w:pPr>
        <w:ind w:right="-6"/>
        <w:rPr>
          <w:rFonts w:ascii="Arial" w:hAnsi="Arial" w:cs="Arial"/>
          <w:sz w:val="20"/>
          <w:szCs w:val="20"/>
        </w:rPr>
      </w:pPr>
      <w:r w:rsidRPr="00056EBC">
        <w:rPr>
          <w:rFonts w:ascii="Arial" w:hAnsi="Arial" w:cs="Arial"/>
          <w:sz w:val="20"/>
          <w:szCs w:val="20"/>
        </w:rPr>
        <w:t xml:space="preserve">Der Geldwäschebeauftragte ist für die Einhaltung der geldwäscherechtlichen Vorschriften im Unternehmen zuständig. </w:t>
      </w:r>
      <w:r w:rsidR="00981741" w:rsidRPr="00056EBC">
        <w:rPr>
          <w:rFonts w:ascii="Arial" w:hAnsi="Arial" w:cs="Arial"/>
          <w:sz w:val="20"/>
          <w:szCs w:val="20"/>
        </w:rPr>
        <w:t xml:space="preserve">Er </w:t>
      </w:r>
      <w:r w:rsidRPr="00056EBC">
        <w:rPr>
          <w:rFonts w:ascii="Arial" w:hAnsi="Arial" w:cs="Arial"/>
          <w:sz w:val="20"/>
          <w:szCs w:val="20"/>
        </w:rPr>
        <w:t xml:space="preserve">muss </w:t>
      </w:r>
      <w:r w:rsidR="00981741" w:rsidRPr="00056EBC">
        <w:rPr>
          <w:rFonts w:ascii="Arial" w:hAnsi="Arial" w:cs="Arial"/>
          <w:sz w:val="20"/>
          <w:szCs w:val="20"/>
        </w:rPr>
        <w:t xml:space="preserve">für die </w:t>
      </w:r>
      <w:r w:rsidRPr="00056EBC">
        <w:rPr>
          <w:rFonts w:ascii="Arial" w:hAnsi="Arial" w:cs="Arial"/>
          <w:sz w:val="20"/>
          <w:szCs w:val="20"/>
        </w:rPr>
        <w:t xml:space="preserve">Erfüllung seiner Aufgaben ausreichend qualifiziert und frei von Interessenkonflikten sein. Daher scheiden Inhaber oder Mitglieder der Geschäftsleitung für diese Position aus. </w:t>
      </w:r>
      <w:r w:rsidR="00B467C1" w:rsidRPr="00056EBC">
        <w:rPr>
          <w:rFonts w:ascii="Arial" w:hAnsi="Arial" w:cs="Arial"/>
          <w:sz w:val="20"/>
          <w:szCs w:val="20"/>
        </w:rPr>
        <w:t>Ausnahmen sind bei kleinen Unternehmen möglich. Nach den Auslegungs- und Anwendungshinweisen der BaFin g</w:t>
      </w:r>
      <w:r w:rsidR="000E2A5E" w:rsidRPr="00056EBC">
        <w:rPr>
          <w:rFonts w:ascii="Arial" w:hAnsi="Arial" w:cs="Arial"/>
          <w:sz w:val="20"/>
          <w:szCs w:val="20"/>
        </w:rPr>
        <w:t xml:space="preserve">elten diese Ausnahmen aber </w:t>
      </w:r>
      <w:r w:rsidR="00B467C1" w:rsidRPr="00056EBC">
        <w:rPr>
          <w:rFonts w:ascii="Arial" w:hAnsi="Arial" w:cs="Arial"/>
          <w:sz w:val="20"/>
          <w:szCs w:val="20"/>
        </w:rPr>
        <w:t xml:space="preserve">nur für Unternehmen mit weniger als 15 Beschäftigten, die über keine geeignete Person unterhalb der Leitungsebene verfügen, die als Geldwäschebeauftragte in Frage kommt. </w:t>
      </w:r>
    </w:p>
    <w:p w14:paraId="02C44BFD" w14:textId="77777777" w:rsidR="00B467C1" w:rsidRPr="00056EBC" w:rsidRDefault="00B467C1" w:rsidP="00513632">
      <w:pPr>
        <w:ind w:right="-6"/>
        <w:rPr>
          <w:rFonts w:ascii="Arial" w:hAnsi="Arial" w:cs="Arial"/>
          <w:sz w:val="20"/>
          <w:szCs w:val="20"/>
        </w:rPr>
      </w:pPr>
    </w:p>
    <w:p w14:paraId="64E972C5" w14:textId="4C80687C" w:rsidR="009B2B29" w:rsidRPr="00056EBC" w:rsidRDefault="00B467C1" w:rsidP="00513632">
      <w:pPr>
        <w:ind w:right="-6"/>
        <w:rPr>
          <w:rFonts w:ascii="Arial" w:hAnsi="Arial" w:cs="Arial"/>
          <w:sz w:val="20"/>
          <w:szCs w:val="20"/>
        </w:rPr>
      </w:pPr>
      <w:r w:rsidRPr="00056EBC">
        <w:rPr>
          <w:rFonts w:ascii="Arial" w:hAnsi="Arial" w:cs="Arial"/>
          <w:sz w:val="20"/>
          <w:szCs w:val="20"/>
        </w:rPr>
        <w:t xml:space="preserve">Ein </w:t>
      </w:r>
      <w:r w:rsidR="009B2B29" w:rsidRPr="00056EBC">
        <w:rPr>
          <w:rFonts w:ascii="Arial" w:hAnsi="Arial" w:cs="Arial"/>
          <w:sz w:val="20"/>
          <w:szCs w:val="20"/>
        </w:rPr>
        <w:t>Geldwäschebeauftragte</w:t>
      </w:r>
      <w:r w:rsidRPr="00056EBC">
        <w:rPr>
          <w:rFonts w:ascii="Arial" w:hAnsi="Arial" w:cs="Arial"/>
          <w:sz w:val="20"/>
          <w:szCs w:val="20"/>
        </w:rPr>
        <w:t>r</w:t>
      </w:r>
      <w:r w:rsidR="009B2B29" w:rsidRPr="00056EBC">
        <w:rPr>
          <w:rFonts w:ascii="Arial" w:hAnsi="Arial" w:cs="Arial"/>
          <w:sz w:val="20"/>
          <w:szCs w:val="20"/>
        </w:rPr>
        <w:t>, der auch Beschäftigter des Unternehmens ist, also ein interner Geldwäschebeauftragter, hat einen besonderen Kündigungsschutz. Sie können aber auch die Dienstleistungen Dritter in Anspruch nehmen, die einen externen Geldwäschebeauftragten stellen.</w:t>
      </w:r>
    </w:p>
    <w:p w14:paraId="110507B8" w14:textId="77777777" w:rsidR="007D3EE2" w:rsidRPr="00056EBC" w:rsidRDefault="007D3EE2" w:rsidP="00513632">
      <w:pPr>
        <w:ind w:right="-6"/>
        <w:rPr>
          <w:rFonts w:ascii="Arial" w:hAnsi="Arial" w:cs="Arial"/>
          <w:sz w:val="20"/>
          <w:szCs w:val="20"/>
        </w:rPr>
      </w:pPr>
    </w:p>
    <w:p w14:paraId="61EFD084" w14:textId="77777777" w:rsidR="00A5638A" w:rsidRDefault="009B2B29" w:rsidP="00513632">
      <w:pPr>
        <w:ind w:right="-6"/>
        <w:rPr>
          <w:rFonts w:ascii="ZWAdobeF" w:hAnsi="ZWAdobeF" w:cs="ZWAdobeF"/>
          <w:sz w:val="2"/>
          <w:szCs w:val="2"/>
        </w:rPr>
      </w:pPr>
      <w:r w:rsidRPr="00056EBC">
        <w:rPr>
          <w:rFonts w:ascii="Arial" w:hAnsi="Arial" w:cs="Arial"/>
          <w:sz w:val="20"/>
          <w:szCs w:val="20"/>
        </w:rPr>
        <w:t xml:space="preserve">Der </w:t>
      </w:r>
      <w:r w:rsidR="007D3EE2" w:rsidRPr="00056EBC">
        <w:rPr>
          <w:rFonts w:ascii="Arial" w:hAnsi="Arial" w:cs="Arial"/>
          <w:sz w:val="20"/>
          <w:szCs w:val="20"/>
        </w:rPr>
        <w:t>G</w:t>
      </w:r>
      <w:r w:rsidRPr="00056EBC">
        <w:rPr>
          <w:rFonts w:ascii="Arial" w:hAnsi="Arial" w:cs="Arial"/>
          <w:sz w:val="20"/>
          <w:szCs w:val="20"/>
        </w:rPr>
        <w:t xml:space="preserve">eldwäschebeauftragte muss für seine Tätigkeit mit einer Handlungsvollmacht ausgestattet sein und </w:t>
      </w:r>
      <w:r w:rsidR="005B2246" w:rsidRPr="00056EBC">
        <w:rPr>
          <w:rFonts w:ascii="Arial" w:hAnsi="Arial" w:cs="Arial"/>
          <w:sz w:val="20"/>
          <w:szCs w:val="20"/>
        </w:rPr>
        <w:t>d</w:t>
      </w:r>
      <w:r w:rsidRPr="00056EBC">
        <w:rPr>
          <w:rFonts w:ascii="Arial" w:hAnsi="Arial" w:cs="Arial"/>
          <w:sz w:val="20"/>
          <w:szCs w:val="20"/>
        </w:rPr>
        <w:t>ie Bestellung muss der Aufsichtsbehörde gegenüber angezeigt werden</w:t>
      </w:r>
      <w:r w:rsidR="005B2246" w:rsidRPr="00056EBC">
        <w:rPr>
          <w:rFonts w:ascii="Arial" w:hAnsi="Arial" w:cs="Arial"/>
          <w:sz w:val="20"/>
          <w:szCs w:val="20"/>
        </w:rPr>
        <w:t xml:space="preserve">. </w:t>
      </w:r>
      <w:r w:rsidR="001657FB" w:rsidRPr="00056EBC">
        <w:rPr>
          <w:rFonts w:ascii="Arial" w:hAnsi="Arial" w:cs="Arial"/>
          <w:sz w:val="20"/>
          <w:szCs w:val="20"/>
        </w:rPr>
        <w:t xml:space="preserve">Für die Handlungsvollmacht </w:t>
      </w:r>
      <w:r w:rsidR="005B2246" w:rsidRPr="00056EBC">
        <w:rPr>
          <w:rFonts w:ascii="Arial" w:hAnsi="Arial" w:cs="Arial"/>
          <w:sz w:val="20"/>
          <w:szCs w:val="20"/>
        </w:rPr>
        <w:t>finden Sie nachfolgend ein Muster</w:t>
      </w:r>
      <w:r w:rsidR="00C76E43" w:rsidRPr="00056EBC">
        <w:rPr>
          <w:rFonts w:ascii="Arial" w:hAnsi="Arial" w:cs="Arial"/>
          <w:sz w:val="20"/>
          <w:szCs w:val="20"/>
        </w:rPr>
        <w:t>.</w:t>
      </w:r>
      <w:r w:rsidR="000E2A5E" w:rsidRPr="00056EBC">
        <w:rPr>
          <w:rFonts w:ascii="Arial" w:hAnsi="Arial" w:cs="Arial"/>
          <w:sz w:val="20"/>
          <w:szCs w:val="20"/>
        </w:rPr>
        <w:t xml:space="preserve"> </w:t>
      </w:r>
      <w:r w:rsidR="00C76E43" w:rsidRPr="00056EBC">
        <w:rPr>
          <w:rFonts w:ascii="Arial" w:hAnsi="Arial" w:cs="Arial"/>
          <w:sz w:val="20"/>
          <w:szCs w:val="20"/>
        </w:rPr>
        <w:t>Einen Vordruck zur Bestellung eines Geldwäschebeauftragten finden Sie auf der Webseite Ihrer zuständigen Aufsichtsbehörde.</w:t>
      </w:r>
      <w:r w:rsidR="00D93861">
        <w:rPr>
          <w:rFonts w:ascii="ZWAdobeF" w:hAnsi="ZWAdobeF" w:cs="ZWAdobeF"/>
          <w:sz w:val="2"/>
          <w:szCs w:val="2"/>
        </w:rPr>
        <w:t>18F</w:t>
      </w:r>
      <w:r w:rsidR="00F979EF">
        <w:rPr>
          <w:rFonts w:ascii="ZWAdobeF" w:hAnsi="ZWAdobeF" w:cs="ZWAdobeF"/>
          <w:sz w:val="2"/>
          <w:szCs w:val="2"/>
        </w:rPr>
        <w:t>18F</w:t>
      </w:r>
      <w:r w:rsidR="00C76E43" w:rsidRPr="00056EBC">
        <w:rPr>
          <w:rStyle w:val="Funotenzeichen"/>
          <w:rFonts w:ascii="Arial" w:hAnsi="Arial" w:cs="Arial"/>
          <w:sz w:val="20"/>
          <w:szCs w:val="20"/>
        </w:rPr>
        <w:footnoteReference w:id="28"/>
      </w:r>
      <w:r w:rsidR="00A5638A">
        <w:rPr>
          <w:rFonts w:ascii="ZWAdobeF" w:hAnsi="ZWAdobeF" w:cs="ZWAdobeF"/>
          <w:sz w:val="2"/>
          <w:szCs w:val="2"/>
        </w:rPr>
        <w:t xml:space="preserve"> </w:t>
      </w:r>
    </w:p>
    <w:p w14:paraId="79057AB6" w14:textId="77777777" w:rsidR="00A5638A" w:rsidRDefault="00A5638A" w:rsidP="00513632">
      <w:pPr>
        <w:ind w:right="-6"/>
        <w:rPr>
          <w:rFonts w:ascii="Arial" w:hAnsi="Arial" w:cs="Arial"/>
          <w:sz w:val="20"/>
          <w:szCs w:val="20"/>
        </w:rPr>
      </w:pPr>
    </w:p>
    <w:p w14:paraId="42FED6DD" w14:textId="3A5AA6C3" w:rsidR="005B2246" w:rsidRPr="00A5638A" w:rsidRDefault="00A5638A" w:rsidP="00513632">
      <w:pPr>
        <w:ind w:right="-6"/>
        <w:rPr>
          <w:rFonts w:ascii="Arial" w:hAnsi="Arial" w:cs="Arial"/>
          <w:sz w:val="20"/>
          <w:szCs w:val="20"/>
        </w:rPr>
        <w:sectPr w:rsidR="005B2246" w:rsidRPr="00A5638A" w:rsidSect="0009057E">
          <w:pgSz w:w="11900" w:h="16840"/>
          <w:pgMar w:top="1417" w:right="1417" w:bottom="1134" w:left="1417" w:header="708" w:footer="708" w:gutter="0"/>
          <w:cols w:space="708"/>
          <w:docGrid w:linePitch="360"/>
        </w:sectPr>
      </w:pPr>
      <w:r>
        <w:rPr>
          <w:rFonts w:ascii="Arial" w:hAnsi="Arial" w:cs="Arial"/>
          <w:sz w:val="20"/>
          <w:szCs w:val="20"/>
        </w:rPr>
        <w:t>Die Bestellung eines Geldwäschebeauftragen muss der zuständigen Aufsichtsbehörde gegenüber   angezeigt werden.  Dafür sehen die Behörden entweder ausfüllbare Formulare oder Online-Meldungen vor.   Dazu sind in der Regel auch Belege darüber beizubringen, dass der Geldwäschebeauftragte   über die nötige fachliche Qualifikation und Berufserfahrung für seine Tätigkeit verfügt. Soll ein externer Geldwäschebeauftragter in Anspruch genommen werden, so muss dies der Aufs</w:t>
      </w:r>
      <w:r w:rsidR="00A00FCF">
        <w:rPr>
          <w:rFonts w:ascii="Arial" w:hAnsi="Arial" w:cs="Arial"/>
          <w:sz w:val="20"/>
          <w:szCs w:val="20"/>
        </w:rPr>
        <w:t>i</w:t>
      </w:r>
      <w:r>
        <w:rPr>
          <w:rFonts w:ascii="Arial" w:hAnsi="Arial" w:cs="Arial"/>
          <w:sz w:val="20"/>
          <w:szCs w:val="20"/>
        </w:rPr>
        <w:t>chtsbehörde gegenüber vor Beauftragung angezeigt werden (§6 Abs. 7 GwG).</w:t>
      </w:r>
    </w:p>
    <w:p w14:paraId="528F05E3" w14:textId="53E1A962" w:rsidR="00336362" w:rsidRDefault="00336362" w:rsidP="00336362">
      <w:bookmarkStart w:id="55" w:name="_Toc76032726"/>
    </w:p>
    <w:p w14:paraId="132BFF3A" w14:textId="77777777" w:rsidR="00336362" w:rsidRDefault="00336362" w:rsidP="00336362"/>
    <w:p w14:paraId="4243F171" w14:textId="3DDAED79" w:rsidR="005B2246" w:rsidRPr="00056EBC" w:rsidRDefault="005B2246" w:rsidP="0045481D">
      <w:pPr>
        <w:pStyle w:val="berschrift3"/>
      </w:pPr>
      <w:bookmarkStart w:id="56" w:name="_Toc123565945"/>
      <w:r w:rsidRPr="00056EBC">
        <w:t>Handlungsvollmacht</w:t>
      </w:r>
      <w:bookmarkEnd w:id="55"/>
      <w:bookmarkEnd w:id="56"/>
    </w:p>
    <w:p w14:paraId="43925EE2" w14:textId="7AD18334" w:rsidR="005B2246" w:rsidRDefault="005B2246" w:rsidP="000F4A4A">
      <w:pPr>
        <w:spacing w:line="360" w:lineRule="auto"/>
        <w:rPr>
          <w:rFonts w:ascii="Arial" w:hAnsi="Arial" w:cs="Arial"/>
          <w:b/>
          <w:iCs/>
          <w:sz w:val="20"/>
          <w:szCs w:val="20"/>
        </w:rPr>
      </w:pPr>
    </w:p>
    <w:p w14:paraId="52A35BE0" w14:textId="60086F1F" w:rsidR="004750BE" w:rsidRDefault="004750BE" w:rsidP="000F4A4A">
      <w:pPr>
        <w:spacing w:line="360" w:lineRule="auto"/>
        <w:rPr>
          <w:rFonts w:ascii="Arial" w:hAnsi="Arial" w:cs="Arial"/>
          <w:b/>
          <w:iCs/>
          <w:sz w:val="20"/>
          <w:szCs w:val="20"/>
        </w:rPr>
      </w:pPr>
    </w:p>
    <w:p w14:paraId="3E9BF4CB" w14:textId="77777777" w:rsidR="004750BE" w:rsidRPr="00056EBC" w:rsidRDefault="004750BE" w:rsidP="000F4A4A">
      <w:pPr>
        <w:spacing w:line="360" w:lineRule="auto"/>
        <w:rPr>
          <w:rFonts w:ascii="Arial" w:hAnsi="Arial" w:cs="Arial"/>
          <w:b/>
          <w:iCs/>
          <w:sz w:val="20"/>
          <w:szCs w:val="20"/>
        </w:rPr>
      </w:pPr>
    </w:p>
    <w:p w14:paraId="449990C4" w14:textId="77777777" w:rsidR="001419DB" w:rsidRDefault="001419DB" w:rsidP="000F4A4A">
      <w:pPr>
        <w:rPr>
          <w:rFonts w:ascii="Arial" w:hAnsi="Arial" w:cs="Arial"/>
          <w:iCs/>
          <w:sz w:val="20"/>
          <w:szCs w:val="20"/>
        </w:rPr>
        <w:sectPr w:rsidR="001419DB" w:rsidSect="001419DB">
          <w:pgSz w:w="11906" w:h="16840"/>
          <w:pgMar w:top="1417" w:right="1417" w:bottom="1134" w:left="1417" w:header="709" w:footer="709" w:gutter="0"/>
          <w:cols w:space="0"/>
          <w:docGrid w:linePitch="326"/>
        </w:sectPr>
      </w:pPr>
    </w:p>
    <w:p w14:paraId="13E199CA" w14:textId="4CE87638" w:rsidR="001E0EAD" w:rsidRDefault="005B2246" w:rsidP="000F4A4A">
      <w:pPr>
        <w:rPr>
          <w:rFonts w:ascii="Arial" w:hAnsi="Arial" w:cs="Arial"/>
          <w:iCs/>
          <w:sz w:val="20"/>
          <w:szCs w:val="20"/>
        </w:rPr>
      </w:pPr>
      <w:r w:rsidRPr="00877D47">
        <w:rPr>
          <w:rFonts w:ascii="Arial" w:hAnsi="Arial" w:cs="Arial"/>
          <w:iCs/>
          <w:sz w:val="20"/>
          <w:szCs w:val="20"/>
        </w:rPr>
        <w:t>Hiermit erteilen</w:t>
      </w:r>
      <w:r w:rsidRPr="00056EBC">
        <w:rPr>
          <w:rFonts w:ascii="Arial" w:hAnsi="Arial" w:cs="Arial"/>
          <w:iCs/>
          <w:sz w:val="20"/>
          <w:szCs w:val="20"/>
        </w:rPr>
        <w:t xml:space="preserve"> wir</w:t>
      </w:r>
    </w:p>
    <w:p w14:paraId="26B8B0B1" w14:textId="77777777" w:rsidR="00811792" w:rsidRDefault="00811792" w:rsidP="000F4A4A">
      <w:pPr>
        <w:rPr>
          <w:rFonts w:ascii="Arial" w:hAnsi="Arial" w:cs="Arial"/>
          <w:iCs/>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221"/>
      </w:tblGrid>
      <w:tr w:rsidR="00601BDA" w14:paraId="0F60EF67" w14:textId="77777777" w:rsidTr="0051307E">
        <w:trPr>
          <w:trHeight w:val="283"/>
        </w:trPr>
        <w:tc>
          <w:tcPr>
            <w:tcW w:w="2835" w:type="dxa"/>
            <w:tcBorders>
              <w:top w:val="nil"/>
              <w:bottom w:val="nil"/>
            </w:tcBorders>
          </w:tcPr>
          <w:p w14:paraId="483DC50A" w14:textId="77777777" w:rsidR="00FE25AD" w:rsidRDefault="00601BDA" w:rsidP="00AD5C45">
            <w:pPr>
              <w:ind w:right="-6"/>
              <w:rPr>
                <w:rFonts w:ascii="Arial" w:hAnsi="Arial" w:cs="Arial"/>
                <w:sz w:val="20"/>
                <w:szCs w:val="20"/>
              </w:rPr>
            </w:pPr>
            <w:r>
              <w:rPr>
                <w:rFonts w:ascii="Arial" w:hAnsi="Arial" w:cs="Arial"/>
                <w:sz w:val="20"/>
                <w:szCs w:val="20"/>
              </w:rPr>
              <w:t>Firma,</w:t>
            </w:r>
          </w:p>
          <w:p w14:paraId="522CCBD0" w14:textId="613C35F1" w:rsidR="00601BDA" w:rsidRDefault="00601BDA" w:rsidP="00AD5C45">
            <w:pPr>
              <w:ind w:right="-6"/>
              <w:rPr>
                <w:rFonts w:ascii="Arial" w:hAnsi="Arial" w:cs="Arial"/>
                <w:sz w:val="20"/>
                <w:szCs w:val="20"/>
              </w:rPr>
            </w:pPr>
            <w:r>
              <w:rPr>
                <w:rFonts w:ascii="Arial" w:hAnsi="Arial" w:cs="Arial"/>
                <w:sz w:val="20"/>
                <w:szCs w:val="20"/>
              </w:rPr>
              <w:t>Herrn/Frau</w:t>
            </w:r>
            <w:r w:rsidR="00FA5CED">
              <w:rPr>
                <w:rFonts w:ascii="Arial" w:hAnsi="Arial" w:cs="Arial"/>
                <w:sz w:val="20"/>
                <w:szCs w:val="20"/>
              </w:rPr>
              <w:t xml:space="preserve"> </w:t>
            </w:r>
            <w:r w:rsidR="00FE25AD">
              <w:rPr>
                <w:rFonts w:ascii="Arial" w:hAnsi="Arial" w:cs="Arial"/>
                <w:sz w:val="20"/>
                <w:szCs w:val="20"/>
              </w:rPr>
              <w:t>G</w:t>
            </w:r>
            <w:r w:rsidR="00FA5CED">
              <w:rPr>
                <w:rFonts w:ascii="Arial" w:hAnsi="Arial" w:cs="Arial"/>
                <w:sz w:val="20"/>
                <w:szCs w:val="20"/>
              </w:rPr>
              <w:t>eldwäschebeauftragter</w:t>
            </w:r>
          </w:p>
        </w:tc>
        <w:tc>
          <w:tcPr>
            <w:tcW w:w="6221" w:type="dxa"/>
          </w:tcPr>
          <w:p w14:paraId="1B93C7B3" w14:textId="795881A8" w:rsidR="00601BDA" w:rsidRDefault="00601BDA" w:rsidP="00AD5C45">
            <w:pPr>
              <w:ind w:right="-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19DC63B" w14:textId="77777777" w:rsidR="00811792" w:rsidRDefault="00811792" w:rsidP="000F4A4A">
      <w:pPr>
        <w:rPr>
          <w:rFonts w:ascii="Arial" w:hAnsi="Arial" w:cs="Arial"/>
          <w:iCs/>
          <w:sz w:val="20"/>
          <w:szCs w:val="20"/>
        </w:rPr>
      </w:pPr>
    </w:p>
    <w:p w14:paraId="614ECDFB" w14:textId="165F5071" w:rsidR="005B2246" w:rsidRPr="00056EBC" w:rsidRDefault="005B2246" w:rsidP="000F4A4A">
      <w:pPr>
        <w:rPr>
          <w:rFonts w:ascii="Arial" w:hAnsi="Arial" w:cs="Arial"/>
          <w:iCs/>
          <w:sz w:val="20"/>
          <w:szCs w:val="20"/>
        </w:rPr>
      </w:pPr>
      <w:r w:rsidRPr="00056EBC">
        <w:rPr>
          <w:rFonts w:ascii="Arial" w:hAnsi="Arial" w:cs="Arial"/>
          <w:iCs/>
          <w:sz w:val="20"/>
          <w:szCs w:val="20"/>
        </w:rPr>
        <w:t>mit</w:t>
      </w:r>
      <w:r w:rsidR="008B0DBA">
        <w:rPr>
          <w:rFonts w:ascii="Arial" w:hAnsi="Arial" w:cs="Arial"/>
          <w:iCs/>
          <w:sz w:val="20"/>
          <w:szCs w:val="20"/>
        </w:rPr>
        <w:t xml:space="preserve"> </w:t>
      </w:r>
      <w:r w:rsidRPr="00056EBC">
        <w:rPr>
          <w:rFonts w:ascii="Arial" w:hAnsi="Arial" w:cs="Arial"/>
          <w:iCs/>
          <w:sz w:val="20"/>
          <w:szCs w:val="20"/>
        </w:rPr>
        <w:t xml:space="preserve">sofortiger Wirkung Handlungsvollmacht für die Funktion als Geldwäschebeauftragter in unserem Unternehmen. </w:t>
      </w:r>
    </w:p>
    <w:p w14:paraId="2740F3C5" w14:textId="77777777" w:rsidR="005B2246" w:rsidRPr="00056EBC" w:rsidRDefault="005B2246" w:rsidP="000F4A4A">
      <w:pPr>
        <w:rPr>
          <w:rFonts w:ascii="Arial" w:hAnsi="Arial" w:cs="Arial"/>
          <w:iCs/>
          <w:sz w:val="20"/>
          <w:szCs w:val="20"/>
        </w:rPr>
      </w:pPr>
    </w:p>
    <w:p w14:paraId="01D4A164" w14:textId="70ADCD50" w:rsidR="005B2246" w:rsidRPr="00056EBC" w:rsidRDefault="005B2246" w:rsidP="000F4A4A">
      <w:pPr>
        <w:rPr>
          <w:rFonts w:ascii="Arial" w:hAnsi="Arial" w:cs="Arial"/>
          <w:iCs/>
          <w:sz w:val="20"/>
          <w:szCs w:val="20"/>
        </w:rPr>
      </w:pPr>
      <w:r w:rsidRPr="00056EBC">
        <w:rPr>
          <w:rFonts w:ascii="Arial" w:hAnsi="Arial" w:cs="Arial"/>
          <w:iCs/>
          <w:sz w:val="20"/>
          <w:szCs w:val="20"/>
        </w:rPr>
        <w:t xml:space="preserve">Die Handlungsvollmacht ist auf die Tätigkeiten als Geldwäschebeauftragter beschränkt. </w:t>
      </w:r>
    </w:p>
    <w:p w14:paraId="56AA6D7F" w14:textId="77777777" w:rsidR="000E2A5E" w:rsidRPr="00056EBC" w:rsidRDefault="000E2A5E" w:rsidP="000F4A4A">
      <w:pPr>
        <w:rPr>
          <w:rFonts w:ascii="Arial" w:hAnsi="Arial" w:cs="Arial"/>
          <w:iCs/>
          <w:sz w:val="20"/>
          <w:szCs w:val="20"/>
        </w:rPr>
      </w:pPr>
    </w:p>
    <w:p w14:paraId="55401E1E" w14:textId="17CC5C14" w:rsidR="005B2246" w:rsidRPr="00056EBC" w:rsidRDefault="005B2246" w:rsidP="000F4A4A">
      <w:pPr>
        <w:rPr>
          <w:rFonts w:ascii="Arial" w:hAnsi="Arial" w:cs="Arial"/>
          <w:iCs/>
          <w:sz w:val="20"/>
          <w:szCs w:val="20"/>
        </w:rPr>
      </w:pPr>
      <w:r w:rsidRPr="00056EBC">
        <w:rPr>
          <w:rFonts w:ascii="Arial" w:hAnsi="Arial" w:cs="Arial"/>
          <w:iCs/>
          <w:sz w:val="20"/>
          <w:szCs w:val="20"/>
        </w:rPr>
        <w:t>Sie beinhaltet insbesondere:</w:t>
      </w:r>
    </w:p>
    <w:p w14:paraId="17D045DC" w14:textId="3AAC2B5C" w:rsidR="005B2246" w:rsidRPr="000F4A4A" w:rsidRDefault="007D3EE2" w:rsidP="008C0DB2">
      <w:pPr>
        <w:pStyle w:val="Listenabsatz"/>
        <w:numPr>
          <w:ilvl w:val="0"/>
          <w:numId w:val="30"/>
        </w:numPr>
        <w:rPr>
          <w:rFonts w:ascii="Arial" w:hAnsi="Arial" w:cs="Arial"/>
          <w:iCs/>
          <w:sz w:val="20"/>
          <w:szCs w:val="20"/>
        </w:rPr>
      </w:pPr>
      <w:r w:rsidRPr="000F4A4A">
        <w:rPr>
          <w:rFonts w:ascii="Arial" w:hAnsi="Arial" w:cs="Arial"/>
          <w:iCs/>
          <w:sz w:val="20"/>
          <w:szCs w:val="20"/>
        </w:rPr>
        <w:t xml:space="preserve">Die </w:t>
      </w:r>
      <w:r w:rsidR="005B2246" w:rsidRPr="000F4A4A">
        <w:rPr>
          <w:rFonts w:ascii="Arial" w:hAnsi="Arial" w:cs="Arial"/>
          <w:iCs/>
          <w:sz w:val="20"/>
          <w:szCs w:val="20"/>
        </w:rPr>
        <w:t>Weisungsbefugnis gegenüber den Beschäftigten unseres Unternehmens bezüglich der Verhinderung von Geldwäsche und Terrorismusfinanzierung</w:t>
      </w:r>
      <w:r w:rsidRPr="000F4A4A">
        <w:rPr>
          <w:rFonts w:ascii="Arial" w:hAnsi="Arial" w:cs="Arial"/>
          <w:iCs/>
          <w:sz w:val="20"/>
          <w:szCs w:val="20"/>
        </w:rPr>
        <w:t>.</w:t>
      </w:r>
    </w:p>
    <w:p w14:paraId="2C14D50D" w14:textId="35BB096F" w:rsidR="005B2246" w:rsidRPr="000F4A4A" w:rsidRDefault="007D3EE2" w:rsidP="008C0DB2">
      <w:pPr>
        <w:pStyle w:val="Listenabsatz"/>
        <w:numPr>
          <w:ilvl w:val="0"/>
          <w:numId w:val="30"/>
        </w:numPr>
        <w:rPr>
          <w:rFonts w:ascii="Arial" w:hAnsi="Arial" w:cs="Arial"/>
          <w:iCs/>
          <w:sz w:val="20"/>
          <w:szCs w:val="20"/>
        </w:rPr>
      </w:pPr>
      <w:r w:rsidRPr="000F4A4A">
        <w:rPr>
          <w:rFonts w:ascii="Arial" w:hAnsi="Arial" w:cs="Arial"/>
          <w:iCs/>
          <w:sz w:val="20"/>
          <w:szCs w:val="20"/>
        </w:rPr>
        <w:t>D</w:t>
      </w:r>
      <w:r w:rsidR="005B2246" w:rsidRPr="000F4A4A">
        <w:rPr>
          <w:rFonts w:ascii="Arial" w:hAnsi="Arial" w:cs="Arial"/>
          <w:iCs/>
          <w:sz w:val="20"/>
          <w:szCs w:val="20"/>
        </w:rPr>
        <w:t>ie Abgabe aller notwendigen rechtsverbindlichen Erklärungen und die Vertretung nach Außen in entsprechenden Sachverhalten und Angelegenheiten der Verhinderung von Geldäsche und Terrorismusfinanzierung</w:t>
      </w:r>
      <w:r w:rsidRPr="000F4A4A">
        <w:rPr>
          <w:rFonts w:ascii="Arial" w:hAnsi="Arial" w:cs="Arial"/>
          <w:iCs/>
          <w:sz w:val="20"/>
          <w:szCs w:val="20"/>
        </w:rPr>
        <w:t>.</w:t>
      </w:r>
    </w:p>
    <w:p w14:paraId="363E1C2E" w14:textId="36A58F2C" w:rsidR="005B2246" w:rsidRPr="000F4A4A" w:rsidRDefault="007D3EE2" w:rsidP="008C0DB2">
      <w:pPr>
        <w:pStyle w:val="Listenabsatz"/>
        <w:numPr>
          <w:ilvl w:val="0"/>
          <w:numId w:val="30"/>
        </w:numPr>
        <w:spacing w:after="200"/>
        <w:rPr>
          <w:rFonts w:ascii="Arial" w:hAnsi="Arial" w:cs="Arial"/>
          <w:iCs/>
          <w:sz w:val="20"/>
          <w:szCs w:val="20"/>
        </w:rPr>
      </w:pPr>
      <w:r w:rsidRPr="000F4A4A">
        <w:rPr>
          <w:rFonts w:ascii="Arial" w:hAnsi="Arial" w:cs="Arial"/>
          <w:iCs/>
          <w:sz w:val="20"/>
          <w:szCs w:val="20"/>
        </w:rPr>
        <w:t>D</w:t>
      </w:r>
      <w:r w:rsidR="005B2246" w:rsidRPr="000F4A4A">
        <w:rPr>
          <w:rFonts w:ascii="Arial" w:hAnsi="Arial" w:cs="Arial"/>
          <w:iCs/>
          <w:sz w:val="20"/>
          <w:szCs w:val="20"/>
        </w:rPr>
        <w:t>ie Prüfung neuer Produkte, Dienstleistungen und der Erschließung neuer Geschäftsfelder, Finanzdienstleistungen und Kundenkategorien, sofern die Prüfung einen mittelbaren oder unmittelbaren Bezug zur Verhinderung von Geldwäsche und Terrorismusfinanzierung hat.</w:t>
      </w:r>
    </w:p>
    <w:p w14:paraId="32E9AC4E" w14:textId="0A594E8F" w:rsidR="005B2246" w:rsidRPr="00056EBC" w:rsidRDefault="005B2246" w:rsidP="000F4A4A">
      <w:pPr>
        <w:rPr>
          <w:rFonts w:ascii="Arial" w:hAnsi="Arial" w:cs="Arial"/>
          <w:iCs/>
          <w:sz w:val="20"/>
          <w:szCs w:val="20"/>
        </w:rPr>
      </w:pPr>
    </w:p>
    <w:p w14:paraId="69E45BD5" w14:textId="03F20659" w:rsidR="005B5D3F" w:rsidRPr="00056EBC" w:rsidRDefault="005B2246" w:rsidP="000F4A4A">
      <w:pPr>
        <w:rPr>
          <w:rFonts w:ascii="Arial" w:hAnsi="Arial" w:cs="Arial"/>
          <w:iCs/>
          <w:sz w:val="20"/>
          <w:szCs w:val="20"/>
        </w:rPr>
      </w:pPr>
      <w:r w:rsidRPr="00056EBC">
        <w:rPr>
          <w:rFonts w:ascii="Arial" w:hAnsi="Arial" w:cs="Arial"/>
          <w:iCs/>
          <w:sz w:val="20"/>
          <w:szCs w:val="20"/>
        </w:rPr>
        <w:t xml:space="preserve">Insbesondere umfasst die erteilte Handlungsvollmacht </w:t>
      </w:r>
      <w:r w:rsidRPr="00056EBC">
        <w:rPr>
          <w:rFonts w:ascii="Arial" w:hAnsi="Arial" w:cs="Arial"/>
          <w:b/>
          <w:bCs/>
          <w:iCs/>
          <w:sz w:val="20"/>
          <w:szCs w:val="20"/>
        </w:rPr>
        <w:t>nicht</w:t>
      </w:r>
      <w:r w:rsidRPr="00056EBC">
        <w:rPr>
          <w:rFonts w:ascii="Arial" w:hAnsi="Arial" w:cs="Arial"/>
          <w:iCs/>
          <w:sz w:val="20"/>
          <w:szCs w:val="20"/>
        </w:rPr>
        <w:t xml:space="preserve"> die Befugnis, zu Lasten unseres Unternehmens in finanziellen Angelegenheiten Verhandlungen zu führen, Verpflichtungen einzugehen oder Verfügungen zu treffen. </w:t>
      </w:r>
    </w:p>
    <w:p w14:paraId="40D79118" w14:textId="77777777" w:rsidR="005B5D3F" w:rsidRPr="00056EBC" w:rsidRDefault="005B5D3F" w:rsidP="000F4A4A">
      <w:pPr>
        <w:rPr>
          <w:rFonts w:ascii="Arial" w:hAnsi="Arial" w:cs="Arial"/>
          <w:iCs/>
          <w:sz w:val="20"/>
          <w:szCs w:val="20"/>
        </w:rPr>
      </w:pPr>
    </w:p>
    <w:p w14:paraId="4983F05F" w14:textId="63378FA7" w:rsidR="005B2246" w:rsidRPr="00056EBC" w:rsidRDefault="005B2246" w:rsidP="000F4A4A">
      <w:pPr>
        <w:rPr>
          <w:rFonts w:ascii="Arial" w:hAnsi="Arial" w:cs="Arial"/>
          <w:iCs/>
          <w:sz w:val="20"/>
          <w:szCs w:val="20"/>
        </w:rPr>
      </w:pPr>
      <w:r w:rsidRPr="00056EBC">
        <w:rPr>
          <w:rFonts w:ascii="Arial" w:hAnsi="Arial" w:cs="Arial"/>
          <w:iCs/>
          <w:sz w:val="20"/>
          <w:szCs w:val="20"/>
        </w:rPr>
        <w:t>Diese Handlungsvollmacht ermächtigt auch nicht zur Veräußerung und Belastung von Grundstücken, zur Eingehung von Wechselverbindlichkeiten, zur Aufnahme von Darlehen und zur Prozessführung. Rechtsverbindliche Erklärungen, mit Ausnahme der für die Erfüllung der Pflichten nach §43 Abs. 1</w:t>
      </w:r>
      <w:r w:rsidR="000E2A5E" w:rsidRPr="00056EBC">
        <w:rPr>
          <w:rFonts w:ascii="Arial" w:hAnsi="Arial" w:cs="Arial"/>
          <w:iCs/>
          <w:sz w:val="20"/>
          <w:szCs w:val="20"/>
        </w:rPr>
        <w:t xml:space="preserve"> </w:t>
      </w:r>
      <w:r w:rsidRPr="00056EBC">
        <w:rPr>
          <w:rFonts w:ascii="Arial" w:hAnsi="Arial" w:cs="Arial"/>
          <w:iCs/>
          <w:sz w:val="20"/>
          <w:szCs w:val="20"/>
        </w:rPr>
        <w:t>und §30 Abs. 3 GwG, die für unser Unternehmen gegenüber Dritten oder intern vorgenommen werden, bedürfen zur Wirksamkeit der Zustimmung und Gegenzeichnung durch einen einzelvertretungsberechtigten Prokuristen oder Geschäftsführer in vertretungsberechtigter Zahl.</w:t>
      </w:r>
    </w:p>
    <w:p w14:paraId="65A943A7" w14:textId="77777777" w:rsidR="005B2246" w:rsidRPr="00056EBC" w:rsidRDefault="005B2246" w:rsidP="000F4A4A">
      <w:pPr>
        <w:rPr>
          <w:rFonts w:ascii="Arial" w:hAnsi="Arial" w:cs="Arial"/>
          <w:iCs/>
          <w:sz w:val="20"/>
          <w:szCs w:val="20"/>
        </w:rPr>
      </w:pPr>
    </w:p>
    <w:p w14:paraId="29954106" w14:textId="77777777" w:rsidR="005B2246" w:rsidRPr="00056EBC" w:rsidRDefault="005B2246" w:rsidP="000F4A4A">
      <w:pPr>
        <w:rPr>
          <w:rFonts w:ascii="Arial" w:hAnsi="Arial" w:cs="Arial"/>
          <w:iCs/>
          <w:sz w:val="20"/>
          <w:szCs w:val="20"/>
        </w:rPr>
      </w:pPr>
      <w:proofErr w:type="gramStart"/>
      <w:r w:rsidRPr="00056EBC">
        <w:rPr>
          <w:rFonts w:ascii="Arial" w:hAnsi="Arial" w:cs="Arial"/>
          <w:iCs/>
          <w:sz w:val="20"/>
          <w:szCs w:val="20"/>
        </w:rPr>
        <w:t>Zu unterzeichnende Post</w:t>
      </w:r>
      <w:proofErr w:type="gramEnd"/>
      <w:r w:rsidRPr="00056EBC">
        <w:rPr>
          <w:rFonts w:ascii="Arial" w:hAnsi="Arial" w:cs="Arial"/>
          <w:iCs/>
          <w:sz w:val="20"/>
          <w:szCs w:val="20"/>
        </w:rPr>
        <w:t xml:space="preserve"> und sonstige Schriftstücke sind mit dem Zusatz „in Vollmacht“ oder „i. V.“ zu zeichnen.</w:t>
      </w:r>
    </w:p>
    <w:p w14:paraId="5DEC5779" w14:textId="77777777" w:rsidR="005B2246" w:rsidRPr="00056EBC" w:rsidRDefault="005B2246" w:rsidP="000F4A4A">
      <w:pPr>
        <w:rPr>
          <w:rFonts w:ascii="Arial" w:hAnsi="Arial" w:cs="Arial"/>
          <w:iCs/>
          <w:sz w:val="20"/>
          <w:szCs w:val="20"/>
        </w:rPr>
      </w:pPr>
    </w:p>
    <w:p w14:paraId="4EE4A40F" w14:textId="77777777" w:rsidR="005B2246" w:rsidRPr="00056EBC" w:rsidRDefault="005B2246" w:rsidP="000F4A4A">
      <w:pPr>
        <w:pStyle w:val="StandardWeb"/>
        <w:spacing w:before="0" w:beforeAutospacing="0" w:after="0"/>
        <w:rPr>
          <w:rFonts w:ascii="Arial" w:hAnsi="Arial" w:cs="Arial"/>
          <w:iCs/>
          <w:sz w:val="20"/>
          <w:szCs w:val="20"/>
        </w:rPr>
      </w:pPr>
      <w:r w:rsidRPr="00056EBC">
        <w:rPr>
          <w:rFonts w:ascii="Arial" w:hAnsi="Arial" w:cs="Arial"/>
          <w:iCs/>
          <w:sz w:val="20"/>
          <w:szCs w:val="20"/>
        </w:rPr>
        <w:t>Die Vollmacht erlischt, sobald der Bevollmächtigte nicht mehr als Geldwäschebeauftragter für unser Unternehmen tätig ist.</w:t>
      </w:r>
    </w:p>
    <w:p w14:paraId="6BC58542" w14:textId="77777777" w:rsidR="001419DB" w:rsidRDefault="001419DB" w:rsidP="000F4A4A">
      <w:pPr>
        <w:rPr>
          <w:rFonts w:ascii="Arial" w:hAnsi="Arial" w:cs="Arial"/>
          <w:iCs/>
          <w:sz w:val="20"/>
          <w:szCs w:val="20"/>
        </w:rPr>
        <w:sectPr w:rsidR="001419DB" w:rsidSect="001419DB">
          <w:type w:val="continuous"/>
          <w:pgSz w:w="11906" w:h="16840"/>
          <w:pgMar w:top="1417" w:right="1417" w:bottom="1134" w:left="1417" w:header="709" w:footer="709" w:gutter="0"/>
          <w:cols w:space="0"/>
          <w:docGrid w:linePitch="326"/>
        </w:sectPr>
      </w:pPr>
    </w:p>
    <w:p w14:paraId="3476AAE4" w14:textId="5253969A" w:rsidR="005B2246" w:rsidRPr="00056EBC" w:rsidRDefault="005B2246" w:rsidP="000F4A4A">
      <w:pPr>
        <w:rPr>
          <w:rFonts w:ascii="Arial" w:hAnsi="Arial" w:cs="Arial"/>
          <w:iCs/>
          <w:sz w:val="20"/>
          <w:szCs w:val="20"/>
        </w:rPr>
      </w:pPr>
    </w:p>
    <w:p w14:paraId="4786C5B1" w14:textId="18C10477" w:rsidR="005B2246" w:rsidRDefault="005B2246" w:rsidP="000F4A4A">
      <w:pPr>
        <w:rPr>
          <w:rFonts w:ascii="Arial" w:hAnsi="Arial" w:cs="Arial"/>
          <w:iCs/>
          <w:sz w:val="20"/>
          <w:szCs w:val="20"/>
        </w:rPr>
      </w:pPr>
    </w:p>
    <w:p w14:paraId="3FD511E9" w14:textId="6C1CF8D3" w:rsidR="00DF53FB" w:rsidRDefault="00DF53FB" w:rsidP="000F4A4A">
      <w:pPr>
        <w:rPr>
          <w:rFonts w:ascii="Arial" w:hAnsi="Arial" w:cs="Arial"/>
          <w:iCs/>
          <w:sz w:val="20"/>
          <w:szCs w:val="20"/>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955"/>
        <w:gridCol w:w="5096"/>
      </w:tblGrid>
      <w:tr w:rsidR="00643F83" w:rsidRPr="009F28EB" w14:paraId="0AEC31A3" w14:textId="77777777" w:rsidTr="009B1514">
        <w:tc>
          <w:tcPr>
            <w:tcW w:w="3016" w:type="dxa"/>
            <w:tcBorders>
              <w:top w:val="single" w:sz="4" w:space="0" w:color="auto"/>
            </w:tcBorders>
          </w:tcPr>
          <w:p w14:paraId="654F3C84" w14:textId="77777777" w:rsidR="00DF53FB" w:rsidRPr="009F28EB" w:rsidRDefault="00DF53FB" w:rsidP="000F4A4A">
            <w:pPr>
              <w:rPr>
                <w:rFonts w:ascii="Arial" w:hAnsi="Arial" w:cs="Arial"/>
                <w:sz w:val="20"/>
                <w:szCs w:val="20"/>
              </w:rPr>
            </w:pPr>
            <w:r w:rsidRPr="009F28EB">
              <w:rPr>
                <w:rFonts w:ascii="Arial" w:hAnsi="Arial" w:cs="Arial"/>
                <w:sz w:val="20"/>
                <w:szCs w:val="20"/>
              </w:rPr>
              <w:t>Ort, Datum</w:t>
            </w:r>
          </w:p>
        </w:tc>
        <w:tc>
          <w:tcPr>
            <w:tcW w:w="953" w:type="dxa"/>
          </w:tcPr>
          <w:p w14:paraId="2BD186E5" w14:textId="77777777" w:rsidR="00DF53FB" w:rsidRPr="009F28EB" w:rsidRDefault="00DF53FB" w:rsidP="000F4A4A">
            <w:pPr>
              <w:rPr>
                <w:rFonts w:ascii="Arial" w:hAnsi="Arial" w:cs="Arial"/>
                <w:sz w:val="20"/>
                <w:szCs w:val="20"/>
              </w:rPr>
            </w:pPr>
          </w:p>
        </w:tc>
        <w:tc>
          <w:tcPr>
            <w:tcW w:w="5086" w:type="dxa"/>
            <w:tcBorders>
              <w:top w:val="single" w:sz="4" w:space="0" w:color="auto"/>
            </w:tcBorders>
          </w:tcPr>
          <w:p w14:paraId="2030CB19" w14:textId="74F8BC0C" w:rsidR="00DF53FB" w:rsidRPr="009F28EB" w:rsidRDefault="00DF53FB" w:rsidP="000F4A4A">
            <w:pPr>
              <w:rPr>
                <w:rFonts w:ascii="Arial" w:hAnsi="Arial" w:cs="Arial"/>
                <w:sz w:val="20"/>
                <w:szCs w:val="20"/>
              </w:rPr>
            </w:pPr>
            <w:r>
              <w:rPr>
                <w:rFonts w:ascii="Arial" w:hAnsi="Arial" w:cs="Arial"/>
                <w:sz w:val="20"/>
                <w:szCs w:val="20"/>
              </w:rPr>
              <w:t>Unterschrift Vollmachtgeber</w:t>
            </w:r>
          </w:p>
        </w:tc>
      </w:tr>
    </w:tbl>
    <w:p w14:paraId="2E82A70C" w14:textId="77777777" w:rsidR="00DF53FB" w:rsidRPr="00056EBC" w:rsidRDefault="00DF53FB" w:rsidP="000F4A4A">
      <w:pPr>
        <w:rPr>
          <w:rFonts w:ascii="Arial" w:hAnsi="Arial" w:cs="Arial"/>
          <w:iCs/>
          <w:sz w:val="20"/>
          <w:szCs w:val="20"/>
        </w:rPr>
      </w:pPr>
    </w:p>
    <w:p w14:paraId="1C005D95" w14:textId="77777777" w:rsidR="005B2246" w:rsidRPr="00056EBC" w:rsidRDefault="005B2246" w:rsidP="000F4A4A">
      <w:pPr>
        <w:rPr>
          <w:rFonts w:ascii="Arial" w:hAnsi="Arial" w:cs="Arial"/>
          <w:iCs/>
          <w:sz w:val="20"/>
          <w:szCs w:val="20"/>
        </w:rPr>
      </w:pPr>
    </w:p>
    <w:p w14:paraId="5512EF66" w14:textId="60CC79BE" w:rsidR="005B2246" w:rsidRDefault="005B2246" w:rsidP="000F4A4A">
      <w:pPr>
        <w:rPr>
          <w:rFonts w:ascii="Arial" w:hAnsi="Arial" w:cs="Arial"/>
          <w:iCs/>
          <w:sz w:val="20"/>
          <w:szCs w:val="20"/>
        </w:rPr>
      </w:pPr>
      <w:r w:rsidRPr="00056EBC">
        <w:rPr>
          <w:rFonts w:ascii="Arial" w:hAnsi="Arial" w:cs="Arial"/>
          <w:iCs/>
          <w:sz w:val="20"/>
          <w:szCs w:val="20"/>
        </w:rPr>
        <w:t>Entgegengenommen:</w:t>
      </w:r>
    </w:p>
    <w:p w14:paraId="1F675547" w14:textId="5A3F43CE" w:rsidR="00DF53FB" w:rsidRDefault="00DF53FB" w:rsidP="000F4A4A">
      <w:pPr>
        <w:rPr>
          <w:rFonts w:ascii="Arial" w:hAnsi="Arial" w:cs="Arial"/>
          <w:iCs/>
          <w:sz w:val="20"/>
          <w:szCs w:val="20"/>
        </w:rPr>
      </w:pPr>
    </w:p>
    <w:p w14:paraId="48192CD2" w14:textId="77777777" w:rsidR="00DF53FB" w:rsidRPr="00056EBC" w:rsidRDefault="00DF53FB" w:rsidP="000F4A4A">
      <w:pPr>
        <w:rPr>
          <w:rFonts w:ascii="Arial" w:hAnsi="Arial" w:cs="Arial"/>
          <w:iCs/>
          <w:sz w:val="20"/>
          <w:szCs w:val="20"/>
        </w:rPr>
      </w:pPr>
    </w:p>
    <w:p w14:paraId="527706D4" w14:textId="77777777" w:rsidR="005B2246" w:rsidRPr="00056EBC" w:rsidRDefault="005B2246" w:rsidP="000F4A4A">
      <w:pPr>
        <w:rPr>
          <w:rFonts w:ascii="Arial" w:hAnsi="Arial" w:cs="Arial"/>
          <w:iCs/>
          <w:sz w:val="20"/>
          <w:szCs w:val="20"/>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955"/>
        <w:gridCol w:w="5096"/>
      </w:tblGrid>
      <w:tr w:rsidR="00DA164A" w:rsidRPr="009F28EB" w14:paraId="1B062699" w14:textId="77777777" w:rsidTr="00DA164A">
        <w:trPr>
          <w:trHeight w:val="132"/>
        </w:trPr>
        <w:tc>
          <w:tcPr>
            <w:tcW w:w="3016" w:type="dxa"/>
            <w:tcBorders>
              <w:top w:val="single" w:sz="4" w:space="0" w:color="auto"/>
            </w:tcBorders>
          </w:tcPr>
          <w:p w14:paraId="4E92F7D8" w14:textId="77777777" w:rsidR="00DA164A" w:rsidRPr="009F28EB" w:rsidRDefault="00DA164A" w:rsidP="000F4A4A">
            <w:pPr>
              <w:rPr>
                <w:rFonts w:ascii="Arial" w:hAnsi="Arial" w:cs="Arial"/>
                <w:sz w:val="20"/>
                <w:szCs w:val="20"/>
              </w:rPr>
            </w:pPr>
            <w:r w:rsidRPr="009F28EB">
              <w:rPr>
                <w:rFonts w:ascii="Arial" w:hAnsi="Arial" w:cs="Arial"/>
                <w:sz w:val="20"/>
                <w:szCs w:val="20"/>
              </w:rPr>
              <w:t>Ort, Datum</w:t>
            </w:r>
          </w:p>
        </w:tc>
        <w:tc>
          <w:tcPr>
            <w:tcW w:w="953" w:type="dxa"/>
          </w:tcPr>
          <w:p w14:paraId="773B0404" w14:textId="77777777" w:rsidR="00DA164A" w:rsidRPr="009F28EB" w:rsidRDefault="00DA164A" w:rsidP="000F4A4A">
            <w:pPr>
              <w:rPr>
                <w:rFonts w:ascii="Arial" w:hAnsi="Arial" w:cs="Arial"/>
                <w:sz w:val="20"/>
                <w:szCs w:val="20"/>
              </w:rPr>
            </w:pPr>
          </w:p>
        </w:tc>
        <w:tc>
          <w:tcPr>
            <w:tcW w:w="5086" w:type="dxa"/>
            <w:tcBorders>
              <w:top w:val="single" w:sz="4" w:space="0" w:color="auto"/>
            </w:tcBorders>
          </w:tcPr>
          <w:p w14:paraId="2E15F288" w14:textId="5A03F5D7" w:rsidR="00DA164A" w:rsidRPr="009F28EB" w:rsidRDefault="00DA164A" w:rsidP="000F4A4A">
            <w:pPr>
              <w:rPr>
                <w:rFonts w:ascii="Arial" w:hAnsi="Arial" w:cs="Arial"/>
                <w:sz w:val="20"/>
                <w:szCs w:val="20"/>
              </w:rPr>
            </w:pPr>
            <w:r>
              <w:rPr>
                <w:rFonts w:ascii="Arial" w:hAnsi="Arial" w:cs="Arial"/>
                <w:sz w:val="20"/>
                <w:szCs w:val="20"/>
              </w:rPr>
              <w:t>Unterschrift Bevollmächtigter</w:t>
            </w:r>
          </w:p>
        </w:tc>
      </w:tr>
    </w:tbl>
    <w:p w14:paraId="33B8BEE6" w14:textId="77777777" w:rsidR="005B2246" w:rsidRPr="00056EBC" w:rsidRDefault="005B2246" w:rsidP="000F4A4A">
      <w:pPr>
        <w:rPr>
          <w:rFonts w:ascii="Arial" w:hAnsi="Arial" w:cs="Arial"/>
          <w:iCs/>
          <w:sz w:val="20"/>
          <w:szCs w:val="20"/>
        </w:rPr>
      </w:pPr>
    </w:p>
    <w:p w14:paraId="577A67C8" w14:textId="77777777" w:rsidR="005B2246" w:rsidRPr="00056EBC" w:rsidRDefault="005B2246" w:rsidP="00513632">
      <w:pPr>
        <w:ind w:right="-6"/>
        <w:rPr>
          <w:rFonts w:ascii="Arial" w:hAnsi="Arial" w:cs="Arial"/>
          <w:sz w:val="20"/>
          <w:szCs w:val="20"/>
        </w:rPr>
        <w:sectPr w:rsidR="005B2246" w:rsidRPr="00056EBC" w:rsidSect="001419DB">
          <w:type w:val="continuous"/>
          <w:pgSz w:w="11906" w:h="16840"/>
          <w:pgMar w:top="1417" w:right="1417" w:bottom="1134" w:left="1417" w:header="709" w:footer="709" w:gutter="0"/>
          <w:cols w:num="2" w:space="720" w:equalWidth="0">
            <w:col w:w="6295" w:space="0"/>
            <w:col w:w="2775"/>
          </w:cols>
          <w:docGrid w:linePitch="326"/>
        </w:sectPr>
      </w:pPr>
    </w:p>
    <w:p w14:paraId="1BCE98D3" w14:textId="77777777" w:rsidR="005B2246" w:rsidRPr="00056EBC" w:rsidRDefault="005B2246" w:rsidP="00513632">
      <w:pPr>
        <w:spacing w:line="200" w:lineRule="exact"/>
        <w:ind w:right="-6"/>
        <w:rPr>
          <w:rFonts w:ascii="Arial" w:hAnsi="Arial" w:cs="Arial"/>
          <w:sz w:val="20"/>
          <w:szCs w:val="20"/>
        </w:rPr>
      </w:pPr>
    </w:p>
    <w:p w14:paraId="7A294FC1" w14:textId="376A6BC6" w:rsidR="006C73E1" w:rsidRPr="00056EBC" w:rsidRDefault="006C73E1" w:rsidP="008C0DB2">
      <w:pPr>
        <w:pStyle w:val="Listenabsatz"/>
        <w:numPr>
          <w:ilvl w:val="0"/>
          <w:numId w:val="8"/>
        </w:numPr>
        <w:ind w:right="-6"/>
        <w:outlineLvl w:val="1"/>
        <w:rPr>
          <w:rFonts w:ascii="Arial" w:hAnsi="Arial" w:cs="Arial"/>
          <w:b/>
          <w:bCs/>
          <w:sz w:val="20"/>
          <w:szCs w:val="20"/>
        </w:rPr>
      </w:pPr>
      <w:bookmarkStart w:id="57" w:name="_Toc76032727"/>
      <w:bookmarkStart w:id="58" w:name="_Toc123565946"/>
      <w:r w:rsidRPr="00056EBC">
        <w:rPr>
          <w:rFonts w:ascii="Arial" w:hAnsi="Arial" w:cs="Arial"/>
          <w:b/>
          <w:bCs/>
          <w:sz w:val="20"/>
          <w:szCs w:val="20"/>
        </w:rPr>
        <w:t>Sonstiges</w:t>
      </w:r>
      <w:bookmarkEnd w:id="57"/>
      <w:bookmarkEnd w:id="58"/>
      <w:r w:rsidRPr="00056EBC">
        <w:rPr>
          <w:rFonts w:ascii="Arial" w:hAnsi="Arial" w:cs="Arial"/>
          <w:b/>
          <w:bCs/>
          <w:sz w:val="20"/>
          <w:szCs w:val="20"/>
        </w:rPr>
        <w:t xml:space="preserve"> </w:t>
      </w:r>
      <w:r w:rsidR="008B698C">
        <w:rPr>
          <w:rFonts w:ascii="Arial" w:hAnsi="Arial" w:cs="Arial"/>
          <w:b/>
          <w:bCs/>
          <w:sz w:val="20"/>
          <w:szCs w:val="20"/>
        </w:rPr>
        <w:br/>
      </w:r>
    </w:p>
    <w:p w14:paraId="383F441C" w14:textId="203C35F2" w:rsidR="005B2246" w:rsidRPr="00056EBC" w:rsidRDefault="00420F12" w:rsidP="00513632">
      <w:pPr>
        <w:ind w:right="-6"/>
        <w:rPr>
          <w:rFonts w:ascii="Arial" w:hAnsi="Arial" w:cs="Arial"/>
          <w:sz w:val="20"/>
          <w:szCs w:val="20"/>
        </w:rPr>
      </w:pPr>
      <w:r w:rsidRPr="00056EBC">
        <w:rPr>
          <w:rFonts w:ascii="Arial" w:hAnsi="Arial" w:cs="Arial"/>
          <w:sz w:val="20"/>
          <w:szCs w:val="20"/>
        </w:rPr>
        <w:t xml:space="preserve">Zu den sonstigen Maßnahmen, die </w:t>
      </w:r>
      <w:r w:rsidR="005B5D3F" w:rsidRPr="00056EBC">
        <w:rPr>
          <w:rFonts w:ascii="Arial" w:hAnsi="Arial" w:cs="Arial"/>
          <w:sz w:val="20"/>
          <w:szCs w:val="20"/>
        </w:rPr>
        <w:t>S</w:t>
      </w:r>
      <w:r w:rsidRPr="00056EBC">
        <w:rPr>
          <w:rFonts w:ascii="Arial" w:hAnsi="Arial" w:cs="Arial"/>
          <w:sz w:val="20"/>
          <w:szCs w:val="20"/>
        </w:rPr>
        <w:t>ie treffen müssen, gehören insbesondere folgende Punkte:</w:t>
      </w:r>
    </w:p>
    <w:p w14:paraId="7DBFBFEA" w14:textId="4032721D" w:rsidR="00420F12" w:rsidRPr="00056EBC" w:rsidRDefault="00420F12" w:rsidP="00513632">
      <w:pPr>
        <w:ind w:right="-6"/>
        <w:rPr>
          <w:rFonts w:ascii="Arial" w:hAnsi="Arial" w:cs="Arial"/>
          <w:sz w:val="20"/>
          <w:szCs w:val="20"/>
        </w:rPr>
      </w:pPr>
    </w:p>
    <w:p w14:paraId="6A5090FC" w14:textId="11D00D52" w:rsidR="00420F12" w:rsidRPr="00056EBC" w:rsidRDefault="00420F12" w:rsidP="008C0DB2">
      <w:pPr>
        <w:pStyle w:val="Listenabsatz"/>
        <w:numPr>
          <w:ilvl w:val="0"/>
          <w:numId w:val="10"/>
        </w:numPr>
        <w:ind w:right="-6"/>
        <w:rPr>
          <w:rFonts w:ascii="Arial" w:hAnsi="Arial" w:cs="Arial"/>
          <w:sz w:val="20"/>
          <w:szCs w:val="20"/>
        </w:rPr>
      </w:pPr>
      <w:r w:rsidRPr="00056EBC">
        <w:rPr>
          <w:rFonts w:ascii="Arial" w:hAnsi="Arial" w:cs="Arial"/>
          <w:sz w:val="20"/>
          <w:szCs w:val="20"/>
        </w:rPr>
        <w:t xml:space="preserve">Bestimmung eines Mitglieds der Geschäftsleitung, das für den Bereich der Geldwäscheprävention </w:t>
      </w:r>
      <w:r w:rsidR="001657FB" w:rsidRPr="00056EBC">
        <w:rPr>
          <w:rFonts w:ascii="Arial" w:hAnsi="Arial" w:cs="Arial"/>
          <w:sz w:val="20"/>
          <w:szCs w:val="20"/>
        </w:rPr>
        <w:t>i</w:t>
      </w:r>
      <w:r w:rsidRPr="00056EBC">
        <w:rPr>
          <w:rFonts w:ascii="Arial" w:hAnsi="Arial" w:cs="Arial"/>
          <w:sz w:val="20"/>
          <w:szCs w:val="20"/>
        </w:rPr>
        <w:t>m Unternehmen verantwortlich ist</w:t>
      </w:r>
      <w:r w:rsidR="005B5D3F" w:rsidRPr="00056EBC">
        <w:rPr>
          <w:rFonts w:ascii="Arial" w:hAnsi="Arial" w:cs="Arial"/>
          <w:sz w:val="20"/>
          <w:szCs w:val="20"/>
        </w:rPr>
        <w:t>.</w:t>
      </w:r>
      <w:r w:rsidR="00D93861">
        <w:rPr>
          <w:rFonts w:ascii="ZWAdobeF" w:hAnsi="ZWAdobeF" w:cs="ZWAdobeF"/>
          <w:sz w:val="2"/>
          <w:szCs w:val="2"/>
        </w:rPr>
        <w:t>19F</w:t>
      </w:r>
      <w:r w:rsidR="00F979EF">
        <w:rPr>
          <w:rFonts w:ascii="ZWAdobeF" w:hAnsi="ZWAdobeF" w:cs="ZWAdobeF"/>
          <w:sz w:val="2"/>
          <w:szCs w:val="2"/>
        </w:rPr>
        <w:t>19F</w:t>
      </w:r>
      <w:r w:rsidRPr="00056EBC">
        <w:rPr>
          <w:rStyle w:val="Funotenzeichen"/>
          <w:rFonts w:ascii="Arial" w:hAnsi="Arial" w:cs="Arial"/>
          <w:sz w:val="20"/>
          <w:szCs w:val="20"/>
        </w:rPr>
        <w:footnoteReference w:id="29"/>
      </w:r>
    </w:p>
    <w:p w14:paraId="69FA46EE" w14:textId="61C269A1" w:rsidR="00420F12" w:rsidRPr="00056EBC" w:rsidRDefault="00420F12" w:rsidP="008C0DB2">
      <w:pPr>
        <w:pStyle w:val="Listenabsatz"/>
        <w:numPr>
          <w:ilvl w:val="0"/>
          <w:numId w:val="10"/>
        </w:numPr>
        <w:ind w:right="-6"/>
        <w:rPr>
          <w:rFonts w:ascii="Arial" w:hAnsi="Arial" w:cs="Arial"/>
          <w:sz w:val="20"/>
          <w:szCs w:val="20"/>
        </w:rPr>
      </w:pPr>
      <w:r w:rsidRPr="00056EBC">
        <w:rPr>
          <w:rFonts w:ascii="Arial" w:hAnsi="Arial" w:cs="Arial"/>
          <w:sz w:val="20"/>
          <w:szCs w:val="20"/>
        </w:rPr>
        <w:t>Registrierung beim Transparenzregister, damit</w:t>
      </w:r>
      <w:r w:rsidR="001657FB" w:rsidRPr="00056EBC">
        <w:rPr>
          <w:rFonts w:ascii="Arial" w:hAnsi="Arial" w:cs="Arial"/>
          <w:sz w:val="20"/>
          <w:szCs w:val="20"/>
        </w:rPr>
        <w:t xml:space="preserve"> S</w:t>
      </w:r>
      <w:r w:rsidRPr="00056EBC">
        <w:rPr>
          <w:rFonts w:ascii="Arial" w:hAnsi="Arial" w:cs="Arial"/>
          <w:sz w:val="20"/>
          <w:szCs w:val="20"/>
        </w:rPr>
        <w:t xml:space="preserve">ie Angaben </w:t>
      </w:r>
      <w:proofErr w:type="gramStart"/>
      <w:r w:rsidRPr="00056EBC">
        <w:rPr>
          <w:rFonts w:ascii="Arial" w:hAnsi="Arial" w:cs="Arial"/>
          <w:sz w:val="20"/>
          <w:szCs w:val="20"/>
        </w:rPr>
        <w:t>zum wirtschaftlich Berechtigten</w:t>
      </w:r>
      <w:proofErr w:type="gramEnd"/>
      <w:r w:rsidRPr="00056EBC">
        <w:rPr>
          <w:rFonts w:ascii="Arial" w:hAnsi="Arial" w:cs="Arial"/>
          <w:sz w:val="20"/>
          <w:szCs w:val="20"/>
        </w:rPr>
        <w:t xml:space="preserve"> prüfen können (</w:t>
      </w:r>
      <w:hyperlink r:id="rId15" w:history="1">
        <w:r w:rsidRPr="00056EBC">
          <w:rPr>
            <w:rStyle w:val="Hyperlink"/>
            <w:rFonts w:ascii="Arial" w:hAnsi="Arial" w:cs="Arial"/>
            <w:sz w:val="20"/>
            <w:szCs w:val="20"/>
          </w:rPr>
          <w:t>Link</w:t>
        </w:r>
      </w:hyperlink>
      <w:r w:rsidRPr="00056EBC">
        <w:rPr>
          <w:rFonts w:ascii="Arial" w:hAnsi="Arial" w:cs="Arial"/>
          <w:sz w:val="20"/>
          <w:szCs w:val="20"/>
        </w:rPr>
        <w:t>).</w:t>
      </w:r>
    </w:p>
    <w:p w14:paraId="7E8FAA58" w14:textId="4E652D7E" w:rsidR="00420F12" w:rsidRPr="00056EBC" w:rsidRDefault="00420F12" w:rsidP="008C0DB2">
      <w:pPr>
        <w:pStyle w:val="Listenabsatz"/>
        <w:numPr>
          <w:ilvl w:val="0"/>
          <w:numId w:val="10"/>
        </w:numPr>
        <w:ind w:right="-6"/>
        <w:rPr>
          <w:rFonts w:ascii="Arial" w:hAnsi="Arial" w:cs="Arial"/>
          <w:sz w:val="20"/>
          <w:szCs w:val="20"/>
        </w:rPr>
      </w:pPr>
      <w:r w:rsidRPr="00056EBC">
        <w:rPr>
          <w:rFonts w:ascii="Arial" w:hAnsi="Arial" w:cs="Arial"/>
          <w:sz w:val="20"/>
          <w:szCs w:val="20"/>
        </w:rPr>
        <w:t xml:space="preserve">Registrierung beim Meldeportal des Zolls, </w:t>
      </w:r>
      <w:proofErr w:type="spellStart"/>
      <w:r w:rsidRPr="00056EBC">
        <w:rPr>
          <w:rFonts w:ascii="Arial" w:hAnsi="Arial" w:cs="Arial"/>
          <w:sz w:val="20"/>
          <w:szCs w:val="20"/>
        </w:rPr>
        <w:t>GoAML</w:t>
      </w:r>
      <w:proofErr w:type="spellEnd"/>
      <w:r w:rsidRPr="00056EBC">
        <w:rPr>
          <w:rFonts w:ascii="Arial" w:hAnsi="Arial" w:cs="Arial"/>
          <w:sz w:val="20"/>
          <w:szCs w:val="20"/>
        </w:rPr>
        <w:t xml:space="preserve">, damit </w:t>
      </w:r>
      <w:r w:rsidR="001657FB" w:rsidRPr="00056EBC">
        <w:rPr>
          <w:rFonts w:ascii="Arial" w:hAnsi="Arial" w:cs="Arial"/>
          <w:sz w:val="20"/>
          <w:szCs w:val="20"/>
        </w:rPr>
        <w:t>S</w:t>
      </w:r>
      <w:r w:rsidRPr="00056EBC">
        <w:rPr>
          <w:rFonts w:ascii="Arial" w:hAnsi="Arial" w:cs="Arial"/>
          <w:sz w:val="20"/>
          <w:szCs w:val="20"/>
        </w:rPr>
        <w:t>ie Verdachtsmeldungen abgeben können (</w:t>
      </w:r>
      <w:hyperlink r:id="rId16" w:history="1">
        <w:r w:rsidR="005B5D3F" w:rsidRPr="00056EBC">
          <w:rPr>
            <w:rStyle w:val="Hyperlink"/>
            <w:rFonts w:ascii="Arial" w:hAnsi="Arial" w:cs="Arial"/>
            <w:sz w:val="20"/>
            <w:szCs w:val="20"/>
          </w:rPr>
          <w:t>L</w:t>
        </w:r>
        <w:r w:rsidRPr="00056EBC">
          <w:rPr>
            <w:rStyle w:val="Hyperlink"/>
            <w:rFonts w:ascii="Arial" w:hAnsi="Arial" w:cs="Arial"/>
            <w:sz w:val="20"/>
            <w:szCs w:val="20"/>
          </w:rPr>
          <w:t>ink</w:t>
        </w:r>
      </w:hyperlink>
      <w:r w:rsidRPr="00056EBC">
        <w:rPr>
          <w:rFonts w:ascii="Arial" w:hAnsi="Arial" w:cs="Arial"/>
          <w:sz w:val="20"/>
          <w:szCs w:val="20"/>
        </w:rPr>
        <w:t>).</w:t>
      </w:r>
    </w:p>
    <w:p w14:paraId="0FC3C56C" w14:textId="7049B51D" w:rsidR="00420F12" w:rsidRPr="00056EBC" w:rsidRDefault="00420F12" w:rsidP="008C0DB2">
      <w:pPr>
        <w:pStyle w:val="Listenabsatz"/>
        <w:numPr>
          <w:ilvl w:val="0"/>
          <w:numId w:val="10"/>
        </w:numPr>
        <w:ind w:right="-6"/>
        <w:rPr>
          <w:rFonts w:ascii="Arial" w:hAnsi="Arial" w:cs="Arial"/>
          <w:sz w:val="20"/>
          <w:szCs w:val="20"/>
        </w:rPr>
      </w:pPr>
      <w:r w:rsidRPr="00056EBC">
        <w:rPr>
          <w:rFonts w:ascii="Arial" w:hAnsi="Arial" w:cs="Arial"/>
          <w:sz w:val="20"/>
          <w:szCs w:val="20"/>
        </w:rPr>
        <w:t xml:space="preserve">Überprüfung der Sicherheitsmerkmale ausländischer Ausweisdokumente anhand der Angaben auf der Seite </w:t>
      </w:r>
      <w:hyperlink r:id="rId17" w:history="1">
        <w:r w:rsidRPr="00056EBC">
          <w:rPr>
            <w:rStyle w:val="Hyperlink"/>
            <w:rFonts w:ascii="Arial" w:hAnsi="Arial" w:cs="Arial"/>
            <w:sz w:val="20"/>
            <w:szCs w:val="20"/>
          </w:rPr>
          <w:t>https://www.consilium.europa.eu/prado/de/search-by-document-country.html</w:t>
        </w:r>
      </w:hyperlink>
    </w:p>
    <w:p w14:paraId="0B5725BD" w14:textId="77777777" w:rsidR="00420F12" w:rsidRPr="00056EBC" w:rsidRDefault="00420F12" w:rsidP="00513632">
      <w:pPr>
        <w:pStyle w:val="Listenabsatz"/>
        <w:ind w:right="-6"/>
        <w:rPr>
          <w:rFonts w:ascii="Arial" w:hAnsi="Arial" w:cs="Arial"/>
          <w:sz w:val="20"/>
          <w:szCs w:val="20"/>
        </w:rPr>
      </w:pPr>
    </w:p>
    <w:p w14:paraId="50ADC024" w14:textId="12A7783E" w:rsidR="003D6D3F" w:rsidRPr="00EE5F98" w:rsidRDefault="003D6D3F" w:rsidP="008C0DB2">
      <w:pPr>
        <w:pStyle w:val="Listenabsatz"/>
        <w:numPr>
          <w:ilvl w:val="0"/>
          <w:numId w:val="1"/>
        </w:numPr>
        <w:ind w:left="284" w:right="-6"/>
        <w:outlineLvl w:val="0"/>
        <w:rPr>
          <w:rFonts w:ascii="Arial" w:hAnsi="Arial" w:cs="Arial"/>
          <w:b/>
          <w:bCs/>
        </w:rPr>
      </w:pPr>
      <w:bookmarkStart w:id="59" w:name="_Toc76032728"/>
      <w:bookmarkStart w:id="60" w:name="_Toc123565947"/>
      <w:r w:rsidRPr="00EE5F98">
        <w:rPr>
          <w:rFonts w:ascii="Arial" w:hAnsi="Arial" w:cs="Arial"/>
          <w:b/>
          <w:bCs/>
        </w:rPr>
        <w:t>Risikoanalyse</w:t>
      </w:r>
      <w:bookmarkEnd w:id="59"/>
      <w:bookmarkEnd w:id="60"/>
    </w:p>
    <w:p w14:paraId="0F6CC35F" w14:textId="77777777" w:rsidR="003D6D3F" w:rsidRPr="00056EBC" w:rsidRDefault="003D6D3F" w:rsidP="00513632">
      <w:pPr>
        <w:ind w:right="-6"/>
        <w:rPr>
          <w:rFonts w:ascii="Arial" w:hAnsi="Arial" w:cs="Arial"/>
          <w:sz w:val="20"/>
          <w:szCs w:val="20"/>
        </w:rPr>
      </w:pPr>
    </w:p>
    <w:p w14:paraId="3199388C" w14:textId="1A8F1643" w:rsidR="005B5D3F" w:rsidRPr="00056EBC" w:rsidRDefault="006C1781" w:rsidP="00513632">
      <w:pPr>
        <w:pStyle w:val="Listenabsatz"/>
        <w:ind w:left="0" w:right="-6"/>
        <w:rPr>
          <w:rFonts w:ascii="Arial" w:hAnsi="Arial" w:cs="Arial"/>
          <w:sz w:val="20"/>
          <w:szCs w:val="20"/>
        </w:rPr>
      </w:pPr>
      <w:r w:rsidRPr="00056EBC">
        <w:rPr>
          <w:rFonts w:ascii="Arial" w:hAnsi="Arial" w:cs="Arial"/>
          <w:sz w:val="20"/>
          <w:szCs w:val="20"/>
        </w:rPr>
        <w:t>Die Risikoanalyse nach §5 GwG bildet das Herzstück Ihrer Geldwäscheprävention. Sie ist mindestens einmal jährlich und immer dann</w:t>
      </w:r>
      <w:r w:rsidR="005B5D3F" w:rsidRPr="00056EBC">
        <w:rPr>
          <w:rFonts w:ascii="Arial" w:hAnsi="Arial" w:cs="Arial"/>
          <w:sz w:val="20"/>
          <w:szCs w:val="20"/>
        </w:rPr>
        <w:t xml:space="preserve"> zu erstellen</w:t>
      </w:r>
      <w:r w:rsidRPr="00056EBC">
        <w:rPr>
          <w:rFonts w:ascii="Arial" w:hAnsi="Arial" w:cs="Arial"/>
          <w:sz w:val="20"/>
          <w:szCs w:val="20"/>
        </w:rPr>
        <w:t xml:space="preserve">, wenn sich wesentliche Rahmenbedingungen ändern. </w:t>
      </w:r>
      <w:r w:rsidR="005B5D3F" w:rsidRPr="00056EBC">
        <w:rPr>
          <w:rFonts w:ascii="Arial" w:hAnsi="Arial" w:cs="Arial"/>
          <w:sz w:val="20"/>
          <w:szCs w:val="20"/>
        </w:rPr>
        <w:t>I</w:t>
      </w:r>
      <w:r w:rsidRPr="00056EBC">
        <w:rPr>
          <w:rFonts w:ascii="Arial" w:hAnsi="Arial" w:cs="Arial"/>
          <w:sz w:val="20"/>
          <w:szCs w:val="20"/>
        </w:rPr>
        <w:t xml:space="preserve">n dieser Risikoanalyse formulieren Sie die individuelle Risikosituation Ihres Unternehmens im Bereich Geldwäsche und Terrorismusfinanzierung und </w:t>
      </w:r>
      <w:r w:rsidR="005B5D3F" w:rsidRPr="00056EBC">
        <w:rPr>
          <w:rFonts w:ascii="Arial" w:hAnsi="Arial" w:cs="Arial"/>
          <w:sz w:val="20"/>
          <w:szCs w:val="20"/>
        </w:rPr>
        <w:t>I</w:t>
      </w:r>
      <w:r w:rsidRPr="00056EBC">
        <w:rPr>
          <w:rFonts w:ascii="Arial" w:hAnsi="Arial" w:cs="Arial"/>
          <w:sz w:val="20"/>
          <w:szCs w:val="20"/>
        </w:rPr>
        <w:t xml:space="preserve">hre konkret getroffenen internen Sicherungsmaßnahmen (siehe Kapitel 3). </w:t>
      </w:r>
    </w:p>
    <w:p w14:paraId="53F8FBEA" w14:textId="77777777" w:rsidR="005B5D3F" w:rsidRPr="00056EBC" w:rsidRDefault="005B5D3F" w:rsidP="00513632">
      <w:pPr>
        <w:pStyle w:val="Listenabsatz"/>
        <w:ind w:left="0" w:right="-6"/>
        <w:rPr>
          <w:rFonts w:ascii="Arial" w:hAnsi="Arial" w:cs="Arial"/>
          <w:sz w:val="20"/>
          <w:szCs w:val="20"/>
        </w:rPr>
      </w:pPr>
    </w:p>
    <w:p w14:paraId="6D5E1E40" w14:textId="79AD2A89" w:rsidR="00344115" w:rsidRPr="00056EBC" w:rsidRDefault="006C1781" w:rsidP="00513632">
      <w:pPr>
        <w:pStyle w:val="Listenabsatz"/>
        <w:ind w:left="0" w:right="-6"/>
        <w:rPr>
          <w:rFonts w:ascii="Arial" w:hAnsi="Arial" w:cs="Arial"/>
          <w:sz w:val="20"/>
          <w:szCs w:val="20"/>
        </w:rPr>
      </w:pPr>
      <w:r w:rsidRPr="00056EBC">
        <w:rPr>
          <w:rFonts w:ascii="Arial" w:hAnsi="Arial" w:cs="Arial"/>
          <w:sz w:val="20"/>
          <w:szCs w:val="20"/>
        </w:rPr>
        <w:t xml:space="preserve">Je größer </w:t>
      </w:r>
      <w:r w:rsidR="005B5D3F" w:rsidRPr="00056EBC">
        <w:rPr>
          <w:rFonts w:ascii="Arial" w:hAnsi="Arial" w:cs="Arial"/>
          <w:sz w:val="20"/>
          <w:szCs w:val="20"/>
        </w:rPr>
        <w:t>I</w:t>
      </w:r>
      <w:r w:rsidRPr="00056EBC">
        <w:rPr>
          <w:rFonts w:ascii="Arial" w:hAnsi="Arial" w:cs="Arial"/>
          <w:sz w:val="20"/>
          <w:szCs w:val="20"/>
        </w:rPr>
        <w:t>hr Unternehmen beziehungsweise</w:t>
      </w:r>
      <w:r w:rsidR="007E4F4D">
        <w:rPr>
          <w:rFonts w:ascii="Arial" w:hAnsi="Arial" w:cs="Arial"/>
          <w:sz w:val="20"/>
          <w:szCs w:val="20"/>
        </w:rPr>
        <w:t>,</w:t>
      </w:r>
      <w:r w:rsidRPr="00056EBC">
        <w:rPr>
          <w:rFonts w:ascii="Arial" w:hAnsi="Arial" w:cs="Arial"/>
          <w:sz w:val="20"/>
          <w:szCs w:val="20"/>
        </w:rPr>
        <w:t xml:space="preserve"> je umfangreicher die unter das GwG fallenden Vermittlungen sind, umso umfangreicher und detaillierter muss die Risikoanalyse ausfallen.</w:t>
      </w:r>
    </w:p>
    <w:p w14:paraId="17CA9B72" w14:textId="77777777" w:rsidR="005B5D3F" w:rsidRPr="00056EBC" w:rsidRDefault="005B5D3F" w:rsidP="00513632">
      <w:pPr>
        <w:pStyle w:val="Listenabsatz"/>
        <w:ind w:left="0" w:right="-6"/>
        <w:rPr>
          <w:rFonts w:ascii="Arial" w:hAnsi="Arial" w:cs="Arial"/>
          <w:sz w:val="20"/>
          <w:szCs w:val="20"/>
        </w:rPr>
      </w:pPr>
    </w:p>
    <w:p w14:paraId="020FFBBC" w14:textId="77F1D1DA" w:rsidR="006C1781" w:rsidRPr="00056EBC" w:rsidRDefault="006C1781" w:rsidP="00513632">
      <w:pPr>
        <w:pStyle w:val="Listenabsatz"/>
        <w:ind w:left="0" w:right="-6"/>
        <w:rPr>
          <w:rFonts w:ascii="Arial" w:hAnsi="Arial" w:cs="Arial"/>
          <w:sz w:val="20"/>
          <w:szCs w:val="20"/>
        </w:rPr>
      </w:pPr>
      <w:r w:rsidRPr="00056EBC">
        <w:rPr>
          <w:rFonts w:ascii="Arial" w:hAnsi="Arial" w:cs="Arial"/>
          <w:sz w:val="20"/>
          <w:szCs w:val="20"/>
        </w:rPr>
        <w:t xml:space="preserve">Aus der Risikoanalyse sollen auch Besonderheiten hervorgehen, beispielsweise eine Lage </w:t>
      </w:r>
      <w:r w:rsidR="005B5D3F" w:rsidRPr="00056EBC">
        <w:rPr>
          <w:rFonts w:ascii="Arial" w:hAnsi="Arial" w:cs="Arial"/>
          <w:sz w:val="20"/>
          <w:szCs w:val="20"/>
        </w:rPr>
        <w:t>I</w:t>
      </w:r>
      <w:r w:rsidRPr="00056EBC">
        <w:rPr>
          <w:rFonts w:ascii="Arial" w:hAnsi="Arial" w:cs="Arial"/>
          <w:sz w:val="20"/>
          <w:szCs w:val="20"/>
        </w:rPr>
        <w:t>hres Büros, die zu viel Laufkundschaft führt, oder ein strukturierter Vertriebsweg.</w:t>
      </w:r>
    </w:p>
    <w:p w14:paraId="6AEA667B" w14:textId="77777777" w:rsidR="005B5D3F" w:rsidRPr="00056EBC" w:rsidRDefault="005B5D3F" w:rsidP="00513632">
      <w:pPr>
        <w:pStyle w:val="Listenabsatz"/>
        <w:ind w:left="0" w:right="-6"/>
        <w:rPr>
          <w:rFonts w:ascii="Arial" w:hAnsi="Arial" w:cs="Arial"/>
          <w:sz w:val="20"/>
          <w:szCs w:val="20"/>
        </w:rPr>
      </w:pPr>
    </w:p>
    <w:p w14:paraId="2ECE37D5" w14:textId="3D6A62F6" w:rsidR="006C1781" w:rsidRPr="00056EBC" w:rsidRDefault="006C1781" w:rsidP="00513632">
      <w:pPr>
        <w:pStyle w:val="Listenabsatz"/>
        <w:ind w:left="0" w:right="-6"/>
        <w:rPr>
          <w:rFonts w:ascii="Arial" w:hAnsi="Arial" w:cs="Arial"/>
          <w:sz w:val="20"/>
          <w:szCs w:val="20"/>
        </w:rPr>
      </w:pPr>
      <w:r w:rsidRPr="00056EBC">
        <w:rPr>
          <w:rFonts w:ascii="Arial" w:hAnsi="Arial" w:cs="Arial"/>
          <w:sz w:val="20"/>
          <w:szCs w:val="20"/>
        </w:rPr>
        <w:t xml:space="preserve">Sind Sie in einzelnen Bereichen der Überzeugung, dass das Risiko sehr gering oder zu vernachlässigen sei, dann dokumentieren sie dies bitte auch in der Analyse. </w:t>
      </w:r>
    </w:p>
    <w:p w14:paraId="35634EF6" w14:textId="77777777" w:rsidR="005B5D3F" w:rsidRPr="00056EBC" w:rsidRDefault="005B5D3F" w:rsidP="00513632">
      <w:pPr>
        <w:pStyle w:val="Listenabsatz"/>
        <w:ind w:left="0" w:right="-6"/>
        <w:rPr>
          <w:rFonts w:ascii="Arial" w:hAnsi="Arial" w:cs="Arial"/>
          <w:sz w:val="20"/>
          <w:szCs w:val="20"/>
        </w:rPr>
      </w:pPr>
    </w:p>
    <w:p w14:paraId="33D3B44C" w14:textId="130C9ED8" w:rsidR="006C1781" w:rsidRPr="00056EBC" w:rsidRDefault="006C1781" w:rsidP="00513632">
      <w:pPr>
        <w:pStyle w:val="Listenabsatz"/>
        <w:ind w:left="0" w:right="-6"/>
        <w:rPr>
          <w:rFonts w:ascii="Arial" w:hAnsi="Arial" w:cs="Arial"/>
          <w:sz w:val="20"/>
          <w:szCs w:val="20"/>
        </w:rPr>
      </w:pPr>
      <w:r w:rsidRPr="00056EBC">
        <w:rPr>
          <w:rFonts w:ascii="Arial" w:hAnsi="Arial" w:cs="Arial"/>
          <w:sz w:val="20"/>
          <w:szCs w:val="20"/>
        </w:rPr>
        <w:t xml:space="preserve">Ziel der Analyse ist, dass </w:t>
      </w:r>
      <w:r w:rsidR="005B5D3F" w:rsidRPr="00056EBC">
        <w:rPr>
          <w:rFonts w:ascii="Arial" w:hAnsi="Arial" w:cs="Arial"/>
          <w:sz w:val="20"/>
          <w:szCs w:val="20"/>
        </w:rPr>
        <w:t>S</w:t>
      </w:r>
      <w:r w:rsidRPr="00056EBC">
        <w:rPr>
          <w:rFonts w:ascii="Arial" w:hAnsi="Arial" w:cs="Arial"/>
          <w:sz w:val="20"/>
          <w:szCs w:val="20"/>
        </w:rPr>
        <w:t xml:space="preserve">ie sich mit Ihren individuellen Risiken auseinandersetzen. </w:t>
      </w:r>
    </w:p>
    <w:p w14:paraId="64FB37E1" w14:textId="77777777" w:rsidR="005B5D3F" w:rsidRPr="00056EBC" w:rsidRDefault="005B5D3F" w:rsidP="00513632">
      <w:pPr>
        <w:pStyle w:val="Listenabsatz"/>
        <w:ind w:left="0" w:right="-6"/>
        <w:rPr>
          <w:rFonts w:ascii="Arial" w:hAnsi="Arial" w:cs="Arial"/>
          <w:sz w:val="20"/>
          <w:szCs w:val="20"/>
        </w:rPr>
      </w:pPr>
    </w:p>
    <w:p w14:paraId="3AD5E9A5" w14:textId="7E55D9DC" w:rsidR="006C1781" w:rsidRPr="00056EBC" w:rsidRDefault="006C1781" w:rsidP="00513632">
      <w:pPr>
        <w:pStyle w:val="Listenabsatz"/>
        <w:ind w:left="0" w:right="-6"/>
        <w:rPr>
          <w:rFonts w:ascii="Arial" w:hAnsi="Arial" w:cs="Arial"/>
          <w:sz w:val="20"/>
          <w:szCs w:val="20"/>
        </w:rPr>
      </w:pPr>
      <w:r w:rsidRPr="00056EBC">
        <w:rPr>
          <w:rFonts w:ascii="Arial" w:hAnsi="Arial" w:cs="Arial"/>
          <w:sz w:val="20"/>
          <w:szCs w:val="20"/>
        </w:rPr>
        <w:t>Man unterscheidet grundsätzlich:</w:t>
      </w:r>
    </w:p>
    <w:p w14:paraId="3E93BEBD" w14:textId="77777777" w:rsidR="000E2A5E" w:rsidRPr="00056EBC" w:rsidRDefault="000E2A5E" w:rsidP="00513632">
      <w:pPr>
        <w:pStyle w:val="Listenabsatz"/>
        <w:ind w:left="0" w:right="-6"/>
        <w:rPr>
          <w:rFonts w:ascii="Arial" w:hAnsi="Arial" w:cs="Arial"/>
          <w:sz w:val="20"/>
          <w:szCs w:val="20"/>
        </w:rPr>
      </w:pPr>
    </w:p>
    <w:p w14:paraId="155CF69E" w14:textId="663687AD" w:rsidR="006C1781" w:rsidRPr="00056EBC" w:rsidRDefault="006C1781" w:rsidP="008C0DB2">
      <w:pPr>
        <w:pStyle w:val="Listenabsatz"/>
        <w:numPr>
          <w:ilvl w:val="0"/>
          <w:numId w:val="11"/>
        </w:numPr>
        <w:ind w:right="-6"/>
        <w:rPr>
          <w:rFonts w:ascii="Arial" w:hAnsi="Arial" w:cs="Arial"/>
          <w:sz w:val="20"/>
          <w:szCs w:val="20"/>
        </w:rPr>
      </w:pPr>
      <w:r w:rsidRPr="00056EBC">
        <w:rPr>
          <w:rFonts w:ascii="Arial" w:hAnsi="Arial" w:cs="Arial"/>
          <w:sz w:val="20"/>
          <w:szCs w:val="20"/>
        </w:rPr>
        <w:t xml:space="preserve">Produktrisiken; Beispiel: </w:t>
      </w:r>
      <w:r w:rsidR="00E76946" w:rsidRPr="00056EBC">
        <w:rPr>
          <w:rFonts w:ascii="Arial" w:hAnsi="Arial" w:cs="Arial"/>
          <w:sz w:val="20"/>
          <w:szCs w:val="20"/>
        </w:rPr>
        <w:t xml:space="preserve">Schicht-1-Produkte </w:t>
      </w:r>
      <w:r w:rsidR="00AA13A2" w:rsidRPr="00056EBC">
        <w:rPr>
          <w:rFonts w:ascii="Arial" w:hAnsi="Arial" w:cs="Arial"/>
          <w:sz w:val="20"/>
          <w:szCs w:val="20"/>
        </w:rPr>
        <w:t xml:space="preserve">(z.B. Rürup) </w:t>
      </w:r>
      <w:r w:rsidR="00E76946" w:rsidRPr="00056EBC">
        <w:rPr>
          <w:rFonts w:ascii="Arial" w:hAnsi="Arial" w:cs="Arial"/>
          <w:sz w:val="20"/>
          <w:szCs w:val="20"/>
        </w:rPr>
        <w:t xml:space="preserve">haben ein eher geringes Risiko, Schicht-3-Produkte mit Einmalzahlung ein eher hohes Risiko. Wie verteilen sich die Produkte im Schnitt in </w:t>
      </w:r>
      <w:r w:rsidR="005B5D3F" w:rsidRPr="00056EBC">
        <w:rPr>
          <w:rFonts w:ascii="Arial" w:hAnsi="Arial" w:cs="Arial"/>
          <w:sz w:val="20"/>
          <w:szCs w:val="20"/>
        </w:rPr>
        <w:t>I</w:t>
      </w:r>
      <w:r w:rsidR="00E76946" w:rsidRPr="00056EBC">
        <w:rPr>
          <w:rFonts w:ascii="Arial" w:hAnsi="Arial" w:cs="Arial"/>
          <w:sz w:val="20"/>
          <w:szCs w:val="20"/>
        </w:rPr>
        <w:t xml:space="preserve">hren Umsatzzahlen? </w:t>
      </w:r>
    </w:p>
    <w:p w14:paraId="6256A66E" w14:textId="0C64AFDE" w:rsidR="00E76946" w:rsidRPr="00056EBC" w:rsidRDefault="00E76946" w:rsidP="008C0DB2">
      <w:pPr>
        <w:pStyle w:val="Listenabsatz"/>
        <w:numPr>
          <w:ilvl w:val="0"/>
          <w:numId w:val="11"/>
        </w:numPr>
        <w:ind w:right="-6"/>
        <w:rPr>
          <w:rFonts w:ascii="Arial" w:hAnsi="Arial" w:cs="Arial"/>
          <w:sz w:val="20"/>
          <w:szCs w:val="20"/>
        </w:rPr>
      </w:pPr>
      <w:r w:rsidRPr="00056EBC">
        <w:rPr>
          <w:rFonts w:ascii="Arial" w:hAnsi="Arial" w:cs="Arial"/>
          <w:sz w:val="20"/>
          <w:szCs w:val="20"/>
        </w:rPr>
        <w:t>Kundenrisiken; Beispiel: bargeldintensive Branchen stellen e</w:t>
      </w:r>
      <w:r w:rsidR="000E2A5E" w:rsidRPr="00056EBC">
        <w:rPr>
          <w:rFonts w:ascii="Arial" w:hAnsi="Arial" w:cs="Arial"/>
          <w:sz w:val="20"/>
          <w:szCs w:val="20"/>
        </w:rPr>
        <w:t>i</w:t>
      </w:r>
      <w:r w:rsidRPr="00056EBC">
        <w:rPr>
          <w:rFonts w:ascii="Arial" w:hAnsi="Arial" w:cs="Arial"/>
          <w:sz w:val="20"/>
          <w:szCs w:val="20"/>
        </w:rPr>
        <w:t>n eher höheres Risiko dar</w:t>
      </w:r>
      <w:r w:rsidR="000E2A5E" w:rsidRPr="00056EBC">
        <w:rPr>
          <w:rFonts w:ascii="Arial" w:hAnsi="Arial" w:cs="Arial"/>
          <w:sz w:val="20"/>
          <w:szCs w:val="20"/>
        </w:rPr>
        <w:t>.</w:t>
      </w:r>
    </w:p>
    <w:p w14:paraId="3BDD10FB" w14:textId="7766D3F8" w:rsidR="00E76946" w:rsidRPr="00056EBC" w:rsidRDefault="00E76946" w:rsidP="008C0DB2">
      <w:pPr>
        <w:pStyle w:val="Listenabsatz"/>
        <w:numPr>
          <w:ilvl w:val="0"/>
          <w:numId w:val="11"/>
        </w:numPr>
        <w:ind w:right="-6"/>
        <w:rPr>
          <w:rFonts w:ascii="Arial" w:hAnsi="Arial" w:cs="Arial"/>
          <w:sz w:val="20"/>
          <w:szCs w:val="20"/>
        </w:rPr>
      </w:pPr>
      <w:r w:rsidRPr="00056EBC">
        <w:rPr>
          <w:rFonts w:ascii="Arial" w:hAnsi="Arial" w:cs="Arial"/>
          <w:sz w:val="20"/>
          <w:szCs w:val="20"/>
        </w:rPr>
        <w:t>Vertriebswege; In welchem Umfang haben Sie Kontrollmöglichkeiten über das zugetragene Geschäft? Kennen Sie die Kunden persönlich?</w:t>
      </w:r>
    </w:p>
    <w:p w14:paraId="3EDED7E4" w14:textId="1B2F305B" w:rsidR="00E76946" w:rsidRPr="00056EBC" w:rsidRDefault="00E76946" w:rsidP="00513632">
      <w:pPr>
        <w:ind w:right="-6"/>
        <w:rPr>
          <w:rFonts w:ascii="Arial" w:hAnsi="Arial" w:cs="Arial"/>
          <w:sz w:val="20"/>
          <w:szCs w:val="20"/>
        </w:rPr>
      </w:pPr>
    </w:p>
    <w:p w14:paraId="6D316F2D" w14:textId="77777777" w:rsidR="000E2A5E" w:rsidRPr="00056EBC" w:rsidRDefault="000E2A5E" w:rsidP="00513632">
      <w:pPr>
        <w:ind w:right="-6"/>
        <w:rPr>
          <w:rFonts w:ascii="Arial" w:hAnsi="Arial" w:cs="Arial"/>
          <w:sz w:val="20"/>
          <w:szCs w:val="20"/>
        </w:rPr>
      </w:pPr>
    </w:p>
    <w:p w14:paraId="7C5ED66A" w14:textId="0DBB8030" w:rsidR="00E76946" w:rsidRPr="00056EBC" w:rsidRDefault="00E76946" w:rsidP="00513632">
      <w:pPr>
        <w:ind w:right="-6"/>
        <w:rPr>
          <w:rFonts w:ascii="Arial" w:hAnsi="Arial" w:cs="Arial"/>
          <w:sz w:val="20"/>
          <w:szCs w:val="20"/>
        </w:rPr>
      </w:pPr>
      <w:r w:rsidRPr="00056EBC">
        <w:rPr>
          <w:rFonts w:ascii="Arial" w:hAnsi="Arial" w:cs="Arial"/>
          <w:sz w:val="20"/>
          <w:szCs w:val="20"/>
        </w:rPr>
        <w:t>Nachfolgend finden Sie eine mögliche Risikoanalyse</w:t>
      </w:r>
      <w:r w:rsidR="004E14F2" w:rsidRPr="00056EBC">
        <w:rPr>
          <w:rFonts w:ascii="Arial" w:hAnsi="Arial" w:cs="Arial"/>
          <w:sz w:val="20"/>
          <w:szCs w:val="20"/>
        </w:rPr>
        <w:t xml:space="preserve">, die lediglich als </w:t>
      </w:r>
      <w:r w:rsidR="00AA13A2" w:rsidRPr="00056EBC">
        <w:rPr>
          <w:rFonts w:ascii="Arial" w:hAnsi="Arial" w:cs="Arial"/>
          <w:sz w:val="20"/>
          <w:szCs w:val="20"/>
        </w:rPr>
        <w:t>Orientierung</w:t>
      </w:r>
      <w:r w:rsidR="004E14F2" w:rsidRPr="00056EBC">
        <w:rPr>
          <w:rFonts w:ascii="Arial" w:hAnsi="Arial" w:cs="Arial"/>
          <w:sz w:val="20"/>
          <w:szCs w:val="20"/>
        </w:rPr>
        <w:t xml:space="preserve"> dienen soll</w:t>
      </w:r>
      <w:r w:rsidRPr="00056EBC">
        <w:rPr>
          <w:rFonts w:ascii="Arial" w:hAnsi="Arial" w:cs="Arial"/>
          <w:sz w:val="20"/>
          <w:szCs w:val="20"/>
        </w:rPr>
        <w:t>:</w:t>
      </w:r>
    </w:p>
    <w:p w14:paraId="3854A6FE" w14:textId="77777777" w:rsidR="004E14F2" w:rsidRPr="00056EBC" w:rsidRDefault="004E14F2" w:rsidP="00513632">
      <w:pPr>
        <w:pStyle w:val="Listenabsatz"/>
        <w:ind w:left="0" w:right="-6"/>
        <w:rPr>
          <w:rFonts w:ascii="Arial" w:hAnsi="Arial" w:cs="Arial"/>
          <w:sz w:val="20"/>
          <w:szCs w:val="20"/>
        </w:rPr>
        <w:sectPr w:rsidR="004E14F2" w:rsidRPr="00056EBC" w:rsidSect="0009057E">
          <w:pgSz w:w="11900" w:h="16840"/>
          <w:pgMar w:top="1417" w:right="1417" w:bottom="1134" w:left="1417" w:header="708" w:footer="708" w:gutter="0"/>
          <w:cols w:space="708"/>
          <w:docGrid w:linePitch="360"/>
        </w:sectPr>
      </w:pPr>
    </w:p>
    <w:p w14:paraId="07F7B975" w14:textId="459280CA" w:rsidR="002A652B" w:rsidRDefault="002A652B" w:rsidP="002A652B"/>
    <w:p w14:paraId="2063A392" w14:textId="2986D7E1" w:rsidR="002A652B" w:rsidRDefault="002A652B" w:rsidP="002A652B"/>
    <w:p w14:paraId="3514A34A" w14:textId="1B6D616D" w:rsidR="002A652B" w:rsidRDefault="002A652B" w:rsidP="002A652B"/>
    <w:p w14:paraId="4E3F4DA5" w14:textId="77777777" w:rsidR="002A652B" w:rsidRDefault="002A652B" w:rsidP="002A652B"/>
    <w:p w14:paraId="07C82664" w14:textId="643CB4FA" w:rsidR="000948DB" w:rsidRPr="009C7CA0" w:rsidRDefault="000948DB" w:rsidP="00CC7CF5">
      <w:pPr>
        <w:ind w:right="-6"/>
        <w:jc w:val="center"/>
        <w:outlineLvl w:val="0"/>
        <w:rPr>
          <w:rFonts w:ascii="Arial" w:hAnsi="Arial" w:cs="Arial"/>
          <w:b/>
          <w:bCs/>
          <w:sz w:val="32"/>
          <w:szCs w:val="32"/>
        </w:rPr>
      </w:pPr>
      <w:bookmarkStart w:id="61" w:name="_Toc76032729"/>
      <w:bookmarkStart w:id="62" w:name="_Toc76032798"/>
      <w:bookmarkStart w:id="63" w:name="_Toc76046403"/>
      <w:bookmarkStart w:id="64" w:name="_Toc123565948"/>
      <w:r w:rsidRPr="009C7CA0">
        <w:rPr>
          <w:rFonts w:ascii="Arial" w:hAnsi="Arial" w:cs="Arial"/>
          <w:b/>
          <w:bCs/>
          <w:sz w:val="32"/>
          <w:szCs w:val="32"/>
        </w:rPr>
        <w:t>Risikoanalyse nach §5 GwG</w:t>
      </w:r>
      <w:bookmarkEnd w:id="61"/>
      <w:bookmarkEnd w:id="62"/>
      <w:bookmarkEnd w:id="63"/>
      <w:bookmarkEnd w:id="64"/>
    </w:p>
    <w:p w14:paraId="6172F0E6" w14:textId="77777777" w:rsidR="00CC7CF5" w:rsidRDefault="00CC7CF5" w:rsidP="00CC7CF5">
      <w:pPr>
        <w:ind w:right="-6"/>
        <w:rPr>
          <w:rFonts w:ascii="Arial" w:hAnsi="Arial" w:cs="Arial"/>
          <w:i/>
          <w:iCs/>
          <w:sz w:val="20"/>
          <w:szCs w:val="20"/>
        </w:rPr>
      </w:pPr>
    </w:p>
    <w:p w14:paraId="68853B1A" w14:textId="77777777" w:rsidR="00890ADB" w:rsidRDefault="00890ADB" w:rsidP="00CC7CF5">
      <w:pPr>
        <w:ind w:right="-6"/>
        <w:rPr>
          <w:rFonts w:ascii="Arial" w:hAnsi="Arial" w:cs="Arial"/>
          <w:i/>
          <w:iCs/>
          <w:sz w:val="20"/>
          <w:szCs w:val="20"/>
        </w:rPr>
      </w:pPr>
    </w:p>
    <w:p w14:paraId="627FEC59" w14:textId="77777777" w:rsidR="00890ADB" w:rsidRDefault="00890ADB" w:rsidP="00CC7CF5">
      <w:pPr>
        <w:ind w:right="-6"/>
        <w:rPr>
          <w:rFonts w:ascii="Arial" w:hAnsi="Arial" w:cs="Arial"/>
          <w:i/>
          <w:iCs/>
          <w:sz w:val="20"/>
          <w:szCs w:val="20"/>
        </w:rPr>
      </w:pPr>
    </w:p>
    <w:p w14:paraId="35AD5FC4" w14:textId="77777777" w:rsidR="00890ADB" w:rsidRDefault="00890ADB" w:rsidP="00CC7CF5">
      <w:pPr>
        <w:ind w:right="-6"/>
        <w:rPr>
          <w:rFonts w:ascii="Arial" w:hAnsi="Arial" w:cs="Arial"/>
          <w:i/>
          <w:iCs/>
          <w:sz w:val="20"/>
          <w:szCs w:val="20"/>
        </w:rPr>
      </w:pPr>
    </w:p>
    <w:p w14:paraId="405203DF" w14:textId="12B237B2" w:rsidR="00890ADB" w:rsidRDefault="00890ADB" w:rsidP="00CC7CF5">
      <w:pPr>
        <w:ind w:right="-6"/>
        <w:rPr>
          <w:rFonts w:ascii="Arial" w:hAnsi="Arial" w:cs="Arial"/>
          <w:i/>
          <w:iCs/>
          <w:sz w:val="20"/>
          <w:szCs w:val="20"/>
        </w:rPr>
      </w:pPr>
    </w:p>
    <w:p w14:paraId="5A0F6D1F" w14:textId="1CDA26B7" w:rsidR="0016440D" w:rsidRDefault="0016440D" w:rsidP="00CC7CF5">
      <w:pPr>
        <w:ind w:right="-6"/>
        <w:rPr>
          <w:rFonts w:ascii="Arial" w:hAnsi="Arial" w:cs="Arial"/>
          <w:i/>
          <w:iCs/>
          <w:sz w:val="20"/>
          <w:szCs w:val="20"/>
        </w:rPr>
      </w:pPr>
    </w:p>
    <w:p w14:paraId="780BF5E5" w14:textId="77777777" w:rsidR="0016440D" w:rsidRDefault="0016440D" w:rsidP="00CC7CF5">
      <w:pPr>
        <w:ind w:right="-6"/>
        <w:rPr>
          <w:rFonts w:ascii="Arial" w:hAnsi="Arial" w:cs="Arial"/>
          <w:i/>
          <w:iCs/>
          <w:sz w:val="20"/>
          <w:szCs w:val="20"/>
        </w:rPr>
      </w:pPr>
    </w:p>
    <w:p w14:paraId="42564E8F" w14:textId="62D472D5" w:rsidR="002E0979" w:rsidRDefault="002E0979" w:rsidP="00CC7CF5">
      <w:pPr>
        <w:ind w:right="-6"/>
        <w:rPr>
          <w:rFonts w:ascii="Arial" w:hAnsi="Arial" w:cs="Arial"/>
          <w:i/>
          <w:iCs/>
          <w:sz w:val="20"/>
          <w:szCs w:val="20"/>
        </w:rPr>
      </w:pPr>
    </w:p>
    <w:p w14:paraId="0B46531D" w14:textId="23EF2B12" w:rsidR="005F16AB" w:rsidRDefault="005F16AB" w:rsidP="00CC7CF5">
      <w:pPr>
        <w:ind w:right="-6"/>
        <w:rPr>
          <w:rFonts w:ascii="Arial" w:hAnsi="Arial" w:cs="Arial"/>
          <w:i/>
          <w:iCs/>
          <w:sz w:val="20"/>
          <w:szCs w:val="20"/>
        </w:rPr>
      </w:pPr>
    </w:p>
    <w:p w14:paraId="29541979" w14:textId="1A61F8D2" w:rsidR="005F16AB" w:rsidRDefault="005F16AB" w:rsidP="00CC7CF5">
      <w:pPr>
        <w:ind w:right="-6"/>
        <w:rPr>
          <w:rFonts w:ascii="Arial" w:hAnsi="Arial" w:cs="Arial"/>
          <w:i/>
          <w:iCs/>
          <w:sz w:val="20"/>
          <w:szCs w:val="20"/>
        </w:rPr>
      </w:pPr>
    </w:p>
    <w:p w14:paraId="3B935D2B" w14:textId="1F69FC09" w:rsidR="005F16AB" w:rsidRDefault="005F16AB" w:rsidP="00CC7CF5">
      <w:pPr>
        <w:ind w:right="-6"/>
        <w:rPr>
          <w:rFonts w:ascii="Arial" w:hAnsi="Arial" w:cs="Arial"/>
          <w:i/>
          <w:iCs/>
          <w:sz w:val="20"/>
          <w:szCs w:val="20"/>
        </w:rPr>
      </w:pPr>
    </w:p>
    <w:p w14:paraId="3FF6AEB3" w14:textId="77777777" w:rsidR="005F16AB" w:rsidRDefault="005F16AB" w:rsidP="00CC7CF5">
      <w:pPr>
        <w:ind w:right="-6"/>
        <w:rPr>
          <w:rFonts w:ascii="Arial" w:hAnsi="Arial" w:cs="Arial"/>
          <w:i/>
          <w:iCs/>
          <w:sz w:val="20"/>
          <w:szCs w:val="20"/>
        </w:rPr>
      </w:pPr>
    </w:p>
    <w:p w14:paraId="0DD830AB" w14:textId="77777777" w:rsidR="002E0979" w:rsidRDefault="002E0979" w:rsidP="00CC7CF5">
      <w:pPr>
        <w:ind w:right="-6"/>
        <w:rPr>
          <w:rFonts w:ascii="Arial" w:hAnsi="Arial" w:cs="Arial"/>
          <w:i/>
          <w:iCs/>
          <w:sz w:val="20"/>
          <w:szCs w:val="20"/>
        </w:rPr>
      </w:pPr>
    </w:p>
    <w:p w14:paraId="269B2317" w14:textId="696EB324" w:rsidR="004C593B" w:rsidRPr="0091043D" w:rsidRDefault="0091043D" w:rsidP="009C06F8">
      <w:pPr>
        <w:ind w:right="-6"/>
        <w:jc w:val="center"/>
        <w:rPr>
          <w:rFonts w:ascii="Arial" w:hAnsi="Arial" w:cs="Arial"/>
          <w:i/>
          <w:iCs/>
          <w:sz w:val="32"/>
          <w:szCs w:val="32"/>
        </w:rPr>
      </w:pPr>
      <w:r w:rsidRPr="0091043D">
        <w:rPr>
          <w:rFonts w:ascii="Arial" w:hAnsi="Arial" w:cs="Arial"/>
          <w:i/>
          <w:iCs/>
          <w:sz w:val="32"/>
          <w:szCs w:val="32"/>
        </w:rPr>
        <w:fldChar w:fldCharType="begin">
          <w:ffData>
            <w:name w:val="Text25"/>
            <w:enabled/>
            <w:calcOnExit w:val="0"/>
            <w:textInput>
              <w:default w:val="Unternehmen"/>
            </w:textInput>
          </w:ffData>
        </w:fldChar>
      </w:r>
      <w:bookmarkStart w:id="65" w:name="Text25"/>
      <w:r w:rsidRPr="0091043D">
        <w:rPr>
          <w:rFonts w:ascii="Arial" w:hAnsi="Arial" w:cs="Arial"/>
          <w:i/>
          <w:iCs/>
          <w:sz w:val="32"/>
          <w:szCs w:val="32"/>
        </w:rPr>
        <w:instrText xml:space="preserve"> FORMTEXT </w:instrText>
      </w:r>
      <w:r w:rsidRPr="0091043D">
        <w:rPr>
          <w:rFonts w:ascii="Arial" w:hAnsi="Arial" w:cs="Arial"/>
          <w:i/>
          <w:iCs/>
          <w:sz w:val="32"/>
          <w:szCs w:val="32"/>
        </w:rPr>
      </w:r>
      <w:r w:rsidRPr="0091043D">
        <w:rPr>
          <w:rFonts w:ascii="Arial" w:hAnsi="Arial" w:cs="Arial"/>
          <w:i/>
          <w:iCs/>
          <w:sz w:val="32"/>
          <w:szCs w:val="32"/>
        </w:rPr>
        <w:fldChar w:fldCharType="separate"/>
      </w:r>
      <w:r w:rsidRPr="0091043D">
        <w:rPr>
          <w:rFonts w:ascii="Arial" w:hAnsi="Arial" w:cs="Arial"/>
          <w:i/>
          <w:iCs/>
          <w:noProof/>
          <w:sz w:val="32"/>
          <w:szCs w:val="32"/>
        </w:rPr>
        <w:t>Unternehmen</w:t>
      </w:r>
      <w:r w:rsidRPr="0091043D">
        <w:rPr>
          <w:rFonts w:ascii="Arial" w:hAnsi="Arial" w:cs="Arial"/>
          <w:i/>
          <w:iCs/>
          <w:sz w:val="32"/>
          <w:szCs w:val="32"/>
        </w:rPr>
        <w:fldChar w:fldCharType="end"/>
      </w:r>
      <w:bookmarkEnd w:id="65"/>
    </w:p>
    <w:p w14:paraId="2E95ED18" w14:textId="77777777" w:rsidR="000948DB" w:rsidRPr="00056EBC" w:rsidRDefault="000948DB" w:rsidP="009C06F8">
      <w:pPr>
        <w:ind w:right="-6"/>
        <w:jc w:val="center"/>
        <w:rPr>
          <w:rFonts w:ascii="Arial" w:hAnsi="Arial" w:cs="Arial"/>
          <w:i/>
          <w:iCs/>
          <w:sz w:val="20"/>
          <w:szCs w:val="20"/>
          <w:highlight w:val="yellow"/>
        </w:rPr>
      </w:pPr>
    </w:p>
    <w:p w14:paraId="55710C6A" w14:textId="410D998D" w:rsidR="0091043D" w:rsidRDefault="0091043D" w:rsidP="0091043D">
      <w:pPr>
        <w:ind w:right="-6"/>
        <w:jc w:val="center"/>
        <w:rPr>
          <w:rFonts w:ascii="Arial" w:hAnsi="Arial" w:cs="Arial"/>
          <w:i/>
          <w:iCs/>
          <w:sz w:val="32"/>
          <w:szCs w:val="32"/>
        </w:rPr>
      </w:pPr>
      <w:r>
        <w:rPr>
          <w:rFonts w:ascii="Arial" w:hAnsi="Arial" w:cs="Arial"/>
          <w:i/>
          <w:iCs/>
          <w:sz w:val="32"/>
          <w:szCs w:val="32"/>
        </w:rPr>
        <w:fldChar w:fldCharType="begin">
          <w:ffData>
            <w:name w:val=""/>
            <w:enabled/>
            <w:calcOnExit w:val="0"/>
            <w:textInput>
              <w:default w:val="Musterstraße 1"/>
            </w:textInput>
          </w:ffData>
        </w:fldChar>
      </w:r>
      <w:r>
        <w:rPr>
          <w:rFonts w:ascii="Arial" w:hAnsi="Arial" w:cs="Arial"/>
          <w:i/>
          <w:iCs/>
          <w:sz w:val="32"/>
          <w:szCs w:val="32"/>
        </w:rPr>
        <w:instrText xml:space="preserve"> FORMTEXT </w:instrText>
      </w:r>
      <w:r>
        <w:rPr>
          <w:rFonts w:ascii="Arial" w:hAnsi="Arial" w:cs="Arial"/>
          <w:i/>
          <w:iCs/>
          <w:sz w:val="32"/>
          <w:szCs w:val="32"/>
        </w:rPr>
      </w:r>
      <w:r>
        <w:rPr>
          <w:rFonts w:ascii="Arial" w:hAnsi="Arial" w:cs="Arial"/>
          <w:i/>
          <w:iCs/>
          <w:sz w:val="32"/>
          <w:szCs w:val="32"/>
        </w:rPr>
        <w:fldChar w:fldCharType="separate"/>
      </w:r>
      <w:r>
        <w:rPr>
          <w:rFonts w:ascii="Arial" w:hAnsi="Arial" w:cs="Arial"/>
          <w:i/>
          <w:iCs/>
          <w:noProof/>
          <w:sz w:val="32"/>
          <w:szCs w:val="32"/>
        </w:rPr>
        <w:t>Musterstraße 1</w:t>
      </w:r>
      <w:r>
        <w:rPr>
          <w:rFonts w:ascii="Arial" w:hAnsi="Arial" w:cs="Arial"/>
          <w:i/>
          <w:iCs/>
          <w:sz w:val="32"/>
          <w:szCs w:val="32"/>
        </w:rPr>
        <w:fldChar w:fldCharType="end"/>
      </w:r>
    </w:p>
    <w:p w14:paraId="4AD72CA9" w14:textId="77777777" w:rsidR="0091043D" w:rsidRPr="0091043D" w:rsidRDefault="0091043D" w:rsidP="0091043D">
      <w:pPr>
        <w:ind w:right="-6"/>
        <w:jc w:val="center"/>
        <w:rPr>
          <w:rFonts w:ascii="Arial" w:hAnsi="Arial" w:cs="Arial"/>
          <w:i/>
          <w:iCs/>
          <w:sz w:val="32"/>
          <w:szCs w:val="32"/>
        </w:rPr>
      </w:pPr>
    </w:p>
    <w:p w14:paraId="6CF62588" w14:textId="63120A59" w:rsidR="0091043D" w:rsidRPr="0091043D" w:rsidRDefault="0091043D" w:rsidP="0091043D">
      <w:pPr>
        <w:ind w:right="-6"/>
        <w:jc w:val="center"/>
        <w:rPr>
          <w:rFonts w:ascii="Arial" w:hAnsi="Arial" w:cs="Arial"/>
          <w:i/>
          <w:iCs/>
          <w:sz w:val="32"/>
          <w:szCs w:val="32"/>
        </w:rPr>
      </w:pPr>
      <w:r>
        <w:rPr>
          <w:rFonts w:ascii="Arial" w:hAnsi="Arial" w:cs="Arial"/>
          <w:i/>
          <w:iCs/>
          <w:sz w:val="32"/>
          <w:szCs w:val="32"/>
        </w:rPr>
        <w:fldChar w:fldCharType="begin">
          <w:ffData>
            <w:name w:val=""/>
            <w:enabled/>
            <w:calcOnExit w:val="0"/>
            <w:textInput>
              <w:default w:val="D - 11111 Musterstadt"/>
            </w:textInput>
          </w:ffData>
        </w:fldChar>
      </w:r>
      <w:r>
        <w:rPr>
          <w:rFonts w:ascii="Arial" w:hAnsi="Arial" w:cs="Arial"/>
          <w:i/>
          <w:iCs/>
          <w:sz w:val="32"/>
          <w:szCs w:val="32"/>
        </w:rPr>
        <w:instrText xml:space="preserve"> FORMTEXT </w:instrText>
      </w:r>
      <w:r>
        <w:rPr>
          <w:rFonts w:ascii="Arial" w:hAnsi="Arial" w:cs="Arial"/>
          <w:i/>
          <w:iCs/>
          <w:sz w:val="32"/>
          <w:szCs w:val="32"/>
        </w:rPr>
      </w:r>
      <w:r>
        <w:rPr>
          <w:rFonts w:ascii="Arial" w:hAnsi="Arial" w:cs="Arial"/>
          <w:i/>
          <w:iCs/>
          <w:sz w:val="32"/>
          <w:szCs w:val="32"/>
        </w:rPr>
        <w:fldChar w:fldCharType="separate"/>
      </w:r>
      <w:r>
        <w:rPr>
          <w:rFonts w:ascii="Arial" w:hAnsi="Arial" w:cs="Arial"/>
          <w:i/>
          <w:iCs/>
          <w:noProof/>
          <w:sz w:val="32"/>
          <w:szCs w:val="32"/>
        </w:rPr>
        <w:t>D - 11111 Musterstadt</w:t>
      </w:r>
      <w:r>
        <w:rPr>
          <w:rFonts w:ascii="Arial" w:hAnsi="Arial" w:cs="Arial"/>
          <w:i/>
          <w:iCs/>
          <w:sz w:val="32"/>
          <w:szCs w:val="32"/>
        </w:rPr>
        <w:fldChar w:fldCharType="end"/>
      </w:r>
    </w:p>
    <w:p w14:paraId="05370AC7" w14:textId="77777777" w:rsidR="000948DB" w:rsidRPr="00056EBC" w:rsidRDefault="000948DB" w:rsidP="00CC7CF5">
      <w:pPr>
        <w:ind w:right="-6"/>
        <w:jc w:val="center"/>
        <w:rPr>
          <w:rFonts w:ascii="Arial" w:hAnsi="Arial" w:cs="Arial"/>
          <w:sz w:val="20"/>
          <w:szCs w:val="20"/>
          <w:highlight w:val="yellow"/>
        </w:rPr>
      </w:pPr>
    </w:p>
    <w:p w14:paraId="2BA52213" w14:textId="77777777" w:rsidR="000948DB" w:rsidRPr="00056EBC" w:rsidRDefault="000948DB" w:rsidP="00CC7CF5">
      <w:pPr>
        <w:ind w:right="-6"/>
        <w:jc w:val="center"/>
        <w:rPr>
          <w:rFonts w:ascii="Arial" w:hAnsi="Arial" w:cs="Arial"/>
          <w:sz w:val="20"/>
          <w:szCs w:val="20"/>
          <w:highlight w:val="yellow"/>
        </w:rPr>
      </w:pPr>
    </w:p>
    <w:p w14:paraId="79190C10" w14:textId="77777777" w:rsidR="000948DB" w:rsidRPr="00056EBC" w:rsidRDefault="000948DB" w:rsidP="00CC7CF5">
      <w:pPr>
        <w:ind w:right="-6"/>
        <w:jc w:val="center"/>
        <w:rPr>
          <w:rFonts w:ascii="Arial" w:hAnsi="Arial" w:cs="Arial"/>
          <w:sz w:val="20"/>
          <w:szCs w:val="20"/>
          <w:highlight w:val="yellow"/>
        </w:rPr>
      </w:pPr>
    </w:p>
    <w:p w14:paraId="50F0C7DC" w14:textId="77777777" w:rsidR="000948DB" w:rsidRPr="00056EBC" w:rsidRDefault="000948DB" w:rsidP="00CC7CF5">
      <w:pPr>
        <w:ind w:right="-6"/>
        <w:jc w:val="center"/>
        <w:rPr>
          <w:rFonts w:ascii="Arial" w:hAnsi="Arial" w:cs="Arial"/>
          <w:sz w:val="20"/>
          <w:szCs w:val="20"/>
          <w:highlight w:val="yellow"/>
        </w:rPr>
      </w:pPr>
    </w:p>
    <w:p w14:paraId="40301B1D" w14:textId="77777777" w:rsidR="000948DB" w:rsidRPr="00056EBC" w:rsidRDefault="000948DB" w:rsidP="00CC7CF5">
      <w:pPr>
        <w:ind w:right="-6"/>
        <w:jc w:val="center"/>
        <w:rPr>
          <w:rFonts w:ascii="Arial" w:hAnsi="Arial" w:cs="Arial"/>
          <w:sz w:val="20"/>
          <w:szCs w:val="20"/>
          <w:highlight w:val="yellow"/>
        </w:rPr>
      </w:pPr>
    </w:p>
    <w:p w14:paraId="108CF95C" w14:textId="77777777" w:rsidR="000948DB" w:rsidRPr="00056EBC" w:rsidRDefault="000948DB" w:rsidP="00CC7CF5">
      <w:pPr>
        <w:ind w:right="-6"/>
        <w:jc w:val="center"/>
        <w:rPr>
          <w:rFonts w:ascii="Arial" w:hAnsi="Arial" w:cs="Arial"/>
          <w:sz w:val="20"/>
          <w:szCs w:val="20"/>
          <w:highlight w:val="yellow"/>
        </w:rPr>
      </w:pPr>
    </w:p>
    <w:p w14:paraId="0B46FF63" w14:textId="77777777" w:rsidR="000948DB" w:rsidRPr="00056EBC" w:rsidRDefault="000948DB" w:rsidP="00CC7CF5">
      <w:pPr>
        <w:ind w:right="-6"/>
        <w:jc w:val="center"/>
        <w:rPr>
          <w:rFonts w:ascii="Arial" w:hAnsi="Arial" w:cs="Arial"/>
          <w:sz w:val="20"/>
          <w:szCs w:val="20"/>
          <w:highlight w:val="yellow"/>
        </w:rPr>
      </w:pPr>
    </w:p>
    <w:p w14:paraId="3DC03EF3" w14:textId="77777777" w:rsidR="000948DB" w:rsidRPr="00056EBC" w:rsidRDefault="000948DB" w:rsidP="00CC7CF5">
      <w:pPr>
        <w:ind w:right="-6"/>
        <w:jc w:val="center"/>
        <w:rPr>
          <w:rFonts w:ascii="Arial" w:hAnsi="Arial" w:cs="Arial"/>
          <w:sz w:val="20"/>
          <w:szCs w:val="20"/>
          <w:highlight w:val="yellow"/>
        </w:rPr>
      </w:pPr>
    </w:p>
    <w:p w14:paraId="133BBCC8" w14:textId="77777777" w:rsidR="000948DB" w:rsidRPr="00056EBC" w:rsidRDefault="000948DB" w:rsidP="00CC7CF5">
      <w:pPr>
        <w:ind w:right="-6"/>
        <w:jc w:val="center"/>
        <w:rPr>
          <w:rFonts w:ascii="Arial" w:hAnsi="Arial" w:cs="Arial"/>
          <w:sz w:val="20"/>
          <w:szCs w:val="20"/>
          <w:highlight w:val="yellow"/>
        </w:rPr>
      </w:pPr>
    </w:p>
    <w:p w14:paraId="75C60996" w14:textId="77777777" w:rsidR="000948DB" w:rsidRPr="00056EBC" w:rsidRDefault="000948DB" w:rsidP="00CC7CF5">
      <w:pPr>
        <w:ind w:right="-6"/>
        <w:jc w:val="center"/>
        <w:rPr>
          <w:rFonts w:ascii="Arial" w:hAnsi="Arial" w:cs="Arial"/>
          <w:sz w:val="20"/>
          <w:szCs w:val="20"/>
          <w:highlight w:val="yellow"/>
        </w:rPr>
      </w:pPr>
    </w:p>
    <w:p w14:paraId="496AC3E4" w14:textId="77777777" w:rsidR="000948DB" w:rsidRPr="00056EBC" w:rsidRDefault="000948DB" w:rsidP="00CC7CF5">
      <w:pPr>
        <w:ind w:right="-6"/>
        <w:jc w:val="center"/>
        <w:rPr>
          <w:rFonts w:ascii="Arial" w:hAnsi="Arial" w:cs="Arial"/>
          <w:sz w:val="20"/>
          <w:szCs w:val="20"/>
          <w:highlight w:val="yellow"/>
        </w:rPr>
      </w:pPr>
    </w:p>
    <w:p w14:paraId="1FE9DA2C" w14:textId="77777777" w:rsidR="000948DB" w:rsidRPr="00056EBC" w:rsidRDefault="000948DB" w:rsidP="00CC7CF5">
      <w:pPr>
        <w:ind w:right="-6"/>
        <w:jc w:val="center"/>
        <w:rPr>
          <w:rFonts w:ascii="Arial" w:hAnsi="Arial" w:cs="Arial"/>
          <w:sz w:val="20"/>
          <w:szCs w:val="20"/>
          <w:highlight w:val="yellow"/>
        </w:rPr>
      </w:pPr>
    </w:p>
    <w:p w14:paraId="69638361" w14:textId="77777777" w:rsidR="000948DB" w:rsidRPr="00056EBC" w:rsidRDefault="000948DB" w:rsidP="00CC7CF5">
      <w:pPr>
        <w:ind w:right="-6"/>
        <w:jc w:val="center"/>
        <w:rPr>
          <w:rFonts w:ascii="Arial" w:hAnsi="Arial" w:cs="Arial"/>
          <w:sz w:val="20"/>
          <w:szCs w:val="20"/>
          <w:highlight w:val="yellow"/>
        </w:rPr>
      </w:pPr>
    </w:p>
    <w:p w14:paraId="29B3FF53" w14:textId="77777777" w:rsidR="000948DB" w:rsidRPr="00056EBC" w:rsidRDefault="000948DB" w:rsidP="00CC7CF5">
      <w:pPr>
        <w:ind w:right="-6"/>
        <w:jc w:val="center"/>
        <w:rPr>
          <w:rFonts w:ascii="Arial" w:hAnsi="Arial" w:cs="Arial"/>
          <w:sz w:val="20"/>
          <w:szCs w:val="20"/>
          <w:highlight w:val="yellow"/>
        </w:rPr>
      </w:pPr>
    </w:p>
    <w:p w14:paraId="7956D9E2" w14:textId="77777777" w:rsidR="000948DB" w:rsidRPr="00056EBC" w:rsidRDefault="000948DB" w:rsidP="00CC7CF5">
      <w:pPr>
        <w:ind w:right="-6"/>
        <w:jc w:val="center"/>
        <w:rPr>
          <w:rFonts w:ascii="Arial" w:hAnsi="Arial" w:cs="Arial"/>
          <w:sz w:val="20"/>
          <w:szCs w:val="20"/>
          <w:highlight w:val="yellow"/>
        </w:rPr>
      </w:pPr>
    </w:p>
    <w:p w14:paraId="13F19EED" w14:textId="77777777" w:rsidR="000948DB" w:rsidRPr="00056EBC" w:rsidRDefault="000948DB" w:rsidP="00CC7CF5">
      <w:pPr>
        <w:ind w:right="-6"/>
        <w:jc w:val="center"/>
        <w:rPr>
          <w:rFonts w:ascii="Arial" w:hAnsi="Arial" w:cs="Arial"/>
          <w:sz w:val="20"/>
          <w:szCs w:val="20"/>
          <w:highlight w:val="yellow"/>
        </w:rPr>
      </w:pPr>
    </w:p>
    <w:p w14:paraId="376AAC43" w14:textId="77777777" w:rsidR="000948DB" w:rsidRPr="00056EBC" w:rsidRDefault="000948DB" w:rsidP="00CC7CF5">
      <w:pPr>
        <w:ind w:right="-6"/>
        <w:jc w:val="center"/>
        <w:rPr>
          <w:rFonts w:ascii="Arial" w:hAnsi="Arial" w:cs="Arial"/>
          <w:sz w:val="20"/>
          <w:szCs w:val="20"/>
          <w:highlight w:val="yellow"/>
        </w:rPr>
      </w:pPr>
    </w:p>
    <w:p w14:paraId="125F48BB" w14:textId="77777777" w:rsidR="000948DB" w:rsidRPr="00056EBC" w:rsidRDefault="000948DB" w:rsidP="00CC7CF5">
      <w:pPr>
        <w:ind w:right="-6"/>
        <w:jc w:val="center"/>
        <w:rPr>
          <w:rFonts w:ascii="Arial" w:hAnsi="Arial" w:cs="Arial"/>
          <w:sz w:val="20"/>
          <w:szCs w:val="20"/>
          <w:highlight w:val="yellow"/>
        </w:rPr>
      </w:pPr>
    </w:p>
    <w:p w14:paraId="6C75DEDC" w14:textId="77777777" w:rsidR="000948DB" w:rsidRPr="00056EBC" w:rsidRDefault="000948DB" w:rsidP="00CC7CF5">
      <w:pPr>
        <w:ind w:right="-6"/>
        <w:jc w:val="center"/>
        <w:rPr>
          <w:rFonts w:ascii="Arial" w:hAnsi="Arial" w:cs="Arial"/>
          <w:sz w:val="20"/>
          <w:szCs w:val="20"/>
          <w:highlight w:val="yellow"/>
        </w:rPr>
      </w:pPr>
    </w:p>
    <w:p w14:paraId="00F38F38" w14:textId="5655E9A8" w:rsidR="000948DB" w:rsidRPr="00056EBC" w:rsidRDefault="000948DB" w:rsidP="00CC7CF5">
      <w:pPr>
        <w:ind w:right="-6"/>
        <w:rPr>
          <w:rFonts w:ascii="Arial" w:hAnsi="Arial" w:cs="Arial"/>
          <w:sz w:val="20"/>
          <w:szCs w:val="20"/>
          <w:highlight w:val="yellow"/>
        </w:rPr>
        <w:sectPr w:rsidR="000948DB" w:rsidRPr="00056EBC" w:rsidSect="0009057E">
          <w:pgSz w:w="11900" w:h="16840"/>
          <w:pgMar w:top="1417" w:right="1417" w:bottom="1134" w:left="1417" w:header="708" w:footer="708" w:gutter="0"/>
          <w:cols w:space="708"/>
          <w:docGrid w:linePitch="360"/>
        </w:sectPr>
      </w:pPr>
      <w:r w:rsidRPr="00D93E39">
        <w:rPr>
          <w:rFonts w:ascii="Arial" w:hAnsi="Arial" w:cs="Arial"/>
        </w:rPr>
        <w:t>Stand:</w:t>
      </w:r>
      <w:r w:rsidRPr="00056EBC">
        <w:rPr>
          <w:rFonts w:ascii="Arial" w:hAnsi="Arial" w:cs="Arial"/>
          <w:sz w:val="20"/>
          <w:szCs w:val="20"/>
        </w:rPr>
        <w:t xml:space="preserve"> </w:t>
      </w:r>
      <w:r w:rsidR="002A7F19">
        <w:rPr>
          <w:rStyle w:val="Formatvorlage4"/>
        </w:rPr>
        <w:t xml:space="preserve"> </w:t>
      </w:r>
      <w:r w:rsidR="002A7F19">
        <w:rPr>
          <w:rStyle w:val="Formatvorlage4"/>
        </w:rPr>
        <w:fldChar w:fldCharType="begin">
          <w:ffData>
            <w:name w:val="Text26"/>
            <w:enabled/>
            <w:calcOnExit w:val="0"/>
            <w:textInput>
              <w:default w:val="Monat / Jahr"/>
            </w:textInput>
          </w:ffData>
        </w:fldChar>
      </w:r>
      <w:bookmarkStart w:id="66" w:name="Text26"/>
      <w:r w:rsidR="002A7F19">
        <w:rPr>
          <w:rStyle w:val="Formatvorlage4"/>
        </w:rPr>
        <w:instrText xml:space="preserve"> FORMTEXT </w:instrText>
      </w:r>
      <w:r w:rsidR="002A7F19">
        <w:rPr>
          <w:rStyle w:val="Formatvorlage4"/>
        </w:rPr>
      </w:r>
      <w:r w:rsidR="002A7F19">
        <w:rPr>
          <w:rStyle w:val="Formatvorlage4"/>
        </w:rPr>
        <w:fldChar w:fldCharType="separate"/>
      </w:r>
      <w:r w:rsidR="002A7F19">
        <w:rPr>
          <w:rStyle w:val="Formatvorlage4"/>
          <w:noProof/>
        </w:rPr>
        <w:t>Monat / Jahr</w:t>
      </w:r>
      <w:r w:rsidR="002A7F19">
        <w:rPr>
          <w:rStyle w:val="Formatvorlage4"/>
        </w:rPr>
        <w:fldChar w:fldCharType="end"/>
      </w:r>
      <w:bookmarkEnd w:id="66"/>
    </w:p>
    <w:p w14:paraId="7B523D03" w14:textId="1CFBA19D" w:rsidR="00B46CBE" w:rsidRDefault="00B46CBE" w:rsidP="00972E9A">
      <w:pPr>
        <w:ind w:left="1224"/>
        <w:rPr>
          <w:rFonts w:ascii="Arial Nova" w:hAnsi="Arial Nova" w:cs="Arial"/>
          <w:sz w:val="28"/>
          <w:szCs w:val="28"/>
          <w:highlight w:val="yellow"/>
        </w:rPr>
      </w:pPr>
    </w:p>
    <w:p w14:paraId="42F4A4EF" w14:textId="4B9C1263" w:rsidR="000948DB" w:rsidRPr="00EE5F98" w:rsidRDefault="000948DB" w:rsidP="008C0DB2">
      <w:pPr>
        <w:numPr>
          <w:ilvl w:val="0"/>
          <w:numId w:val="12"/>
        </w:numPr>
        <w:ind w:right="-6"/>
        <w:contextualSpacing/>
        <w:outlineLvl w:val="0"/>
        <w:rPr>
          <w:rFonts w:ascii="Arial" w:hAnsi="Arial" w:cs="Arial"/>
          <w:b/>
          <w:bCs/>
        </w:rPr>
      </w:pPr>
      <w:bookmarkStart w:id="67" w:name="_Toc76032730"/>
      <w:bookmarkStart w:id="68" w:name="_Toc76032799"/>
      <w:bookmarkStart w:id="69" w:name="_Toc76046404"/>
      <w:bookmarkStart w:id="70" w:name="_Toc123565949"/>
      <w:r w:rsidRPr="00EE5F98">
        <w:rPr>
          <w:rFonts w:ascii="Arial" w:hAnsi="Arial" w:cs="Arial"/>
          <w:b/>
          <w:bCs/>
        </w:rPr>
        <w:t>Einleitung</w:t>
      </w:r>
      <w:bookmarkEnd w:id="67"/>
      <w:bookmarkEnd w:id="68"/>
      <w:bookmarkEnd w:id="69"/>
      <w:bookmarkEnd w:id="70"/>
      <w:r w:rsidR="00EE5F98">
        <w:rPr>
          <w:rFonts w:ascii="Arial" w:hAnsi="Arial" w:cs="Arial"/>
          <w:b/>
          <w:bCs/>
        </w:rPr>
        <w:br/>
      </w:r>
    </w:p>
    <w:p w14:paraId="3E683227" w14:textId="5A799F2F" w:rsidR="000948DB" w:rsidRPr="00056EBC" w:rsidRDefault="000948DB" w:rsidP="008C0DB2">
      <w:pPr>
        <w:numPr>
          <w:ilvl w:val="1"/>
          <w:numId w:val="12"/>
        </w:numPr>
        <w:ind w:right="-6"/>
        <w:contextualSpacing/>
        <w:outlineLvl w:val="1"/>
        <w:rPr>
          <w:rFonts w:ascii="Arial" w:hAnsi="Arial" w:cs="Arial"/>
          <w:b/>
          <w:bCs/>
          <w:sz w:val="20"/>
          <w:szCs w:val="20"/>
        </w:rPr>
      </w:pPr>
      <w:bookmarkStart w:id="71" w:name="_Toc76032731"/>
      <w:bookmarkStart w:id="72" w:name="_Toc76032800"/>
      <w:bookmarkStart w:id="73" w:name="_Toc76046405"/>
      <w:bookmarkStart w:id="74" w:name="_Toc123565950"/>
      <w:r w:rsidRPr="00056EBC">
        <w:rPr>
          <w:rFonts w:ascii="Arial" w:hAnsi="Arial" w:cs="Arial"/>
          <w:b/>
          <w:bCs/>
          <w:sz w:val="20"/>
          <w:szCs w:val="20"/>
        </w:rPr>
        <w:t>Anlass der Erstellung</w:t>
      </w:r>
      <w:bookmarkEnd w:id="71"/>
      <w:bookmarkEnd w:id="72"/>
      <w:bookmarkEnd w:id="73"/>
      <w:bookmarkEnd w:id="74"/>
      <w:r w:rsidR="00EE5F98">
        <w:rPr>
          <w:rFonts w:ascii="Arial" w:hAnsi="Arial" w:cs="Arial"/>
          <w:b/>
          <w:bCs/>
          <w:sz w:val="20"/>
          <w:szCs w:val="20"/>
        </w:rPr>
        <w:br/>
      </w:r>
    </w:p>
    <w:p w14:paraId="3E58C707"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75" w:name="_Toc76032732"/>
      <w:bookmarkStart w:id="76" w:name="_Toc76032801"/>
      <w:bookmarkStart w:id="77" w:name="_Toc76046406"/>
      <w:bookmarkStart w:id="78" w:name="_Toc123565951"/>
      <w:r w:rsidRPr="00056EBC">
        <w:rPr>
          <w:rFonts w:ascii="Arial" w:hAnsi="Arial" w:cs="Arial"/>
          <w:b/>
          <w:bCs/>
          <w:sz w:val="20"/>
          <w:szCs w:val="20"/>
        </w:rPr>
        <w:t>Verpflichtetes Unternehmen</w:t>
      </w:r>
      <w:bookmarkEnd w:id="75"/>
      <w:bookmarkEnd w:id="76"/>
      <w:bookmarkEnd w:id="77"/>
      <w:bookmarkEnd w:id="78"/>
    </w:p>
    <w:p w14:paraId="7680F30E" w14:textId="77777777" w:rsidR="000948DB" w:rsidRPr="00056EBC" w:rsidRDefault="000948DB" w:rsidP="00513632">
      <w:pPr>
        <w:ind w:left="1224" w:right="-6"/>
        <w:contextualSpacing/>
        <w:rPr>
          <w:rFonts w:ascii="Arial" w:hAnsi="Arial" w:cs="Arial"/>
          <w:sz w:val="20"/>
          <w:szCs w:val="20"/>
        </w:rPr>
      </w:pPr>
      <w:r w:rsidRPr="00056EBC">
        <w:rPr>
          <w:rFonts w:ascii="Arial" w:hAnsi="Arial" w:cs="Arial"/>
          <w:sz w:val="20"/>
          <w:szCs w:val="20"/>
        </w:rPr>
        <w:t>Diese Risikoanalyse ist erstellt für das Unternehmen:</w:t>
      </w:r>
    </w:p>
    <w:p w14:paraId="4BF95EF0" w14:textId="0E0CDF69" w:rsidR="000948DB" w:rsidRDefault="000948DB" w:rsidP="00513632">
      <w:pPr>
        <w:ind w:left="1224" w:right="-6"/>
        <w:contextualSpacing/>
        <w:rPr>
          <w:rFonts w:ascii="Arial" w:hAnsi="Arial" w:cs="Arial"/>
          <w:sz w:val="20"/>
          <w:szCs w:val="20"/>
        </w:rPr>
      </w:pPr>
    </w:p>
    <w:tbl>
      <w:tblPr>
        <w:tblStyle w:val="Tabellenraster"/>
        <w:tblW w:w="0" w:type="auto"/>
        <w:tblInd w:w="12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59"/>
        <w:gridCol w:w="6221"/>
      </w:tblGrid>
      <w:tr w:rsidR="009A2CCF" w14:paraId="452BD634" w14:textId="77777777" w:rsidTr="002C3321">
        <w:trPr>
          <w:trHeight w:val="283"/>
        </w:trPr>
        <w:tc>
          <w:tcPr>
            <w:tcW w:w="1559" w:type="dxa"/>
            <w:tcBorders>
              <w:top w:val="nil"/>
              <w:bottom w:val="nil"/>
            </w:tcBorders>
            <w:vAlign w:val="bottom"/>
          </w:tcPr>
          <w:p w14:paraId="0F37B0B5" w14:textId="516C84AF" w:rsidR="009A2CCF" w:rsidRPr="003C4AD6" w:rsidRDefault="00973B5A" w:rsidP="00D17D65">
            <w:pPr>
              <w:ind w:right="-6"/>
              <w:rPr>
                <w:rFonts w:ascii="Arial" w:hAnsi="Arial" w:cs="Arial"/>
                <w:sz w:val="20"/>
                <w:szCs w:val="20"/>
              </w:rPr>
            </w:pPr>
            <w:r w:rsidRPr="003C4AD6">
              <w:rPr>
                <w:rFonts w:ascii="Arial" w:hAnsi="Arial" w:cs="Arial"/>
                <w:sz w:val="20"/>
                <w:szCs w:val="20"/>
              </w:rPr>
              <w:t>Unternehmen:</w:t>
            </w:r>
          </w:p>
        </w:tc>
        <w:tc>
          <w:tcPr>
            <w:tcW w:w="6221" w:type="dxa"/>
            <w:vAlign w:val="bottom"/>
          </w:tcPr>
          <w:p w14:paraId="6682DB81" w14:textId="1B0BFD4F" w:rsidR="009A2CCF" w:rsidRDefault="007506B8"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2CCF" w14:paraId="5E13026B" w14:textId="77777777" w:rsidTr="002C3321">
        <w:trPr>
          <w:trHeight w:val="283"/>
        </w:trPr>
        <w:tc>
          <w:tcPr>
            <w:tcW w:w="1559" w:type="dxa"/>
            <w:tcBorders>
              <w:top w:val="nil"/>
              <w:bottom w:val="nil"/>
            </w:tcBorders>
            <w:vAlign w:val="bottom"/>
          </w:tcPr>
          <w:p w14:paraId="3DC569C6" w14:textId="77777777" w:rsidR="009A2CCF" w:rsidRDefault="009A2CCF" w:rsidP="00D17D65">
            <w:pPr>
              <w:ind w:right="-6"/>
              <w:rPr>
                <w:rFonts w:ascii="Arial" w:hAnsi="Arial" w:cs="Arial"/>
                <w:sz w:val="20"/>
                <w:szCs w:val="20"/>
              </w:rPr>
            </w:pPr>
            <w:r>
              <w:rPr>
                <w:rFonts w:ascii="Arial" w:hAnsi="Arial" w:cs="Arial"/>
                <w:sz w:val="20"/>
                <w:szCs w:val="20"/>
              </w:rPr>
              <w:t>Straße:</w:t>
            </w:r>
          </w:p>
        </w:tc>
        <w:tc>
          <w:tcPr>
            <w:tcW w:w="6221" w:type="dxa"/>
            <w:vAlign w:val="bottom"/>
          </w:tcPr>
          <w:p w14:paraId="5977A573" w14:textId="36018F59" w:rsidR="009A2CCF" w:rsidRDefault="007506B8"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2CCF" w14:paraId="2D404155" w14:textId="77777777" w:rsidTr="002C3321">
        <w:trPr>
          <w:trHeight w:val="283"/>
        </w:trPr>
        <w:tc>
          <w:tcPr>
            <w:tcW w:w="1559" w:type="dxa"/>
            <w:tcBorders>
              <w:top w:val="nil"/>
              <w:bottom w:val="nil"/>
            </w:tcBorders>
            <w:vAlign w:val="bottom"/>
          </w:tcPr>
          <w:p w14:paraId="1A50B451" w14:textId="77777777" w:rsidR="009A2CCF" w:rsidRDefault="009A2CCF" w:rsidP="00D17D65">
            <w:pPr>
              <w:ind w:right="-6"/>
              <w:rPr>
                <w:rFonts w:ascii="Arial" w:hAnsi="Arial" w:cs="Arial"/>
                <w:sz w:val="20"/>
                <w:szCs w:val="20"/>
              </w:rPr>
            </w:pPr>
            <w:r>
              <w:rPr>
                <w:rFonts w:ascii="Arial" w:hAnsi="Arial" w:cs="Arial"/>
                <w:sz w:val="20"/>
                <w:szCs w:val="20"/>
              </w:rPr>
              <w:t>PLZ, Ort:</w:t>
            </w:r>
          </w:p>
        </w:tc>
        <w:tc>
          <w:tcPr>
            <w:tcW w:w="6221" w:type="dxa"/>
            <w:vAlign w:val="bottom"/>
          </w:tcPr>
          <w:p w14:paraId="25223B0E" w14:textId="74E52664" w:rsidR="009A2CCF" w:rsidRDefault="007506B8"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2CCF" w14:paraId="7E8BA533" w14:textId="77777777" w:rsidTr="002C3321">
        <w:trPr>
          <w:trHeight w:val="283"/>
        </w:trPr>
        <w:tc>
          <w:tcPr>
            <w:tcW w:w="1559" w:type="dxa"/>
            <w:tcBorders>
              <w:top w:val="nil"/>
              <w:bottom w:val="nil"/>
            </w:tcBorders>
            <w:vAlign w:val="bottom"/>
          </w:tcPr>
          <w:p w14:paraId="221CA6AD" w14:textId="77777777" w:rsidR="009A2CCF" w:rsidRDefault="009A2CCF" w:rsidP="00D17D65">
            <w:pPr>
              <w:ind w:right="-6"/>
              <w:rPr>
                <w:rFonts w:ascii="Arial" w:hAnsi="Arial" w:cs="Arial"/>
                <w:sz w:val="20"/>
                <w:szCs w:val="20"/>
              </w:rPr>
            </w:pPr>
            <w:r>
              <w:rPr>
                <w:rFonts w:ascii="Arial" w:hAnsi="Arial" w:cs="Arial"/>
                <w:sz w:val="20"/>
                <w:szCs w:val="20"/>
              </w:rPr>
              <w:t>Tel:</w:t>
            </w:r>
          </w:p>
        </w:tc>
        <w:tc>
          <w:tcPr>
            <w:tcW w:w="6221" w:type="dxa"/>
            <w:vAlign w:val="bottom"/>
          </w:tcPr>
          <w:p w14:paraId="4032F91D" w14:textId="15FEBB19" w:rsidR="009A2CCF" w:rsidRDefault="007506B8"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2CCF" w14:paraId="7E284A76" w14:textId="77777777" w:rsidTr="002C3321">
        <w:trPr>
          <w:trHeight w:val="283"/>
        </w:trPr>
        <w:tc>
          <w:tcPr>
            <w:tcW w:w="1559" w:type="dxa"/>
            <w:tcBorders>
              <w:top w:val="nil"/>
              <w:bottom w:val="nil"/>
            </w:tcBorders>
            <w:vAlign w:val="bottom"/>
          </w:tcPr>
          <w:p w14:paraId="4E4D834C" w14:textId="77777777" w:rsidR="009A2CCF" w:rsidRDefault="009A2CCF" w:rsidP="00D17D65">
            <w:pPr>
              <w:ind w:right="-6"/>
              <w:rPr>
                <w:rFonts w:ascii="Arial" w:hAnsi="Arial" w:cs="Arial"/>
                <w:sz w:val="20"/>
                <w:szCs w:val="20"/>
              </w:rPr>
            </w:pPr>
            <w:r>
              <w:rPr>
                <w:rFonts w:ascii="Arial" w:hAnsi="Arial" w:cs="Arial"/>
                <w:sz w:val="20"/>
                <w:szCs w:val="20"/>
              </w:rPr>
              <w:t>Fax:</w:t>
            </w:r>
          </w:p>
        </w:tc>
        <w:tc>
          <w:tcPr>
            <w:tcW w:w="6221" w:type="dxa"/>
            <w:vAlign w:val="bottom"/>
          </w:tcPr>
          <w:p w14:paraId="0EB2D87F" w14:textId="685C6FCB" w:rsidR="009A2CCF" w:rsidRDefault="007506B8"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2CCF" w14:paraId="099E5362" w14:textId="77777777" w:rsidTr="002C3321">
        <w:trPr>
          <w:trHeight w:val="283"/>
        </w:trPr>
        <w:tc>
          <w:tcPr>
            <w:tcW w:w="1559" w:type="dxa"/>
            <w:tcBorders>
              <w:top w:val="nil"/>
              <w:bottom w:val="nil"/>
            </w:tcBorders>
            <w:vAlign w:val="bottom"/>
          </w:tcPr>
          <w:p w14:paraId="6ABD9843" w14:textId="77777777" w:rsidR="009A2CCF" w:rsidRDefault="009A2CCF" w:rsidP="00D17D65">
            <w:pPr>
              <w:ind w:right="-6"/>
              <w:rPr>
                <w:rFonts w:ascii="Arial" w:hAnsi="Arial" w:cs="Arial"/>
                <w:sz w:val="20"/>
                <w:szCs w:val="20"/>
              </w:rPr>
            </w:pPr>
            <w:r>
              <w:rPr>
                <w:rFonts w:ascii="Arial" w:hAnsi="Arial" w:cs="Arial"/>
                <w:sz w:val="20"/>
                <w:szCs w:val="20"/>
              </w:rPr>
              <w:t>Mail:</w:t>
            </w:r>
          </w:p>
        </w:tc>
        <w:tc>
          <w:tcPr>
            <w:tcW w:w="6221" w:type="dxa"/>
            <w:vAlign w:val="bottom"/>
          </w:tcPr>
          <w:p w14:paraId="068724E0" w14:textId="3D39A40D" w:rsidR="009A2CCF" w:rsidRDefault="007506B8" w:rsidP="00D17D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EE3729F" w14:textId="77777777" w:rsidR="009A2CCF" w:rsidRPr="00056EBC" w:rsidRDefault="009A2CCF" w:rsidP="00513632">
      <w:pPr>
        <w:ind w:left="1224" w:right="-6"/>
        <w:contextualSpacing/>
        <w:rPr>
          <w:rFonts w:ascii="Arial" w:hAnsi="Arial" w:cs="Arial"/>
          <w:sz w:val="20"/>
          <w:szCs w:val="20"/>
        </w:rPr>
      </w:pPr>
    </w:p>
    <w:p w14:paraId="3D168105" w14:textId="77777777" w:rsidR="000948DB" w:rsidRPr="00056EBC" w:rsidRDefault="000948DB" w:rsidP="00513632">
      <w:pPr>
        <w:ind w:left="1224" w:right="-6"/>
        <w:contextualSpacing/>
        <w:rPr>
          <w:rFonts w:ascii="Arial" w:hAnsi="Arial" w:cs="Arial"/>
          <w:sz w:val="20"/>
          <w:szCs w:val="20"/>
        </w:rPr>
      </w:pPr>
    </w:p>
    <w:p w14:paraId="23605E88" w14:textId="355EA61A" w:rsidR="000948DB" w:rsidRDefault="000948DB" w:rsidP="004A6C2A">
      <w:pPr>
        <w:tabs>
          <w:tab w:val="left" w:leader="underscore" w:pos="5670"/>
        </w:tabs>
        <w:ind w:left="1224" w:right="-6"/>
        <w:contextualSpacing/>
        <w:rPr>
          <w:rFonts w:ascii="Arial" w:hAnsi="Arial" w:cs="Arial"/>
          <w:sz w:val="20"/>
          <w:szCs w:val="20"/>
        </w:rPr>
      </w:pPr>
      <w:r w:rsidRPr="00056EBC">
        <w:rPr>
          <w:rFonts w:ascii="Arial" w:hAnsi="Arial" w:cs="Arial"/>
          <w:sz w:val="20"/>
          <w:szCs w:val="20"/>
        </w:rPr>
        <w:t>Das Unternehmen wurde am</w:t>
      </w:r>
      <w:r w:rsidR="00324A6F">
        <w:rPr>
          <w:rFonts w:ascii="Arial" w:hAnsi="Arial" w:cs="Arial"/>
          <w:sz w:val="20"/>
          <w:szCs w:val="20"/>
        </w:rPr>
        <w:t xml:space="preserve"> </w:t>
      </w:r>
      <w:r w:rsidR="00745DE7" w:rsidRPr="00E817F4">
        <w:rPr>
          <w:rFonts w:ascii="Arial" w:hAnsi="Arial" w:cs="Arial"/>
          <w:sz w:val="20"/>
          <w:szCs w:val="20"/>
          <w:u w:val="single"/>
        </w:rPr>
        <w:fldChar w:fldCharType="begin">
          <w:ffData>
            <w:name w:val="Text27"/>
            <w:enabled/>
            <w:calcOnExit w:val="0"/>
            <w:textInput>
              <w:default w:val="xx.xx.xxxx"/>
            </w:textInput>
          </w:ffData>
        </w:fldChar>
      </w:r>
      <w:bookmarkStart w:id="79" w:name="Text27"/>
      <w:r w:rsidR="00745DE7" w:rsidRPr="00E817F4">
        <w:rPr>
          <w:rFonts w:ascii="Arial" w:hAnsi="Arial" w:cs="Arial"/>
          <w:sz w:val="20"/>
          <w:szCs w:val="20"/>
          <w:u w:val="single"/>
        </w:rPr>
        <w:instrText xml:space="preserve"> FORMTEXT </w:instrText>
      </w:r>
      <w:r w:rsidR="00745DE7" w:rsidRPr="00E817F4">
        <w:rPr>
          <w:rFonts w:ascii="Arial" w:hAnsi="Arial" w:cs="Arial"/>
          <w:sz w:val="20"/>
          <w:szCs w:val="20"/>
          <w:u w:val="single"/>
        </w:rPr>
      </w:r>
      <w:r w:rsidR="00745DE7" w:rsidRPr="00E817F4">
        <w:rPr>
          <w:rFonts w:ascii="Arial" w:hAnsi="Arial" w:cs="Arial"/>
          <w:sz w:val="20"/>
          <w:szCs w:val="20"/>
          <w:u w:val="single"/>
        </w:rPr>
        <w:fldChar w:fldCharType="separate"/>
      </w:r>
      <w:r w:rsidR="00745DE7" w:rsidRPr="00E817F4">
        <w:rPr>
          <w:rFonts w:ascii="Arial" w:hAnsi="Arial" w:cs="Arial"/>
          <w:noProof/>
          <w:sz w:val="20"/>
          <w:szCs w:val="20"/>
          <w:u w:val="single"/>
        </w:rPr>
        <w:t>xx.xx.xxxx</w:t>
      </w:r>
      <w:r w:rsidR="00745DE7" w:rsidRPr="00E817F4">
        <w:rPr>
          <w:rFonts w:ascii="Arial" w:hAnsi="Arial" w:cs="Arial"/>
          <w:sz w:val="20"/>
          <w:szCs w:val="20"/>
          <w:u w:val="single"/>
        </w:rPr>
        <w:fldChar w:fldCharType="end"/>
      </w:r>
      <w:bookmarkEnd w:id="79"/>
      <w:r w:rsidR="00745DE7">
        <w:rPr>
          <w:rFonts w:ascii="Arial" w:hAnsi="Arial" w:cs="Arial"/>
          <w:sz w:val="20"/>
          <w:szCs w:val="20"/>
        </w:rPr>
        <w:t xml:space="preserve"> </w:t>
      </w:r>
      <w:r w:rsidRPr="00056EBC">
        <w:rPr>
          <w:rFonts w:ascii="Arial" w:hAnsi="Arial" w:cs="Arial"/>
          <w:sz w:val="20"/>
          <w:szCs w:val="20"/>
        </w:rPr>
        <w:t>gegründet.</w:t>
      </w:r>
    </w:p>
    <w:p w14:paraId="33F3CB7A" w14:textId="77777777" w:rsidR="006C02D8" w:rsidRPr="00056EBC" w:rsidRDefault="006C02D8" w:rsidP="004A6C2A">
      <w:pPr>
        <w:tabs>
          <w:tab w:val="left" w:leader="underscore" w:pos="5670"/>
        </w:tabs>
        <w:ind w:left="1224" w:right="-6"/>
        <w:contextualSpacing/>
        <w:rPr>
          <w:rFonts w:ascii="Arial" w:hAnsi="Arial" w:cs="Arial"/>
          <w:sz w:val="20"/>
          <w:szCs w:val="20"/>
        </w:rPr>
      </w:pPr>
    </w:p>
    <w:p w14:paraId="43174659" w14:textId="77777777" w:rsidR="000948DB" w:rsidRPr="00056EBC" w:rsidRDefault="000948DB" w:rsidP="00513632">
      <w:pPr>
        <w:ind w:left="1224" w:right="-6"/>
        <w:contextualSpacing/>
        <w:rPr>
          <w:rFonts w:ascii="Arial" w:hAnsi="Arial" w:cs="Arial"/>
          <w:sz w:val="20"/>
          <w:szCs w:val="20"/>
        </w:rPr>
      </w:pPr>
      <w:r w:rsidRPr="00056EBC">
        <w:rPr>
          <w:rFonts w:ascii="Arial" w:hAnsi="Arial" w:cs="Arial"/>
          <w:sz w:val="20"/>
          <w:szCs w:val="20"/>
        </w:rPr>
        <w:t>Es besitzt außer des oben genannten Firmensitzes keine weiteren Zweigstellen oder Niederlassungen.</w:t>
      </w:r>
    </w:p>
    <w:p w14:paraId="6EF28DFC" w14:textId="77777777" w:rsidR="000948DB" w:rsidRPr="00056EBC" w:rsidRDefault="000948DB" w:rsidP="00513632">
      <w:pPr>
        <w:ind w:left="1224" w:right="-6"/>
        <w:contextualSpacing/>
        <w:rPr>
          <w:rFonts w:ascii="Arial" w:hAnsi="Arial" w:cs="Arial"/>
          <w:sz w:val="20"/>
          <w:szCs w:val="20"/>
        </w:rPr>
      </w:pPr>
    </w:p>
    <w:p w14:paraId="6A3DEB97" w14:textId="77777777" w:rsidR="000948DB" w:rsidRPr="00056EBC" w:rsidRDefault="000948DB" w:rsidP="00513632">
      <w:pPr>
        <w:ind w:left="1224" w:right="-6"/>
        <w:contextualSpacing/>
        <w:rPr>
          <w:rFonts w:ascii="Arial" w:hAnsi="Arial" w:cs="Arial"/>
          <w:sz w:val="20"/>
          <w:szCs w:val="20"/>
        </w:rPr>
      </w:pPr>
      <w:r w:rsidRPr="00056EBC">
        <w:rPr>
          <w:rFonts w:ascii="Arial" w:hAnsi="Arial" w:cs="Arial"/>
          <w:sz w:val="20"/>
          <w:szCs w:val="20"/>
        </w:rPr>
        <w:t>Die Geschäftstätigkeit des Unternehmens und die dazu gehörenden Gewerbeerlaubnisse sind:</w:t>
      </w:r>
    </w:p>
    <w:p w14:paraId="6483E12F" w14:textId="77777777" w:rsidR="000948DB" w:rsidRPr="00056EBC" w:rsidRDefault="000948DB" w:rsidP="00513632">
      <w:pPr>
        <w:ind w:left="1224" w:right="-6"/>
        <w:contextualSpacing/>
        <w:rPr>
          <w:rFonts w:ascii="Arial" w:hAnsi="Arial" w:cs="Arial"/>
          <w:sz w:val="20"/>
          <w:szCs w:val="20"/>
        </w:rPr>
      </w:pPr>
    </w:p>
    <w:p w14:paraId="3262C668" w14:textId="77777777" w:rsidR="000948DB" w:rsidRPr="00056EBC" w:rsidRDefault="000948DB" w:rsidP="008C0DB2">
      <w:pPr>
        <w:numPr>
          <w:ilvl w:val="0"/>
          <w:numId w:val="14"/>
        </w:numPr>
        <w:ind w:right="-6"/>
        <w:contextualSpacing/>
        <w:rPr>
          <w:rFonts w:ascii="Arial" w:hAnsi="Arial" w:cs="Arial"/>
          <w:sz w:val="20"/>
          <w:szCs w:val="20"/>
        </w:rPr>
      </w:pPr>
      <w:r w:rsidRPr="00056EBC">
        <w:rPr>
          <w:rFonts w:ascii="Arial" w:hAnsi="Arial" w:cs="Arial"/>
          <w:sz w:val="20"/>
          <w:szCs w:val="20"/>
        </w:rPr>
        <w:t>Tätigkeit als Versicherungsmakler mit Erlaubnis nach §34d Abs. 1 Nr. 2 GewO</w:t>
      </w:r>
    </w:p>
    <w:p w14:paraId="126240B3" w14:textId="77777777" w:rsidR="000948DB" w:rsidRPr="00056EBC" w:rsidRDefault="000948DB" w:rsidP="008C0DB2">
      <w:pPr>
        <w:numPr>
          <w:ilvl w:val="0"/>
          <w:numId w:val="14"/>
        </w:numPr>
        <w:ind w:right="-6"/>
        <w:contextualSpacing/>
        <w:rPr>
          <w:rFonts w:ascii="Arial" w:hAnsi="Arial" w:cs="Arial"/>
          <w:sz w:val="20"/>
          <w:szCs w:val="20"/>
        </w:rPr>
      </w:pPr>
      <w:r w:rsidRPr="00056EBC">
        <w:rPr>
          <w:rFonts w:ascii="Arial" w:hAnsi="Arial" w:cs="Arial"/>
          <w:sz w:val="20"/>
          <w:szCs w:val="20"/>
        </w:rPr>
        <w:t>Tätigkeit als Finanzanalgenvermittler mit Erlaubnis nach §34f GewO</w:t>
      </w:r>
    </w:p>
    <w:p w14:paraId="5E58E05A" w14:textId="77777777" w:rsidR="000948DB" w:rsidRPr="00056EBC" w:rsidRDefault="000948DB" w:rsidP="00513632">
      <w:pPr>
        <w:ind w:left="1224" w:right="-6"/>
        <w:rPr>
          <w:rFonts w:ascii="Arial" w:hAnsi="Arial" w:cs="Arial"/>
          <w:sz w:val="20"/>
          <w:szCs w:val="20"/>
        </w:rPr>
      </w:pPr>
    </w:p>
    <w:p w14:paraId="12A3C7EC" w14:textId="18104132" w:rsidR="000948DB" w:rsidRDefault="000948DB" w:rsidP="00513632">
      <w:pPr>
        <w:ind w:left="1224" w:right="-6"/>
        <w:rPr>
          <w:rFonts w:ascii="Arial" w:hAnsi="Arial" w:cs="Arial"/>
          <w:sz w:val="20"/>
          <w:szCs w:val="20"/>
        </w:rPr>
      </w:pPr>
      <w:r w:rsidRPr="00056EBC">
        <w:rPr>
          <w:rFonts w:ascii="Arial" w:hAnsi="Arial" w:cs="Arial"/>
          <w:sz w:val="20"/>
          <w:szCs w:val="20"/>
        </w:rPr>
        <w:t>Das Unternehmen beschäftigt</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651"/>
      </w:tblGrid>
      <w:tr w:rsidR="00E74E39" w14:paraId="3936D757" w14:textId="77777777" w:rsidTr="00F51015">
        <w:trPr>
          <w:trHeight w:val="283"/>
        </w:trPr>
        <w:tc>
          <w:tcPr>
            <w:tcW w:w="425" w:type="dxa"/>
            <w:tcBorders>
              <w:bottom w:val="single" w:sz="4" w:space="0" w:color="auto"/>
            </w:tcBorders>
            <w:vAlign w:val="bottom"/>
          </w:tcPr>
          <w:p w14:paraId="1506302D" w14:textId="56C077B6" w:rsidR="00E74E39" w:rsidRDefault="00E74E39" w:rsidP="00D17D65">
            <w:pPr>
              <w:ind w:right="-6"/>
              <w:rPr>
                <w:rFonts w:ascii="Arial" w:hAnsi="Arial" w:cs="Arial"/>
                <w:sz w:val="20"/>
                <w:szCs w:val="20"/>
              </w:rPr>
            </w:pPr>
          </w:p>
        </w:tc>
        <w:tc>
          <w:tcPr>
            <w:tcW w:w="6651" w:type="dxa"/>
            <w:tcBorders>
              <w:left w:val="nil"/>
            </w:tcBorders>
            <w:vAlign w:val="bottom"/>
          </w:tcPr>
          <w:p w14:paraId="2972EE90" w14:textId="5449B89E" w:rsidR="00E74E39" w:rsidRDefault="00430506" w:rsidP="00D17D65">
            <w:pPr>
              <w:ind w:right="-6"/>
              <w:rPr>
                <w:rFonts w:ascii="Arial" w:hAnsi="Arial" w:cs="Arial"/>
                <w:sz w:val="20"/>
                <w:szCs w:val="20"/>
              </w:rPr>
            </w:pPr>
            <w:r w:rsidRPr="00056EBC">
              <w:rPr>
                <w:rFonts w:ascii="Arial" w:hAnsi="Arial" w:cs="Arial"/>
                <w:sz w:val="20"/>
                <w:szCs w:val="20"/>
              </w:rPr>
              <w:t>sozialversicherungspflichtige Vollzeitmitarbeiter und</w:t>
            </w:r>
          </w:p>
        </w:tc>
      </w:tr>
      <w:tr w:rsidR="00430506" w14:paraId="5856070D" w14:textId="77777777" w:rsidTr="00F51015">
        <w:trPr>
          <w:trHeight w:val="283"/>
        </w:trPr>
        <w:tc>
          <w:tcPr>
            <w:tcW w:w="425" w:type="dxa"/>
            <w:tcBorders>
              <w:top w:val="single" w:sz="4" w:space="0" w:color="auto"/>
              <w:bottom w:val="single" w:sz="4" w:space="0" w:color="auto"/>
            </w:tcBorders>
            <w:vAlign w:val="bottom"/>
          </w:tcPr>
          <w:p w14:paraId="3A658958" w14:textId="30BD5992" w:rsidR="00430506" w:rsidRDefault="00430506" w:rsidP="00D17D65">
            <w:pPr>
              <w:ind w:right="-6"/>
              <w:rPr>
                <w:rFonts w:ascii="Arial" w:hAnsi="Arial" w:cs="Arial"/>
                <w:sz w:val="20"/>
                <w:szCs w:val="20"/>
              </w:rPr>
            </w:pPr>
          </w:p>
        </w:tc>
        <w:tc>
          <w:tcPr>
            <w:tcW w:w="6651" w:type="dxa"/>
            <w:tcBorders>
              <w:left w:val="nil"/>
            </w:tcBorders>
            <w:vAlign w:val="bottom"/>
          </w:tcPr>
          <w:p w14:paraId="6452D22D" w14:textId="5BCF5C78" w:rsidR="00430506" w:rsidRPr="00056EBC" w:rsidRDefault="00430506" w:rsidP="00D17D65">
            <w:pPr>
              <w:ind w:right="-6"/>
              <w:rPr>
                <w:rFonts w:ascii="Arial" w:hAnsi="Arial" w:cs="Arial"/>
                <w:sz w:val="20"/>
                <w:szCs w:val="20"/>
              </w:rPr>
            </w:pPr>
            <w:r w:rsidRPr="00056EBC">
              <w:rPr>
                <w:rFonts w:ascii="Arial" w:hAnsi="Arial" w:cs="Arial"/>
                <w:sz w:val="20"/>
                <w:szCs w:val="20"/>
              </w:rPr>
              <w:t>Mitarbeiterinnen</w:t>
            </w:r>
          </w:p>
        </w:tc>
      </w:tr>
      <w:tr w:rsidR="00430506" w14:paraId="00B18478" w14:textId="77777777" w:rsidTr="00F51015">
        <w:trPr>
          <w:trHeight w:val="283"/>
        </w:trPr>
        <w:tc>
          <w:tcPr>
            <w:tcW w:w="425" w:type="dxa"/>
            <w:tcBorders>
              <w:top w:val="single" w:sz="4" w:space="0" w:color="auto"/>
              <w:bottom w:val="single" w:sz="4" w:space="0" w:color="auto"/>
            </w:tcBorders>
            <w:vAlign w:val="bottom"/>
          </w:tcPr>
          <w:p w14:paraId="23304C35" w14:textId="6B220D1A" w:rsidR="00430506" w:rsidRDefault="00430506" w:rsidP="00D17D65">
            <w:pPr>
              <w:ind w:right="-6"/>
              <w:rPr>
                <w:rFonts w:ascii="Arial" w:hAnsi="Arial" w:cs="Arial"/>
                <w:sz w:val="20"/>
                <w:szCs w:val="20"/>
              </w:rPr>
            </w:pPr>
          </w:p>
        </w:tc>
        <w:tc>
          <w:tcPr>
            <w:tcW w:w="6651" w:type="dxa"/>
            <w:tcBorders>
              <w:left w:val="nil"/>
            </w:tcBorders>
            <w:vAlign w:val="bottom"/>
          </w:tcPr>
          <w:p w14:paraId="0EE84BD3" w14:textId="79E23F35" w:rsidR="00430506" w:rsidRPr="00056EBC" w:rsidRDefault="00430506" w:rsidP="00D17D65">
            <w:pPr>
              <w:ind w:right="-6"/>
              <w:rPr>
                <w:rFonts w:ascii="Arial" w:hAnsi="Arial" w:cs="Arial"/>
                <w:sz w:val="20"/>
                <w:szCs w:val="20"/>
              </w:rPr>
            </w:pPr>
            <w:r w:rsidRPr="00056EBC">
              <w:rPr>
                <w:rFonts w:ascii="Arial" w:hAnsi="Arial" w:cs="Arial"/>
                <w:sz w:val="20"/>
                <w:szCs w:val="20"/>
              </w:rPr>
              <w:t>sozialversicherungspflichtige Teilzeitmitarbeiter und Mitarbeiterinnen</w:t>
            </w:r>
          </w:p>
        </w:tc>
      </w:tr>
      <w:tr w:rsidR="00430506" w14:paraId="16D96B2A" w14:textId="77777777" w:rsidTr="00F51015">
        <w:trPr>
          <w:trHeight w:val="283"/>
        </w:trPr>
        <w:tc>
          <w:tcPr>
            <w:tcW w:w="425" w:type="dxa"/>
            <w:tcBorders>
              <w:top w:val="single" w:sz="4" w:space="0" w:color="auto"/>
              <w:bottom w:val="single" w:sz="4" w:space="0" w:color="auto"/>
            </w:tcBorders>
            <w:vAlign w:val="bottom"/>
          </w:tcPr>
          <w:p w14:paraId="142F49E1" w14:textId="145DA133" w:rsidR="00430506" w:rsidRDefault="00430506" w:rsidP="00D17D65">
            <w:pPr>
              <w:ind w:right="-6"/>
              <w:rPr>
                <w:rFonts w:ascii="Arial" w:hAnsi="Arial" w:cs="Arial"/>
                <w:sz w:val="20"/>
                <w:szCs w:val="20"/>
              </w:rPr>
            </w:pPr>
          </w:p>
        </w:tc>
        <w:tc>
          <w:tcPr>
            <w:tcW w:w="6651" w:type="dxa"/>
            <w:tcBorders>
              <w:left w:val="nil"/>
            </w:tcBorders>
            <w:vAlign w:val="bottom"/>
          </w:tcPr>
          <w:p w14:paraId="7531E98B" w14:textId="74091B29" w:rsidR="00430506" w:rsidRPr="00056EBC" w:rsidRDefault="00430506" w:rsidP="00D17D65">
            <w:pPr>
              <w:ind w:right="-6"/>
              <w:rPr>
                <w:rFonts w:ascii="Arial" w:hAnsi="Arial" w:cs="Arial"/>
                <w:sz w:val="20"/>
                <w:szCs w:val="20"/>
              </w:rPr>
            </w:pPr>
            <w:r w:rsidRPr="00056EBC">
              <w:rPr>
                <w:rFonts w:ascii="Arial" w:hAnsi="Arial" w:cs="Arial"/>
                <w:sz w:val="20"/>
                <w:szCs w:val="20"/>
              </w:rPr>
              <w:t>geringfügig Beschäftigte</w:t>
            </w:r>
          </w:p>
        </w:tc>
      </w:tr>
      <w:tr w:rsidR="00430506" w14:paraId="609B4E90" w14:textId="77777777" w:rsidTr="00F51015">
        <w:trPr>
          <w:trHeight w:val="283"/>
        </w:trPr>
        <w:tc>
          <w:tcPr>
            <w:tcW w:w="425" w:type="dxa"/>
            <w:tcBorders>
              <w:top w:val="single" w:sz="4" w:space="0" w:color="auto"/>
              <w:bottom w:val="single" w:sz="4" w:space="0" w:color="auto"/>
            </w:tcBorders>
            <w:vAlign w:val="bottom"/>
          </w:tcPr>
          <w:p w14:paraId="3EDEC14D" w14:textId="66FDD3A7" w:rsidR="00430506" w:rsidRDefault="00430506" w:rsidP="00D17D65">
            <w:pPr>
              <w:ind w:right="-6"/>
              <w:rPr>
                <w:rFonts w:ascii="Arial" w:hAnsi="Arial" w:cs="Arial"/>
                <w:sz w:val="20"/>
                <w:szCs w:val="20"/>
              </w:rPr>
            </w:pPr>
          </w:p>
        </w:tc>
        <w:tc>
          <w:tcPr>
            <w:tcW w:w="6651" w:type="dxa"/>
            <w:tcBorders>
              <w:left w:val="nil"/>
            </w:tcBorders>
            <w:vAlign w:val="bottom"/>
          </w:tcPr>
          <w:p w14:paraId="02AA76C6" w14:textId="708DA47E" w:rsidR="00430506" w:rsidRPr="00056EBC" w:rsidRDefault="00430506" w:rsidP="00D17D65">
            <w:pPr>
              <w:ind w:right="-6"/>
              <w:rPr>
                <w:rFonts w:ascii="Arial" w:hAnsi="Arial" w:cs="Arial"/>
                <w:sz w:val="20"/>
                <w:szCs w:val="20"/>
              </w:rPr>
            </w:pPr>
            <w:r w:rsidRPr="00056EBC">
              <w:rPr>
                <w:rFonts w:ascii="Arial" w:hAnsi="Arial" w:cs="Arial"/>
                <w:sz w:val="20"/>
                <w:szCs w:val="20"/>
              </w:rPr>
              <w:t>Auszubildende</w:t>
            </w:r>
          </w:p>
        </w:tc>
      </w:tr>
      <w:tr w:rsidR="00430506" w14:paraId="23130DB9" w14:textId="77777777" w:rsidTr="00F51015">
        <w:trPr>
          <w:trHeight w:val="283"/>
        </w:trPr>
        <w:tc>
          <w:tcPr>
            <w:tcW w:w="425" w:type="dxa"/>
            <w:tcBorders>
              <w:top w:val="single" w:sz="4" w:space="0" w:color="auto"/>
              <w:bottom w:val="single" w:sz="4" w:space="0" w:color="auto"/>
            </w:tcBorders>
            <w:vAlign w:val="bottom"/>
          </w:tcPr>
          <w:p w14:paraId="3615A7BD" w14:textId="32AD9B5D" w:rsidR="00430506" w:rsidRDefault="00430506" w:rsidP="00D17D65">
            <w:pPr>
              <w:ind w:right="-6"/>
              <w:rPr>
                <w:rFonts w:ascii="Arial" w:hAnsi="Arial" w:cs="Arial"/>
                <w:sz w:val="20"/>
                <w:szCs w:val="20"/>
              </w:rPr>
            </w:pPr>
          </w:p>
        </w:tc>
        <w:tc>
          <w:tcPr>
            <w:tcW w:w="6651" w:type="dxa"/>
            <w:tcBorders>
              <w:left w:val="nil"/>
            </w:tcBorders>
            <w:vAlign w:val="bottom"/>
          </w:tcPr>
          <w:p w14:paraId="77D0DF4A" w14:textId="1119452F" w:rsidR="00430506" w:rsidRPr="00056EBC" w:rsidRDefault="00430506" w:rsidP="00D17D65">
            <w:pPr>
              <w:ind w:right="-6"/>
              <w:rPr>
                <w:rFonts w:ascii="Arial" w:hAnsi="Arial" w:cs="Arial"/>
                <w:sz w:val="20"/>
                <w:szCs w:val="20"/>
              </w:rPr>
            </w:pPr>
            <w:r w:rsidRPr="00056EBC">
              <w:rPr>
                <w:rFonts w:ascii="Arial" w:hAnsi="Arial" w:cs="Arial"/>
                <w:sz w:val="20"/>
                <w:szCs w:val="20"/>
              </w:rPr>
              <w:t>selbstständige Untervermittler</w:t>
            </w:r>
          </w:p>
        </w:tc>
      </w:tr>
    </w:tbl>
    <w:p w14:paraId="0E1D2F55" w14:textId="77777777" w:rsidR="000948DB" w:rsidRPr="00056EBC" w:rsidRDefault="000948DB" w:rsidP="00513632">
      <w:pPr>
        <w:ind w:left="1224" w:right="-6"/>
        <w:rPr>
          <w:rFonts w:ascii="Arial" w:hAnsi="Arial" w:cs="Arial"/>
          <w:sz w:val="20"/>
          <w:szCs w:val="20"/>
        </w:rPr>
      </w:pPr>
    </w:p>
    <w:p w14:paraId="10AD8DB3" w14:textId="26F78593" w:rsidR="000948DB" w:rsidRPr="00056EBC" w:rsidRDefault="000948DB" w:rsidP="0017795B">
      <w:pPr>
        <w:tabs>
          <w:tab w:val="left" w:leader="underscore" w:pos="5670"/>
        </w:tabs>
        <w:ind w:left="1224" w:right="-6"/>
        <w:rPr>
          <w:rFonts w:ascii="Arial" w:hAnsi="Arial" w:cs="Arial"/>
          <w:sz w:val="20"/>
          <w:szCs w:val="20"/>
        </w:rPr>
      </w:pPr>
      <w:r w:rsidRPr="00056EBC">
        <w:rPr>
          <w:rFonts w:ascii="Arial" w:hAnsi="Arial" w:cs="Arial"/>
          <w:sz w:val="20"/>
          <w:szCs w:val="20"/>
        </w:rPr>
        <w:t>Durch das Unternehmen werden rund</w:t>
      </w:r>
      <w:r w:rsidR="001E18DC">
        <w:rPr>
          <w:rFonts w:ascii="Arial" w:hAnsi="Arial" w:cs="Arial"/>
          <w:sz w:val="20"/>
          <w:szCs w:val="20"/>
        </w:rPr>
        <w:t xml:space="preserve"> </w:t>
      </w:r>
      <w:r w:rsidR="00F8734E" w:rsidRPr="001E612E">
        <w:rPr>
          <w:rFonts w:ascii="Arial" w:hAnsi="Arial" w:cs="Arial"/>
          <w:sz w:val="20"/>
          <w:szCs w:val="20"/>
          <w:u w:val="single"/>
        </w:rPr>
        <w:fldChar w:fldCharType="begin">
          <w:ffData>
            <w:name w:val="Text28"/>
            <w:enabled/>
            <w:calcOnExit w:val="0"/>
            <w:textInput>
              <w:default w:val="xxxxxx"/>
            </w:textInput>
          </w:ffData>
        </w:fldChar>
      </w:r>
      <w:bookmarkStart w:id="80" w:name="Text28"/>
      <w:r w:rsidR="00F8734E" w:rsidRPr="001E612E">
        <w:rPr>
          <w:rFonts w:ascii="Arial" w:hAnsi="Arial" w:cs="Arial"/>
          <w:sz w:val="20"/>
          <w:szCs w:val="20"/>
          <w:u w:val="single"/>
        </w:rPr>
        <w:instrText xml:space="preserve"> FORMTEXT </w:instrText>
      </w:r>
      <w:r w:rsidR="00F8734E" w:rsidRPr="001E612E">
        <w:rPr>
          <w:rFonts w:ascii="Arial" w:hAnsi="Arial" w:cs="Arial"/>
          <w:sz w:val="20"/>
          <w:szCs w:val="20"/>
          <w:u w:val="single"/>
        </w:rPr>
      </w:r>
      <w:r w:rsidR="00F8734E" w:rsidRPr="001E612E">
        <w:rPr>
          <w:rFonts w:ascii="Arial" w:hAnsi="Arial" w:cs="Arial"/>
          <w:sz w:val="20"/>
          <w:szCs w:val="20"/>
          <w:u w:val="single"/>
        </w:rPr>
        <w:fldChar w:fldCharType="separate"/>
      </w:r>
      <w:r w:rsidR="00F8734E" w:rsidRPr="001E612E">
        <w:rPr>
          <w:rFonts w:ascii="Arial" w:hAnsi="Arial" w:cs="Arial"/>
          <w:noProof/>
          <w:sz w:val="20"/>
          <w:szCs w:val="20"/>
          <w:u w:val="single"/>
        </w:rPr>
        <w:t>xxxxxx</w:t>
      </w:r>
      <w:r w:rsidR="00F8734E" w:rsidRPr="001E612E">
        <w:rPr>
          <w:rFonts w:ascii="Arial" w:hAnsi="Arial" w:cs="Arial"/>
          <w:sz w:val="20"/>
          <w:szCs w:val="20"/>
          <w:u w:val="single"/>
        </w:rPr>
        <w:fldChar w:fldCharType="end"/>
      </w:r>
      <w:bookmarkEnd w:id="80"/>
      <w:r w:rsidR="001E18DC">
        <w:rPr>
          <w:rFonts w:ascii="Arial" w:hAnsi="Arial" w:cs="Arial"/>
          <w:sz w:val="20"/>
          <w:szCs w:val="20"/>
        </w:rPr>
        <w:t xml:space="preserve"> </w:t>
      </w:r>
      <w:r w:rsidRPr="00056EBC">
        <w:rPr>
          <w:rFonts w:ascii="Arial" w:hAnsi="Arial" w:cs="Arial"/>
          <w:sz w:val="20"/>
          <w:szCs w:val="20"/>
        </w:rPr>
        <w:t>Kunden betreut.</w:t>
      </w:r>
    </w:p>
    <w:p w14:paraId="6D21B9E2" w14:textId="77777777" w:rsidR="000948DB" w:rsidRPr="00056EBC" w:rsidRDefault="000948DB" w:rsidP="00513632">
      <w:pPr>
        <w:ind w:left="1224" w:right="-6"/>
        <w:rPr>
          <w:rFonts w:ascii="Arial" w:hAnsi="Arial" w:cs="Arial"/>
          <w:sz w:val="20"/>
          <w:szCs w:val="20"/>
        </w:rPr>
      </w:pPr>
    </w:p>
    <w:p w14:paraId="41E4F33C" w14:textId="075E3884" w:rsidR="000948DB" w:rsidRDefault="000948DB" w:rsidP="00513632">
      <w:pPr>
        <w:ind w:left="1224" w:right="-6"/>
        <w:rPr>
          <w:rFonts w:ascii="Arial" w:hAnsi="Arial" w:cs="Arial"/>
          <w:sz w:val="20"/>
          <w:szCs w:val="20"/>
        </w:rPr>
      </w:pPr>
      <w:r w:rsidRPr="00056EBC">
        <w:rPr>
          <w:rFonts w:ascii="Arial" w:hAnsi="Arial" w:cs="Arial"/>
          <w:sz w:val="20"/>
          <w:szCs w:val="20"/>
        </w:rPr>
        <w:t xml:space="preserve">Der Umsatz betrug </w:t>
      </w:r>
    </w:p>
    <w:tbl>
      <w:tblPr>
        <w:tblStyle w:val="Tabellenraster"/>
        <w:tblW w:w="0" w:type="auto"/>
        <w:tblInd w:w="1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5"/>
        <w:gridCol w:w="2268"/>
        <w:gridCol w:w="709"/>
      </w:tblGrid>
      <w:tr w:rsidR="00E704C1" w14:paraId="1C3BD89C" w14:textId="77777777" w:rsidTr="00F51015">
        <w:trPr>
          <w:trHeight w:val="283"/>
        </w:trPr>
        <w:tc>
          <w:tcPr>
            <w:tcW w:w="855" w:type="dxa"/>
            <w:vAlign w:val="bottom"/>
          </w:tcPr>
          <w:p w14:paraId="3D8B964F" w14:textId="6C15C555" w:rsidR="00E704C1" w:rsidRDefault="00F8734E" w:rsidP="00D17D65">
            <w:pPr>
              <w:ind w:right="-6"/>
              <w:rPr>
                <w:rFonts w:ascii="Arial" w:hAnsi="Arial" w:cs="Arial"/>
                <w:sz w:val="20"/>
                <w:szCs w:val="20"/>
              </w:rPr>
            </w:pPr>
            <w:r>
              <w:rPr>
                <w:rFonts w:ascii="Arial" w:hAnsi="Arial" w:cs="Arial"/>
                <w:sz w:val="20"/>
                <w:szCs w:val="20"/>
              </w:rPr>
              <w:fldChar w:fldCharType="begin">
                <w:ffData>
                  <w:name w:val="Text29"/>
                  <w:enabled/>
                  <w:calcOnExit w:val="0"/>
                  <w:textInput>
                    <w:default w:val="2019"/>
                  </w:textInput>
                </w:ffData>
              </w:fldChar>
            </w:r>
            <w:bookmarkStart w:id="8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2019</w:t>
            </w:r>
            <w:r>
              <w:rPr>
                <w:rFonts w:ascii="Arial" w:hAnsi="Arial" w:cs="Arial"/>
                <w:sz w:val="20"/>
                <w:szCs w:val="20"/>
              </w:rPr>
              <w:fldChar w:fldCharType="end"/>
            </w:r>
            <w:bookmarkEnd w:id="81"/>
          </w:p>
        </w:tc>
        <w:tc>
          <w:tcPr>
            <w:tcW w:w="2268" w:type="dxa"/>
            <w:vAlign w:val="bottom"/>
          </w:tcPr>
          <w:p w14:paraId="2F1239EE" w14:textId="0425267F" w:rsidR="00E704C1" w:rsidRDefault="00F8734E" w:rsidP="00D17D65">
            <w:pPr>
              <w:ind w:right="-6"/>
              <w:rPr>
                <w:rFonts w:ascii="Arial" w:hAnsi="Arial" w:cs="Arial"/>
                <w:sz w:val="20"/>
                <w:szCs w:val="20"/>
              </w:rPr>
            </w:pPr>
            <w:r>
              <w:rPr>
                <w:rFonts w:ascii="Arial" w:hAnsi="Arial" w:cs="Arial"/>
                <w:sz w:val="20"/>
                <w:szCs w:val="20"/>
              </w:rPr>
              <w:fldChar w:fldCharType="begin">
                <w:ffData>
                  <w:name w:val="Text30"/>
                  <w:enabled/>
                  <w:calcOnExit w:val="0"/>
                  <w:textInput>
                    <w:default w:val="x.xxx.xxx"/>
                  </w:textInput>
                </w:ffData>
              </w:fldChar>
            </w:r>
            <w:bookmarkStart w:id="8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x.xxx.xxx</w:t>
            </w:r>
            <w:r>
              <w:rPr>
                <w:rFonts w:ascii="Arial" w:hAnsi="Arial" w:cs="Arial"/>
                <w:sz w:val="20"/>
                <w:szCs w:val="20"/>
              </w:rPr>
              <w:fldChar w:fldCharType="end"/>
            </w:r>
            <w:bookmarkEnd w:id="82"/>
          </w:p>
        </w:tc>
        <w:tc>
          <w:tcPr>
            <w:tcW w:w="709" w:type="dxa"/>
            <w:vAlign w:val="bottom"/>
          </w:tcPr>
          <w:p w14:paraId="69452225" w14:textId="181CC1BD" w:rsidR="00E704C1" w:rsidRDefault="00E704C1" w:rsidP="00D17D65">
            <w:pPr>
              <w:ind w:right="-6"/>
              <w:rPr>
                <w:rFonts w:ascii="Arial" w:hAnsi="Arial" w:cs="Arial"/>
                <w:sz w:val="20"/>
                <w:szCs w:val="20"/>
              </w:rPr>
            </w:pPr>
            <w:r>
              <w:rPr>
                <w:rFonts w:ascii="Arial" w:hAnsi="Arial" w:cs="Arial"/>
                <w:sz w:val="20"/>
                <w:szCs w:val="20"/>
              </w:rPr>
              <w:t>EUR</w:t>
            </w:r>
          </w:p>
        </w:tc>
      </w:tr>
      <w:tr w:rsidR="00F8734E" w14:paraId="743CC3EE" w14:textId="77777777" w:rsidTr="00F51015">
        <w:trPr>
          <w:trHeight w:val="283"/>
        </w:trPr>
        <w:tc>
          <w:tcPr>
            <w:tcW w:w="855" w:type="dxa"/>
            <w:vAlign w:val="bottom"/>
          </w:tcPr>
          <w:p w14:paraId="6E16799B" w14:textId="28FF3277" w:rsidR="00F8734E" w:rsidRDefault="00F8734E" w:rsidP="00D17D65">
            <w:pPr>
              <w:ind w:right="-6"/>
              <w:rPr>
                <w:rFonts w:ascii="Arial" w:hAnsi="Arial" w:cs="Arial"/>
                <w:sz w:val="20"/>
                <w:szCs w:val="20"/>
              </w:rPr>
            </w:pPr>
            <w:r>
              <w:rPr>
                <w:rFonts w:ascii="Arial" w:hAnsi="Arial" w:cs="Arial"/>
                <w:sz w:val="20"/>
                <w:szCs w:val="20"/>
              </w:rPr>
              <w:fldChar w:fldCharType="begin">
                <w:ffData>
                  <w:name w:val=""/>
                  <w:enabled/>
                  <w:calcOnExit w:val="0"/>
                  <w:textInput>
                    <w:default w:val="20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2020</w:t>
            </w:r>
            <w:r>
              <w:rPr>
                <w:rFonts w:ascii="Arial" w:hAnsi="Arial" w:cs="Arial"/>
                <w:sz w:val="20"/>
                <w:szCs w:val="20"/>
              </w:rPr>
              <w:fldChar w:fldCharType="end"/>
            </w:r>
          </w:p>
        </w:tc>
        <w:tc>
          <w:tcPr>
            <w:tcW w:w="2268" w:type="dxa"/>
            <w:vAlign w:val="bottom"/>
          </w:tcPr>
          <w:p w14:paraId="6F441402" w14:textId="7E3364A0" w:rsidR="00F8734E" w:rsidRDefault="00F8734E" w:rsidP="00D17D65">
            <w:pPr>
              <w:ind w:right="-6"/>
              <w:rPr>
                <w:rFonts w:ascii="Arial" w:hAnsi="Arial" w:cs="Arial"/>
                <w:sz w:val="20"/>
                <w:szCs w:val="20"/>
              </w:rPr>
            </w:pPr>
            <w:r>
              <w:rPr>
                <w:rFonts w:ascii="Arial" w:hAnsi="Arial" w:cs="Arial"/>
                <w:sz w:val="20"/>
                <w:szCs w:val="20"/>
              </w:rPr>
              <w:fldChar w:fldCharType="begin">
                <w:ffData>
                  <w:name w:val="Text30"/>
                  <w:enabled/>
                  <w:calcOnExit w:val="0"/>
                  <w:textInput>
                    <w:default w:val="x.xxx.xx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x.xxx.xxx</w:t>
            </w:r>
            <w:r>
              <w:rPr>
                <w:rFonts w:ascii="Arial" w:hAnsi="Arial" w:cs="Arial"/>
                <w:sz w:val="20"/>
                <w:szCs w:val="20"/>
              </w:rPr>
              <w:fldChar w:fldCharType="end"/>
            </w:r>
          </w:p>
        </w:tc>
        <w:tc>
          <w:tcPr>
            <w:tcW w:w="709" w:type="dxa"/>
            <w:vAlign w:val="bottom"/>
          </w:tcPr>
          <w:p w14:paraId="21C095BA" w14:textId="75FD92FF" w:rsidR="00F8734E" w:rsidRDefault="00F8734E" w:rsidP="00D17D65">
            <w:pPr>
              <w:ind w:right="-6"/>
              <w:rPr>
                <w:rFonts w:ascii="Arial" w:hAnsi="Arial" w:cs="Arial"/>
                <w:sz w:val="20"/>
                <w:szCs w:val="20"/>
              </w:rPr>
            </w:pPr>
            <w:r>
              <w:rPr>
                <w:rFonts w:ascii="Arial" w:hAnsi="Arial" w:cs="Arial"/>
                <w:sz w:val="20"/>
                <w:szCs w:val="20"/>
              </w:rPr>
              <w:t>EUR</w:t>
            </w:r>
          </w:p>
        </w:tc>
      </w:tr>
      <w:tr w:rsidR="00F8734E" w14:paraId="52CCF33A" w14:textId="77777777" w:rsidTr="00F51015">
        <w:trPr>
          <w:trHeight w:val="283"/>
        </w:trPr>
        <w:tc>
          <w:tcPr>
            <w:tcW w:w="855" w:type="dxa"/>
            <w:vAlign w:val="bottom"/>
          </w:tcPr>
          <w:p w14:paraId="01E6DB79" w14:textId="77A8C1A2" w:rsidR="00F8734E" w:rsidRDefault="00F8734E" w:rsidP="00D17D65">
            <w:pPr>
              <w:ind w:right="-6"/>
              <w:rPr>
                <w:rFonts w:ascii="Arial" w:hAnsi="Arial" w:cs="Arial"/>
                <w:sz w:val="20"/>
                <w:szCs w:val="20"/>
              </w:rPr>
            </w:pPr>
            <w:r>
              <w:rPr>
                <w:rFonts w:ascii="Arial" w:hAnsi="Arial" w:cs="Arial"/>
                <w:sz w:val="20"/>
                <w:szCs w:val="20"/>
              </w:rPr>
              <w:fldChar w:fldCharType="begin">
                <w:ffData>
                  <w:name w:val=""/>
                  <w:enabled/>
                  <w:calcOnExit w:val="0"/>
                  <w:textInput>
                    <w:default w:val="202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2021</w:t>
            </w:r>
            <w:r>
              <w:rPr>
                <w:rFonts w:ascii="Arial" w:hAnsi="Arial" w:cs="Arial"/>
                <w:sz w:val="20"/>
                <w:szCs w:val="20"/>
              </w:rPr>
              <w:fldChar w:fldCharType="end"/>
            </w:r>
          </w:p>
        </w:tc>
        <w:tc>
          <w:tcPr>
            <w:tcW w:w="2268" w:type="dxa"/>
            <w:vAlign w:val="bottom"/>
          </w:tcPr>
          <w:p w14:paraId="107E5A05" w14:textId="2A3E3638" w:rsidR="00F8734E" w:rsidRDefault="00F8734E" w:rsidP="00D17D65">
            <w:pPr>
              <w:ind w:right="-6"/>
              <w:rPr>
                <w:rFonts w:ascii="Arial" w:hAnsi="Arial" w:cs="Arial"/>
                <w:sz w:val="20"/>
                <w:szCs w:val="20"/>
              </w:rPr>
            </w:pPr>
            <w:r>
              <w:rPr>
                <w:rFonts w:ascii="Arial" w:hAnsi="Arial" w:cs="Arial"/>
                <w:sz w:val="20"/>
                <w:szCs w:val="20"/>
              </w:rPr>
              <w:fldChar w:fldCharType="begin">
                <w:ffData>
                  <w:name w:val="Text30"/>
                  <w:enabled/>
                  <w:calcOnExit w:val="0"/>
                  <w:textInput>
                    <w:default w:val="x.xxx.xx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x.xxx.xxx</w:t>
            </w:r>
            <w:r>
              <w:rPr>
                <w:rFonts w:ascii="Arial" w:hAnsi="Arial" w:cs="Arial"/>
                <w:sz w:val="20"/>
                <w:szCs w:val="20"/>
              </w:rPr>
              <w:fldChar w:fldCharType="end"/>
            </w:r>
          </w:p>
        </w:tc>
        <w:tc>
          <w:tcPr>
            <w:tcW w:w="709" w:type="dxa"/>
            <w:vAlign w:val="bottom"/>
          </w:tcPr>
          <w:p w14:paraId="5A5039F9" w14:textId="6AD7DF5C" w:rsidR="00F8734E" w:rsidRDefault="00F8734E" w:rsidP="00D17D65">
            <w:pPr>
              <w:ind w:right="-6"/>
              <w:rPr>
                <w:rFonts w:ascii="Arial" w:hAnsi="Arial" w:cs="Arial"/>
                <w:sz w:val="20"/>
                <w:szCs w:val="20"/>
              </w:rPr>
            </w:pPr>
            <w:r>
              <w:rPr>
                <w:rFonts w:ascii="Arial" w:hAnsi="Arial" w:cs="Arial"/>
                <w:sz w:val="20"/>
                <w:szCs w:val="20"/>
              </w:rPr>
              <w:t>EUR</w:t>
            </w:r>
          </w:p>
        </w:tc>
      </w:tr>
    </w:tbl>
    <w:p w14:paraId="6C1C4BA9" w14:textId="0AA8FB28" w:rsidR="000948DB" w:rsidRDefault="000948DB" w:rsidP="00513632">
      <w:pPr>
        <w:ind w:left="1224" w:right="-6"/>
        <w:contextualSpacing/>
        <w:rPr>
          <w:rFonts w:ascii="Arial" w:hAnsi="Arial" w:cs="Arial"/>
          <w:sz w:val="20"/>
          <w:szCs w:val="20"/>
        </w:rPr>
      </w:pPr>
    </w:p>
    <w:p w14:paraId="0FB7DE76" w14:textId="77777777" w:rsidR="007F3F7A" w:rsidRPr="00056EBC" w:rsidRDefault="007F3F7A" w:rsidP="00513632">
      <w:pPr>
        <w:ind w:left="1224" w:right="-6"/>
        <w:contextualSpacing/>
        <w:rPr>
          <w:rFonts w:ascii="Arial" w:hAnsi="Arial" w:cs="Arial"/>
          <w:sz w:val="20"/>
          <w:szCs w:val="20"/>
        </w:rPr>
      </w:pPr>
    </w:p>
    <w:p w14:paraId="148F79E0"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83" w:name="_Toc76032733"/>
      <w:bookmarkStart w:id="84" w:name="_Toc76032802"/>
      <w:bookmarkStart w:id="85" w:name="_Toc76046407"/>
      <w:bookmarkStart w:id="86" w:name="_Toc123565952"/>
      <w:r w:rsidRPr="00056EBC">
        <w:rPr>
          <w:rFonts w:ascii="Arial" w:hAnsi="Arial" w:cs="Arial"/>
          <w:b/>
          <w:bCs/>
          <w:sz w:val="20"/>
          <w:szCs w:val="20"/>
        </w:rPr>
        <w:t>Anlass der Erstellung</w:t>
      </w:r>
      <w:bookmarkEnd w:id="83"/>
      <w:bookmarkEnd w:id="84"/>
      <w:bookmarkEnd w:id="85"/>
      <w:bookmarkEnd w:id="86"/>
    </w:p>
    <w:p w14:paraId="4E170F7A" w14:textId="6DDCBA4A" w:rsidR="00551759" w:rsidRDefault="000948DB" w:rsidP="00FD4F1C">
      <w:pPr>
        <w:ind w:left="1224" w:right="-6"/>
        <w:contextualSpacing/>
        <w:rPr>
          <w:rFonts w:ascii="Arial" w:hAnsi="Arial" w:cs="Arial"/>
          <w:sz w:val="20"/>
          <w:szCs w:val="20"/>
        </w:rPr>
      </w:pPr>
      <w:r w:rsidRPr="00056EBC">
        <w:rPr>
          <w:rFonts w:ascii="Arial" w:hAnsi="Arial" w:cs="Arial"/>
          <w:sz w:val="20"/>
          <w:szCs w:val="20"/>
        </w:rPr>
        <w:t>Es handelt sich bei der vorliegenden Analyse nach §5 GwG um eine</w:t>
      </w:r>
      <w:r w:rsidR="00941844">
        <w:rPr>
          <w:rFonts w:ascii="Arial" w:hAnsi="Arial" w:cs="Arial"/>
          <w:sz w:val="20"/>
          <w:szCs w:val="20"/>
        </w:rPr>
        <w:t xml:space="preserve"> </w:t>
      </w:r>
      <w:r w:rsidR="00941844" w:rsidRPr="00C506EE">
        <w:rPr>
          <w:rFonts w:ascii="Arial" w:hAnsi="Arial" w:cs="Arial"/>
          <w:sz w:val="20"/>
          <w:szCs w:val="20"/>
          <w:u w:val="single"/>
        </w:rPr>
        <w:fldChar w:fldCharType="begin">
          <w:ffData>
            <w:name w:val="Text31"/>
            <w:enabled/>
            <w:calcOnExit w:val="0"/>
            <w:textInput>
              <w:default w:val="erstmalige Risikoanalyse / Folgeanalyse"/>
            </w:textInput>
          </w:ffData>
        </w:fldChar>
      </w:r>
      <w:bookmarkStart w:id="87" w:name="Text31"/>
      <w:r w:rsidR="00941844" w:rsidRPr="00C506EE">
        <w:rPr>
          <w:rFonts w:ascii="Arial" w:hAnsi="Arial" w:cs="Arial"/>
          <w:sz w:val="20"/>
          <w:szCs w:val="20"/>
          <w:u w:val="single"/>
        </w:rPr>
        <w:instrText xml:space="preserve"> FORMTEXT </w:instrText>
      </w:r>
      <w:r w:rsidR="00941844" w:rsidRPr="00C506EE">
        <w:rPr>
          <w:rFonts w:ascii="Arial" w:hAnsi="Arial" w:cs="Arial"/>
          <w:sz w:val="20"/>
          <w:szCs w:val="20"/>
          <w:u w:val="single"/>
        </w:rPr>
      </w:r>
      <w:r w:rsidR="00941844" w:rsidRPr="00C506EE">
        <w:rPr>
          <w:rFonts w:ascii="Arial" w:hAnsi="Arial" w:cs="Arial"/>
          <w:sz w:val="20"/>
          <w:szCs w:val="20"/>
          <w:u w:val="single"/>
        </w:rPr>
        <w:fldChar w:fldCharType="separate"/>
      </w:r>
      <w:r w:rsidR="00941844" w:rsidRPr="00C506EE">
        <w:rPr>
          <w:rFonts w:ascii="Arial" w:hAnsi="Arial" w:cs="Arial"/>
          <w:noProof/>
          <w:sz w:val="20"/>
          <w:szCs w:val="20"/>
          <w:u w:val="single"/>
        </w:rPr>
        <w:t>erstmalige Risikoanalyse / Folgeanalyse</w:t>
      </w:r>
      <w:r w:rsidR="00941844" w:rsidRPr="00C506EE">
        <w:rPr>
          <w:rFonts w:ascii="Arial" w:hAnsi="Arial" w:cs="Arial"/>
          <w:sz w:val="20"/>
          <w:szCs w:val="20"/>
          <w:u w:val="single"/>
        </w:rPr>
        <w:fldChar w:fldCharType="end"/>
      </w:r>
      <w:bookmarkEnd w:id="87"/>
    </w:p>
    <w:p w14:paraId="6BE05ABA" w14:textId="77777777" w:rsidR="000948DB" w:rsidRPr="00056EBC" w:rsidRDefault="000948DB" w:rsidP="00513632">
      <w:pPr>
        <w:ind w:left="1224" w:right="-6"/>
        <w:contextualSpacing/>
        <w:rPr>
          <w:rFonts w:ascii="Arial" w:hAnsi="Arial" w:cs="Arial"/>
          <w:sz w:val="20"/>
          <w:szCs w:val="20"/>
        </w:rPr>
      </w:pPr>
    </w:p>
    <w:p w14:paraId="44E11B02" w14:textId="6884E090" w:rsidR="00A30194" w:rsidRPr="00A30194" w:rsidRDefault="000948DB" w:rsidP="008C0DB2">
      <w:pPr>
        <w:numPr>
          <w:ilvl w:val="1"/>
          <w:numId w:val="12"/>
        </w:numPr>
        <w:ind w:right="-6"/>
        <w:contextualSpacing/>
        <w:outlineLvl w:val="1"/>
        <w:rPr>
          <w:rFonts w:ascii="Arial" w:hAnsi="Arial" w:cs="Arial"/>
          <w:b/>
          <w:bCs/>
          <w:sz w:val="20"/>
          <w:szCs w:val="20"/>
        </w:rPr>
      </w:pPr>
      <w:bookmarkStart w:id="88" w:name="_Toc76032734"/>
      <w:bookmarkStart w:id="89" w:name="_Toc76032803"/>
      <w:bookmarkStart w:id="90" w:name="_Toc76046408"/>
      <w:bookmarkStart w:id="91" w:name="_Toc123565953"/>
      <w:r w:rsidRPr="00056EBC">
        <w:rPr>
          <w:rFonts w:ascii="Arial" w:hAnsi="Arial" w:cs="Arial"/>
          <w:b/>
          <w:bCs/>
          <w:sz w:val="20"/>
          <w:szCs w:val="20"/>
        </w:rPr>
        <w:t>Allgemeiner Rahmen</w:t>
      </w:r>
      <w:bookmarkEnd w:id="88"/>
      <w:bookmarkEnd w:id="89"/>
      <w:bookmarkEnd w:id="90"/>
      <w:bookmarkEnd w:id="91"/>
      <w:r w:rsidR="00A30194">
        <w:rPr>
          <w:rFonts w:ascii="Arial" w:hAnsi="Arial" w:cs="Arial"/>
          <w:b/>
          <w:bCs/>
          <w:sz w:val="20"/>
          <w:szCs w:val="20"/>
        </w:rPr>
        <w:br/>
      </w:r>
    </w:p>
    <w:p w14:paraId="179C78B8" w14:textId="4CA7EA53" w:rsidR="000948DB" w:rsidRPr="00056EBC" w:rsidRDefault="000948DB" w:rsidP="008C0DB2">
      <w:pPr>
        <w:numPr>
          <w:ilvl w:val="2"/>
          <w:numId w:val="12"/>
        </w:numPr>
        <w:ind w:right="-6"/>
        <w:contextualSpacing/>
        <w:outlineLvl w:val="2"/>
        <w:rPr>
          <w:rFonts w:ascii="Arial" w:hAnsi="Arial" w:cs="Arial"/>
          <w:b/>
          <w:bCs/>
          <w:sz w:val="20"/>
          <w:szCs w:val="20"/>
        </w:rPr>
      </w:pPr>
      <w:bookmarkStart w:id="92" w:name="_Toc76032735"/>
      <w:bookmarkStart w:id="93" w:name="_Toc76032804"/>
      <w:bookmarkStart w:id="94" w:name="_Toc76046409"/>
      <w:bookmarkStart w:id="95" w:name="_Toc123565954"/>
      <w:r w:rsidRPr="00056EBC">
        <w:rPr>
          <w:rFonts w:ascii="Arial" w:hAnsi="Arial" w:cs="Arial"/>
          <w:b/>
          <w:bCs/>
          <w:sz w:val="20"/>
          <w:szCs w:val="20"/>
        </w:rPr>
        <w:t>Grundlage der Verpflichtung</w:t>
      </w:r>
      <w:bookmarkEnd w:id="92"/>
      <w:bookmarkEnd w:id="93"/>
      <w:bookmarkEnd w:id="94"/>
      <w:bookmarkEnd w:id="95"/>
    </w:p>
    <w:p w14:paraId="08F59F73" w14:textId="77777777" w:rsidR="000948DB" w:rsidRPr="00056EBC" w:rsidRDefault="000948DB" w:rsidP="00513632">
      <w:pPr>
        <w:ind w:left="1224" w:right="-6"/>
        <w:rPr>
          <w:rFonts w:ascii="Arial" w:hAnsi="Arial" w:cs="Arial"/>
          <w:sz w:val="20"/>
          <w:szCs w:val="20"/>
        </w:rPr>
      </w:pPr>
      <w:r w:rsidRPr="00056EBC">
        <w:rPr>
          <w:rFonts w:ascii="Arial" w:hAnsi="Arial" w:cs="Arial"/>
          <w:sz w:val="20"/>
          <w:szCs w:val="20"/>
        </w:rPr>
        <w:t xml:space="preserve">Das Unternehmen ist verpflichtet nach </w:t>
      </w:r>
    </w:p>
    <w:p w14:paraId="51F2C775" w14:textId="77777777" w:rsidR="000948DB" w:rsidRPr="00056EBC" w:rsidRDefault="000948DB" w:rsidP="00513632">
      <w:pPr>
        <w:ind w:left="1224" w:right="-6"/>
        <w:rPr>
          <w:rFonts w:ascii="Arial" w:hAnsi="Arial" w:cs="Arial"/>
          <w:sz w:val="20"/>
          <w:szCs w:val="20"/>
        </w:rPr>
      </w:pPr>
      <w:r w:rsidRPr="00056EBC">
        <w:rPr>
          <w:rFonts w:ascii="Arial" w:hAnsi="Arial" w:cs="Arial"/>
          <w:sz w:val="20"/>
          <w:szCs w:val="20"/>
        </w:rPr>
        <w:t>§2 Abs. 1 Nr. 8 GwG als Versicherungsvermittler</w:t>
      </w:r>
    </w:p>
    <w:p w14:paraId="69DAB4AF" w14:textId="60D54F36" w:rsidR="000948DB" w:rsidRPr="00056EBC" w:rsidRDefault="000948DB" w:rsidP="00513632">
      <w:pPr>
        <w:ind w:left="1224" w:right="-6"/>
        <w:rPr>
          <w:rFonts w:ascii="Arial" w:hAnsi="Arial" w:cs="Arial"/>
          <w:sz w:val="20"/>
          <w:szCs w:val="20"/>
        </w:rPr>
      </w:pPr>
      <w:r w:rsidRPr="00056EBC">
        <w:rPr>
          <w:rFonts w:ascii="Arial" w:hAnsi="Arial" w:cs="Arial"/>
          <w:sz w:val="20"/>
          <w:szCs w:val="20"/>
        </w:rPr>
        <w:t>§2 Abs. 1 Nr. 6 GwG i. V. M. §1 Abs 24 Nr. 4 GwG</w:t>
      </w:r>
      <w:r w:rsidR="00A30194">
        <w:rPr>
          <w:rFonts w:ascii="Arial" w:hAnsi="Arial" w:cs="Arial"/>
          <w:sz w:val="20"/>
          <w:szCs w:val="20"/>
        </w:rPr>
        <w:br/>
      </w:r>
    </w:p>
    <w:p w14:paraId="281D2841" w14:textId="724CBB62" w:rsidR="000948DB" w:rsidRPr="00056EBC" w:rsidRDefault="000948DB" w:rsidP="008C0DB2">
      <w:pPr>
        <w:numPr>
          <w:ilvl w:val="2"/>
          <w:numId w:val="12"/>
        </w:numPr>
        <w:ind w:right="-6"/>
        <w:contextualSpacing/>
        <w:outlineLvl w:val="2"/>
        <w:rPr>
          <w:rFonts w:ascii="Arial" w:hAnsi="Arial" w:cs="Arial"/>
          <w:b/>
          <w:bCs/>
          <w:sz w:val="20"/>
          <w:szCs w:val="20"/>
        </w:rPr>
      </w:pPr>
      <w:bookmarkStart w:id="96" w:name="_Toc76032736"/>
      <w:bookmarkStart w:id="97" w:name="_Toc76032805"/>
      <w:bookmarkStart w:id="98" w:name="_Toc76046410"/>
      <w:bookmarkStart w:id="99" w:name="_Toc123565955"/>
      <w:r w:rsidRPr="00056EBC">
        <w:rPr>
          <w:rFonts w:ascii="Arial" w:hAnsi="Arial" w:cs="Arial"/>
          <w:b/>
          <w:bCs/>
          <w:sz w:val="20"/>
          <w:szCs w:val="20"/>
        </w:rPr>
        <w:t>Rechtlicher Rahmen</w:t>
      </w:r>
      <w:bookmarkEnd w:id="96"/>
      <w:bookmarkEnd w:id="97"/>
      <w:bookmarkEnd w:id="98"/>
      <w:bookmarkEnd w:id="99"/>
    </w:p>
    <w:p w14:paraId="282CADB4" w14:textId="77777777" w:rsidR="000948DB" w:rsidRPr="00056EBC" w:rsidRDefault="000948DB" w:rsidP="00513632">
      <w:pPr>
        <w:ind w:left="1224" w:right="-6"/>
        <w:contextualSpacing/>
        <w:rPr>
          <w:rFonts w:ascii="Arial" w:hAnsi="Arial" w:cs="Arial"/>
          <w:sz w:val="20"/>
          <w:szCs w:val="20"/>
        </w:rPr>
      </w:pPr>
      <w:r w:rsidRPr="00056EBC">
        <w:rPr>
          <w:rFonts w:ascii="Arial" w:hAnsi="Arial" w:cs="Arial"/>
          <w:sz w:val="20"/>
          <w:szCs w:val="20"/>
        </w:rPr>
        <w:t xml:space="preserve">Als Versicherungsmakler bestehen Pflichten nach VVG und </w:t>
      </w:r>
      <w:proofErr w:type="spellStart"/>
      <w:r w:rsidRPr="00056EBC">
        <w:rPr>
          <w:rFonts w:ascii="Arial" w:hAnsi="Arial" w:cs="Arial"/>
          <w:sz w:val="20"/>
          <w:szCs w:val="20"/>
        </w:rPr>
        <w:t>VersVermV</w:t>
      </w:r>
      <w:proofErr w:type="spellEnd"/>
      <w:r w:rsidRPr="00056EBC">
        <w:rPr>
          <w:rFonts w:ascii="Arial" w:hAnsi="Arial" w:cs="Arial"/>
          <w:sz w:val="20"/>
          <w:szCs w:val="20"/>
        </w:rPr>
        <w:t>.</w:t>
      </w:r>
    </w:p>
    <w:p w14:paraId="5510AC4E" w14:textId="77777777" w:rsidR="000948DB" w:rsidRPr="00056EBC" w:rsidRDefault="000948DB" w:rsidP="00513632">
      <w:pPr>
        <w:ind w:left="1224" w:right="-6"/>
        <w:contextualSpacing/>
        <w:rPr>
          <w:rFonts w:ascii="Arial" w:hAnsi="Arial" w:cs="Arial"/>
          <w:sz w:val="20"/>
          <w:szCs w:val="20"/>
        </w:rPr>
      </w:pPr>
      <w:r w:rsidRPr="00056EBC">
        <w:rPr>
          <w:rFonts w:ascii="Arial" w:hAnsi="Arial" w:cs="Arial"/>
          <w:sz w:val="20"/>
          <w:szCs w:val="20"/>
        </w:rPr>
        <w:lastRenderedPageBreak/>
        <w:t xml:space="preserve">Als Finanzanlagevermittler bestehen Pflichten nach WpHG und </w:t>
      </w:r>
      <w:proofErr w:type="spellStart"/>
      <w:r w:rsidRPr="00056EBC">
        <w:rPr>
          <w:rFonts w:ascii="Arial" w:hAnsi="Arial" w:cs="Arial"/>
          <w:sz w:val="20"/>
          <w:szCs w:val="20"/>
        </w:rPr>
        <w:t>FinVermV</w:t>
      </w:r>
      <w:proofErr w:type="spellEnd"/>
      <w:r w:rsidRPr="00056EBC">
        <w:rPr>
          <w:rFonts w:ascii="Arial" w:hAnsi="Arial" w:cs="Arial"/>
          <w:sz w:val="20"/>
          <w:szCs w:val="20"/>
        </w:rPr>
        <w:t>.</w:t>
      </w:r>
    </w:p>
    <w:p w14:paraId="7BAF1079" w14:textId="77777777" w:rsidR="000948DB" w:rsidRPr="00056EBC" w:rsidRDefault="000948DB" w:rsidP="00513632">
      <w:pPr>
        <w:ind w:left="792" w:right="-6"/>
        <w:contextualSpacing/>
        <w:rPr>
          <w:rFonts w:ascii="Arial" w:hAnsi="Arial" w:cs="Arial"/>
          <w:b/>
          <w:bCs/>
          <w:sz w:val="20"/>
          <w:szCs w:val="20"/>
        </w:rPr>
      </w:pPr>
    </w:p>
    <w:p w14:paraId="0617FC47" w14:textId="04BD869B" w:rsidR="000948DB" w:rsidRPr="00056EBC" w:rsidRDefault="000948DB" w:rsidP="008C0DB2">
      <w:pPr>
        <w:numPr>
          <w:ilvl w:val="1"/>
          <w:numId w:val="12"/>
        </w:numPr>
        <w:ind w:right="-6"/>
        <w:contextualSpacing/>
        <w:outlineLvl w:val="1"/>
        <w:rPr>
          <w:rFonts w:ascii="Arial" w:hAnsi="Arial" w:cs="Arial"/>
          <w:b/>
          <w:bCs/>
          <w:sz w:val="20"/>
          <w:szCs w:val="20"/>
        </w:rPr>
      </w:pPr>
      <w:bookmarkStart w:id="100" w:name="_Toc76032737"/>
      <w:bookmarkStart w:id="101" w:name="_Toc76032806"/>
      <w:bookmarkStart w:id="102" w:name="_Toc76046411"/>
      <w:bookmarkStart w:id="103" w:name="_Toc123565956"/>
      <w:r w:rsidRPr="00056EBC">
        <w:rPr>
          <w:rFonts w:ascii="Arial" w:hAnsi="Arial" w:cs="Arial"/>
          <w:b/>
          <w:bCs/>
          <w:sz w:val="20"/>
          <w:szCs w:val="20"/>
        </w:rPr>
        <w:t>Methodisches Vorgehen</w:t>
      </w:r>
      <w:bookmarkEnd w:id="100"/>
      <w:bookmarkEnd w:id="101"/>
      <w:bookmarkEnd w:id="102"/>
      <w:bookmarkEnd w:id="103"/>
      <w:r w:rsidR="00A30194">
        <w:rPr>
          <w:rFonts w:ascii="Arial" w:hAnsi="Arial" w:cs="Arial"/>
          <w:b/>
          <w:bCs/>
          <w:sz w:val="20"/>
          <w:szCs w:val="20"/>
        </w:rPr>
        <w:br/>
      </w:r>
    </w:p>
    <w:p w14:paraId="6D288B0B"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04" w:name="_Toc76032738"/>
      <w:bookmarkStart w:id="105" w:name="_Toc76032807"/>
      <w:bookmarkStart w:id="106" w:name="_Toc76046412"/>
      <w:bookmarkStart w:id="107" w:name="_Toc123565957"/>
      <w:r w:rsidRPr="00056EBC">
        <w:rPr>
          <w:rFonts w:ascii="Arial" w:hAnsi="Arial" w:cs="Arial"/>
          <w:b/>
          <w:bCs/>
          <w:sz w:val="20"/>
          <w:szCs w:val="20"/>
        </w:rPr>
        <w:t>Methodik der Risikoerfassung und -identifikation</w:t>
      </w:r>
      <w:bookmarkEnd w:id="104"/>
      <w:bookmarkEnd w:id="105"/>
      <w:bookmarkEnd w:id="106"/>
      <w:bookmarkEnd w:id="107"/>
    </w:p>
    <w:p w14:paraId="7359B476" w14:textId="77777777" w:rsidR="000948DB" w:rsidRPr="00056EBC" w:rsidRDefault="000948DB" w:rsidP="00513632">
      <w:pPr>
        <w:ind w:left="1080" w:right="-6"/>
        <w:rPr>
          <w:rFonts w:ascii="Arial" w:hAnsi="Arial" w:cs="Arial"/>
          <w:sz w:val="20"/>
          <w:szCs w:val="20"/>
        </w:rPr>
      </w:pPr>
      <w:r w:rsidRPr="00056EBC">
        <w:rPr>
          <w:rFonts w:ascii="Arial" w:hAnsi="Arial" w:cs="Arial"/>
          <w:sz w:val="20"/>
          <w:szCs w:val="20"/>
        </w:rPr>
        <w:t>Es wurden folgende Prozesse und Geschäftstätigkeiten auf ihr Risiko hin systematisch untersucht:</w:t>
      </w:r>
    </w:p>
    <w:p w14:paraId="536D17F0" w14:textId="77777777" w:rsidR="000948DB" w:rsidRPr="00056EBC" w:rsidRDefault="000948DB" w:rsidP="00513632">
      <w:pPr>
        <w:ind w:left="720" w:right="-6"/>
        <w:rPr>
          <w:rFonts w:ascii="Arial" w:hAnsi="Arial" w:cs="Arial"/>
          <w:sz w:val="20"/>
          <w:szCs w:val="20"/>
        </w:rPr>
      </w:pPr>
    </w:p>
    <w:p w14:paraId="1B3C42CF" w14:textId="77777777" w:rsidR="000948DB" w:rsidRPr="00056EBC" w:rsidRDefault="000948DB" w:rsidP="008C0DB2">
      <w:pPr>
        <w:numPr>
          <w:ilvl w:val="0"/>
          <w:numId w:val="15"/>
        </w:numPr>
        <w:ind w:right="-6"/>
        <w:contextualSpacing/>
        <w:rPr>
          <w:rFonts w:ascii="Arial" w:hAnsi="Arial" w:cs="Arial"/>
          <w:sz w:val="20"/>
          <w:szCs w:val="20"/>
        </w:rPr>
      </w:pPr>
      <w:r w:rsidRPr="00056EBC">
        <w:rPr>
          <w:rFonts w:ascii="Arial" w:hAnsi="Arial" w:cs="Arial"/>
          <w:sz w:val="20"/>
          <w:szCs w:val="20"/>
        </w:rPr>
        <w:t>Antragsstrecken und Beratungsprozesse</w:t>
      </w:r>
    </w:p>
    <w:p w14:paraId="71DBB2E6" w14:textId="77777777" w:rsidR="000948DB" w:rsidRPr="00056EBC" w:rsidRDefault="000948DB" w:rsidP="008C0DB2">
      <w:pPr>
        <w:numPr>
          <w:ilvl w:val="0"/>
          <w:numId w:val="15"/>
        </w:numPr>
        <w:ind w:right="-6"/>
        <w:contextualSpacing/>
        <w:rPr>
          <w:rFonts w:ascii="Arial" w:hAnsi="Arial" w:cs="Arial"/>
          <w:sz w:val="20"/>
          <w:szCs w:val="20"/>
        </w:rPr>
      </w:pPr>
      <w:r w:rsidRPr="00056EBC">
        <w:rPr>
          <w:rFonts w:ascii="Arial" w:hAnsi="Arial" w:cs="Arial"/>
          <w:sz w:val="20"/>
          <w:szCs w:val="20"/>
        </w:rPr>
        <w:t>Monitoring der Geschäftsbeziehungen</w:t>
      </w:r>
    </w:p>
    <w:p w14:paraId="146B0822" w14:textId="77777777" w:rsidR="000948DB" w:rsidRPr="00056EBC" w:rsidRDefault="000948DB" w:rsidP="008C0DB2">
      <w:pPr>
        <w:numPr>
          <w:ilvl w:val="0"/>
          <w:numId w:val="15"/>
        </w:numPr>
        <w:ind w:right="-6"/>
        <w:contextualSpacing/>
        <w:rPr>
          <w:rFonts w:ascii="Arial" w:hAnsi="Arial" w:cs="Arial"/>
          <w:sz w:val="20"/>
          <w:szCs w:val="20"/>
        </w:rPr>
      </w:pPr>
      <w:r w:rsidRPr="00056EBC">
        <w:rPr>
          <w:rFonts w:ascii="Arial" w:hAnsi="Arial" w:cs="Arial"/>
          <w:sz w:val="20"/>
          <w:szCs w:val="20"/>
        </w:rPr>
        <w:t>Onboarding und Zuverlässigkeitsprüfung der Beschäftigten und Untervermittler</w:t>
      </w:r>
    </w:p>
    <w:p w14:paraId="6923CD73" w14:textId="77777777" w:rsidR="000948DB" w:rsidRPr="00056EBC" w:rsidRDefault="000948DB" w:rsidP="008C0DB2">
      <w:pPr>
        <w:numPr>
          <w:ilvl w:val="0"/>
          <w:numId w:val="15"/>
        </w:numPr>
        <w:ind w:right="-6"/>
        <w:contextualSpacing/>
        <w:rPr>
          <w:rFonts w:ascii="Arial" w:hAnsi="Arial" w:cs="Arial"/>
          <w:sz w:val="20"/>
          <w:szCs w:val="20"/>
        </w:rPr>
      </w:pPr>
      <w:r w:rsidRPr="00056EBC">
        <w:rPr>
          <w:rFonts w:ascii="Arial" w:hAnsi="Arial" w:cs="Arial"/>
          <w:sz w:val="20"/>
          <w:szCs w:val="20"/>
        </w:rPr>
        <w:t>Produktportfolio</w:t>
      </w:r>
    </w:p>
    <w:p w14:paraId="1D8DB176" w14:textId="77777777" w:rsidR="000948DB" w:rsidRPr="00056EBC" w:rsidRDefault="000948DB" w:rsidP="008C0DB2">
      <w:pPr>
        <w:numPr>
          <w:ilvl w:val="0"/>
          <w:numId w:val="15"/>
        </w:numPr>
        <w:ind w:right="-6"/>
        <w:contextualSpacing/>
        <w:rPr>
          <w:rFonts w:ascii="Arial" w:hAnsi="Arial" w:cs="Arial"/>
          <w:sz w:val="20"/>
          <w:szCs w:val="20"/>
        </w:rPr>
      </w:pPr>
      <w:r w:rsidRPr="00056EBC">
        <w:rPr>
          <w:rFonts w:ascii="Arial" w:hAnsi="Arial" w:cs="Arial"/>
          <w:sz w:val="20"/>
          <w:szCs w:val="20"/>
        </w:rPr>
        <w:t>Kundenstruktur</w:t>
      </w:r>
    </w:p>
    <w:p w14:paraId="5FDDB8EF" w14:textId="77777777" w:rsidR="000948DB" w:rsidRPr="00056EBC" w:rsidRDefault="000948DB" w:rsidP="008C0DB2">
      <w:pPr>
        <w:numPr>
          <w:ilvl w:val="0"/>
          <w:numId w:val="15"/>
        </w:numPr>
        <w:ind w:right="-6"/>
        <w:contextualSpacing/>
        <w:rPr>
          <w:rFonts w:ascii="Arial" w:hAnsi="Arial" w:cs="Arial"/>
          <w:sz w:val="20"/>
          <w:szCs w:val="20"/>
        </w:rPr>
      </w:pPr>
      <w:r w:rsidRPr="00056EBC">
        <w:rPr>
          <w:rFonts w:ascii="Arial" w:hAnsi="Arial" w:cs="Arial"/>
          <w:sz w:val="20"/>
          <w:szCs w:val="20"/>
        </w:rPr>
        <w:t>Vertriebskanäle</w:t>
      </w:r>
    </w:p>
    <w:p w14:paraId="580C8416" w14:textId="77777777" w:rsidR="000948DB" w:rsidRPr="00056EBC" w:rsidRDefault="000948DB" w:rsidP="00513632">
      <w:pPr>
        <w:ind w:right="-6"/>
        <w:rPr>
          <w:rFonts w:ascii="Arial" w:hAnsi="Arial" w:cs="Arial"/>
          <w:sz w:val="20"/>
          <w:szCs w:val="20"/>
        </w:rPr>
      </w:pPr>
    </w:p>
    <w:p w14:paraId="733422F8" w14:textId="77777777" w:rsidR="000948DB" w:rsidRPr="00056EBC" w:rsidRDefault="000948DB" w:rsidP="00513632">
      <w:pPr>
        <w:ind w:left="1080" w:right="-6"/>
        <w:rPr>
          <w:rFonts w:ascii="Arial" w:hAnsi="Arial" w:cs="Arial"/>
          <w:sz w:val="20"/>
          <w:szCs w:val="20"/>
        </w:rPr>
      </w:pPr>
      <w:r w:rsidRPr="00056EBC">
        <w:rPr>
          <w:rFonts w:ascii="Arial" w:hAnsi="Arial" w:cs="Arial"/>
          <w:sz w:val="20"/>
          <w:szCs w:val="20"/>
        </w:rPr>
        <w:t>Berücksichtigt wurden bei der Analyse die Ergebnisse und Informationen</w:t>
      </w:r>
    </w:p>
    <w:p w14:paraId="322E8246" w14:textId="77777777" w:rsidR="000948DB" w:rsidRPr="00056EBC" w:rsidRDefault="000948DB" w:rsidP="00513632">
      <w:pPr>
        <w:ind w:left="1080" w:right="-6"/>
        <w:rPr>
          <w:rFonts w:ascii="Arial" w:hAnsi="Arial" w:cs="Arial"/>
          <w:sz w:val="20"/>
          <w:szCs w:val="20"/>
        </w:rPr>
      </w:pPr>
    </w:p>
    <w:p w14:paraId="3D488CC6" w14:textId="77777777" w:rsidR="000948DB" w:rsidRPr="00056EBC" w:rsidRDefault="000948DB" w:rsidP="008C0DB2">
      <w:pPr>
        <w:numPr>
          <w:ilvl w:val="0"/>
          <w:numId w:val="16"/>
        </w:numPr>
        <w:ind w:right="-6"/>
        <w:contextualSpacing/>
        <w:rPr>
          <w:rFonts w:ascii="Arial" w:hAnsi="Arial" w:cs="Arial"/>
          <w:sz w:val="20"/>
          <w:szCs w:val="20"/>
        </w:rPr>
      </w:pPr>
      <w:r w:rsidRPr="00056EBC">
        <w:rPr>
          <w:rFonts w:ascii="Arial" w:hAnsi="Arial" w:cs="Arial"/>
          <w:sz w:val="20"/>
          <w:szCs w:val="20"/>
        </w:rPr>
        <w:t>Die Anlagen 1 und 2 des GwG</w:t>
      </w:r>
    </w:p>
    <w:p w14:paraId="234D5D80" w14:textId="1321723F" w:rsidR="000948DB" w:rsidRPr="00056EBC" w:rsidRDefault="000948DB" w:rsidP="008C0DB2">
      <w:pPr>
        <w:numPr>
          <w:ilvl w:val="0"/>
          <w:numId w:val="16"/>
        </w:numPr>
        <w:ind w:right="-6"/>
        <w:contextualSpacing/>
        <w:rPr>
          <w:rFonts w:ascii="Arial" w:hAnsi="Arial" w:cs="Arial"/>
          <w:sz w:val="20"/>
          <w:szCs w:val="20"/>
        </w:rPr>
      </w:pPr>
      <w:r w:rsidRPr="00056EBC">
        <w:rPr>
          <w:rFonts w:ascii="Arial" w:hAnsi="Arial" w:cs="Arial"/>
          <w:sz w:val="20"/>
          <w:szCs w:val="20"/>
        </w:rPr>
        <w:t>Der nationalen Risikoanalyse, Stand</w:t>
      </w:r>
      <w:r w:rsidR="00A01548">
        <w:rPr>
          <w:rFonts w:ascii="Arial" w:hAnsi="Arial" w:cs="Arial"/>
          <w:sz w:val="20"/>
          <w:szCs w:val="20"/>
        </w:rPr>
        <w:t xml:space="preserve"> </w:t>
      </w:r>
      <w:r w:rsidR="00136D64">
        <w:rPr>
          <w:rFonts w:ascii="Arial" w:hAnsi="Arial" w:cs="Arial"/>
          <w:sz w:val="20"/>
          <w:szCs w:val="20"/>
        </w:rPr>
        <w:fldChar w:fldCharType="begin">
          <w:ffData>
            <w:name w:val="Text32"/>
            <w:enabled/>
            <w:calcOnExit w:val="0"/>
            <w:textInput>
              <w:default w:val="bspw. 19.10.2019"/>
            </w:textInput>
          </w:ffData>
        </w:fldChar>
      </w:r>
      <w:bookmarkStart w:id="108" w:name="Text32"/>
      <w:r w:rsidR="00136D64">
        <w:rPr>
          <w:rFonts w:ascii="Arial" w:hAnsi="Arial" w:cs="Arial"/>
          <w:sz w:val="20"/>
          <w:szCs w:val="20"/>
        </w:rPr>
        <w:instrText xml:space="preserve"> FORMTEXT </w:instrText>
      </w:r>
      <w:r w:rsidR="00136D64">
        <w:rPr>
          <w:rFonts w:ascii="Arial" w:hAnsi="Arial" w:cs="Arial"/>
          <w:sz w:val="20"/>
          <w:szCs w:val="20"/>
        </w:rPr>
      </w:r>
      <w:r w:rsidR="00136D64">
        <w:rPr>
          <w:rFonts w:ascii="Arial" w:hAnsi="Arial" w:cs="Arial"/>
          <w:sz w:val="20"/>
          <w:szCs w:val="20"/>
        </w:rPr>
        <w:fldChar w:fldCharType="separate"/>
      </w:r>
      <w:r w:rsidR="00136D64">
        <w:rPr>
          <w:rFonts w:ascii="Arial" w:hAnsi="Arial" w:cs="Arial"/>
          <w:noProof/>
          <w:sz w:val="20"/>
          <w:szCs w:val="20"/>
        </w:rPr>
        <w:t>bspw. 19.10.2019</w:t>
      </w:r>
      <w:r w:rsidR="00136D64">
        <w:rPr>
          <w:rFonts w:ascii="Arial" w:hAnsi="Arial" w:cs="Arial"/>
          <w:sz w:val="20"/>
          <w:szCs w:val="20"/>
        </w:rPr>
        <w:fldChar w:fldCharType="end"/>
      </w:r>
      <w:bookmarkEnd w:id="108"/>
      <w:r w:rsidR="00B8214F">
        <w:rPr>
          <w:rFonts w:ascii="Arial" w:hAnsi="Arial" w:cs="Arial"/>
          <w:sz w:val="20"/>
          <w:szCs w:val="20"/>
        </w:rPr>
        <w:tab/>
      </w:r>
    </w:p>
    <w:p w14:paraId="6A08BB9C" w14:textId="5CA8A526" w:rsidR="000948DB" w:rsidRPr="00056EBC" w:rsidRDefault="000948DB" w:rsidP="008C0DB2">
      <w:pPr>
        <w:numPr>
          <w:ilvl w:val="0"/>
          <w:numId w:val="16"/>
        </w:numPr>
        <w:ind w:right="-6"/>
        <w:contextualSpacing/>
        <w:rPr>
          <w:rFonts w:ascii="Arial" w:hAnsi="Arial" w:cs="Arial"/>
          <w:sz w:val="20"/>
          <w:szCs w:val="20"/>
        </w:rPr>
      </w:pPr>
      <w:r w:rsidRPr="00056EBC">
        <w:rPr>
          <w:rFonts w:ascii="Arial" w:hAnsi="Arial" w:cs="Arial"/>
          <w:sz w:val="20"/>
          <w:szCs w:val="20"/>
        </w:rPr>
        <w:t>Die EBA</w:t>
      </w:r>
      <w:r w:rsidR="00A00FCF">
        <w:rPr>
          <w:rFonts w:ascii="Arial" w:hAnsi="Arial" w:cs="Arial"/>
          <w:sz w:val="20"/>
          <w:szCs w:val="20"/>
        </w:rPr>
        <w:t>-</w:t>
      </w:r>
      <w:r w:rsidRPr="00056EBC">
        <w:rPr>
          <w:rFonts w:ascii="Arial" w:hAnsi="Arial" w:cs="Arial"/>
          <w:sz w:val="20"/>
          <w:szCs w:val="20"/>
        </w:rPr>
        <w:t xml:space="preserve">Guidelines, Stand </w:t>
      </w:r>
      <w:r w:rsidR="00136D64">
        <w:rPr>
          <w:rFonts w:ascii="Arial" w:hAnsi="Arial" w:cs="Arial"/>
          <w:sz w:val="20"/>
          <w:szCs w:val="20"/>
        </w:rPr>
        <w:fldChar w:fldCharType="begin">
          <w:ffData>
            <w:name w:val="Text33"/>
            <w:enabled/>
            <w:calcOnExit w:val="0"/>
            <w:textInput>
              <w:default w:val="bspw. 01.03.2021"/>
            </w:textInput>
          </w:ffData>
        </w:fldChar>
      </w:r>
      <w:bookmarkStart w:id="109" w:name="Text33"/>
      <w:r w:rsidR="00136D64">
        <w:rPr>
          <w:rFonts w:ascii="Arial" w:hAnsi="Arial" w:cs="Arial"/>
          <w:sz w:val="20"/>
          <w:szCs w:val="20"/>
        </w:rPr>
        <w:instrText xml:space="preserve"> FORMTEXT </w:instrText>
      </w:r>
      <w:r w:rsidR="00136D64">
        <w:rPr>
          <w:rFonts w:ascii="Arial" w:hAnsi="Arial" w:cs="Arial"/>
          <w:sz w:val="20"/>
          <w:szCs w:val="20"/>
        </w:rPr>
      </w:r>
      <w:r w:rsidR="00136D64">
        <w:rPr>
          <w:rFonts w:ascii="Arial" w:hAnsi="Arial" w:cs="Arial"/>
          <w:sz w:val="20"/>
          <w:szCs w:val="20"/>
        </w:rPr>
        <w:fldChar w:fldCharType="separate"/>
      </w:r>
      <w:r w:rsidR="00136D64">
        <w:rPr>
          <w:rFonts w:ascii="Arial" w:hAnsi="Arial" w:cs="Arial"/>
          <w:noProof/>
          <w:sz w:val="20"/>
          <w:szCs w:val="20"/>
        </w:rPr>
        <w:t>bspw. 01.03.2021</w:t>
      </w:r>
      <w:r w:rsidR="00136D64">
        <w:rPr>
          <w:rFonts w:ascii="Arial" w:hAnsi="Arial" w:cs="Arial"/>
          <w:sz w:val="20"/>
          <w:szCs w:val="20"/>
        </w:rPr>
        <w:fldChar w:fldCharType="end"/>
      </w:r>
      <w:bookmarkEnd w:id="109"/>
    </w:p>
    <w:p w14:paraId="6C122DC8" w14:textId="67665A72" w:rsidR="000948DB" w:rsidRPr="00056EBC" w:rsidRDefault="000948DB" w:rsidP="008C0DB2">
      <w:pPr>
        <w:numPr>
          <w:ilvl w:val="0"/>
          <w:numId w:val="16"/>
        </w:numPr>
        <w:ind w:right="-6"/>
        <w:contextualSpacing/>
        <w:rPr>
          <w:rFonts w:ascii="Arial" w:hAnsi="Arial" w:cs="Arial"/>
          <w:sz w:val="20"/>
          <w:szCs w:val="20"/>
        </w:rPr>
      </w:pPr>
      <w:r w:rsidRPr="00056EBC">
        <w:rPr>
          <w:rFonts w:ascii="Arial" w:hAnsi="Arial" w:cs="Arial"/>
          <w:sz w:val="20"/>
          <w:szCs w:val="20"/>
        </w:rPr>
        <w:t xml:space="preserve">Die Auslegungs- und Anwendungshinweise der BaFin, Stand </w:t>
      </w:r>
      <w:r w:rsidR="00136D64">
        <w:rPr>
          <w:rFonts w:ascii="Arial" w:hAnsi="Arial" w:cs="Arial"/>
          <w:sz w:val="20"/>
          <w:szCs w:val="20"/>
        </w:rPr>
        <w:fldChar w:fldCharType="begin">
          <w:ffData>
            <w:name w:val="Text34"/>
            <w:enabled/>
            <w:calcOnExit w:val="0"/>
            <w:textInput>
              <w:default w:val="bspw. Mai 2020"/>
            </w:textInput>
          </w:ffData>
        </w:fldChar>
      </w:r>
      <w:bookmarkStart w:id="110" w:name="Text34"/>
      <w:r w:rsidR="00136D64">
        <w:rPr>
          <w:rFonts w:ascii="Arial" w:hAnsi="Arial" w:cs="Arial"/>
          <w:sz w:val="20"/>
          <w:szCs w:val="20"/>
        </w:rPr>
        <w:instrText xml:space="preserve"> FORMTEXT </w:instrText>
      </w:r>
      <w:r w:rsidR="00136D64">
        <w:rPr>
          <w:rFonts w:ascii="Arial" w:hAnsi="Arial" w:cs="Arial"/>
          <w:sz w:val="20"/>
          <w:szCs w:val="20"/>
        </w:rPr>
      </w:r>
      <w:r w:rsidR="00136D64">
        <w:rPr>
          <w:rFonts w:ascii="Arial" w:hAnsi="Arial" w:cs="Arial"/>
          <w:sz w:val="20"/>
          <w:szCs w:val="20"/>
        </w:rPr>
        <w:fldChar w:fldCharType="separate"/>
      </w:r>
      <w:r w:rsidR="00136D64">
        <w:rPr>
          <w:rFonts w:ascii="Arial" w:hAnsi="Arial" w:cs="Arial"/>
          <w:noProof/>
          <w:sz w:val="20"/>
          <w:szCs w:val="20"/>
        </w:rPr>
        <w:t>bspw. Mai 2020</w:t>
      </w:r>
      <w:r w:rsidR="00136D64">
        <w:rPr>
          <w:rFonts w:ascii="Arial" w:hAnsi="Arial" w:cs="Arial"/>
          <w:sz w:val="20"/>
          <w:szCs w:val="20"/>
        </w:rPr>
        <w:fldChar w:fldCharType="end"/>
      </w:r>
      <w:bookmarkEnd w:id="110"/>
    </w:p>
    <w:p w14:paraId="107330E5" w14:textId="77777777" w:rsidR="000948DB" w:rsidRPr="00056EBC" w:rsidRDefault="000948DB" w:rsidP="00513632">
      <w:pPr>
        <w:ind w:left="720" w:right="-6"/>
        <w:rPr>
          <w:rFonts w:ascii="Arial" w:hAnsi="Arial" w:cs="Arial"/>
          <w:sz w:val="20"/>
          <w:szCs w:val="20"/>
        </w:rPr>
      </w:pPr>
    </w:p>
    <w:p w14:paraId="2E276F93"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11" w:name="_Toc76032739"/>
      <w:bookmarkStart w:id="112" w:name="_Toc76032808"/>
      <w:bookmarkStart w:id="113" w:name="_Toc76046413"/>
      <w:bookmarkStart w:id="114" w:name="_Toc123565958"/>
      <w:r w:rsidRPr="00056EBC">
        <w:rPr>
          <w:rFonts w:ascii="Arial" w:hAnsi="Arial" w:cs="Arial"/>
          <w:b/>
          <w:bCs/>
          <w:sz w:val="20"/>
          <w:szCs w:val="20"/>
        </w:rPr>
        <w:t>Methodik der Risikobewertung</w:t>
      </w:r>
      <w:bookmarkEnd w:id="111"/>
      <w:bookmarkEnd w:id="112"/>
      <w:bookmarkEnd w:id="113"/>
      <w:bookmarkEnd w:id="114"/>
    </w:p>
    <w:p w14:paraId="4BD24592" w14:textId="77777777" w:rsidR="000948DB" w:rsidRPr="00056EBC" w:rsidRDefault="000948DB" w:rsidP="00513632">
      <w:pPr>
        <w:ind w:left="1224" w:right="-6"/>
        <w:rPr>
          <w:rFonts w:ascii="Arial" w:hAnsi="Arial" w:cs="Arial"/>
          <w:sz w:val="20"/>
          <w:szCs w:val="20"/>
        </w:rPr>
      </w:pPr>
      <w:r w:rsidRPr="00056EBC">
        <w:rPr>
          <w:rFonts w:ascii="Arial" w:hAnsi="Arial" w:cs="Arial"/>
          <w:sz w:val="20"/>
          <w:szCs w:val="20"/>
        </w:rPr>
        <w:t>Die Risikobewertung erfolgt in einer dreistufigen Systematik:</w:t>
      </w:r>
    </w:p>
    <w:p w14:paraId="5CC3CD27" w14:textId="77777777" w:rsidR="000948DB" w:rsidRPr="00056EBC" w:rsidRDefault="000948DB" w:rsidP="00513632">
      <w:pPr>
        <w:ind w:left="1224" w:right="-6"/>
        <w:rPr>
          <w:rFonts w:ascii="Arial" w:hAnsi="Arial" w:cs="Arial"/>
          <w:sz w:val="20"/>
          <w:szCs w:val="20"/>
        </w:rPr>
      </w:pPr>
    </w:p>
    <w:p w14:paraId="5EA22636" w14:textId="4F506A46" w:rsidR="000948DB" w:rsidRPr="00056EBC" w:rsidRDefault="000948DB" w:rsidP="00513632">
      <w:pPr>
        <w:ind w:left="1224" w:right="-6"/>
        <w:rPr>
          <w:rFonts w:ascii="Arial" w:hAnsi="Arial" w:cs="Arial"/>
          <w:sz w:val="20"/>
          <w:szCs w:val="20"/>
        </w:rPr>
      </w:pPr>
      <w:r w:rsidRPr="00056EBC">
        <w:rPr>
          <w:rFonts w:ascii="Arial" w:hAnsi="Arial" w:cs="Arial"/>
          <w:sz w:val="20"/>
          <w:szCs w:val="20"/>
        </w:rPr>
        <w:t>Niedrig</w:t>
      </w:r>
      <w:r w:rsidR="000E2A5E" w:rsidRPr="00056EBC">
        <w:rPr>
          <w:rFonts w:ascii="Arial" w:hAnsi="Arial" w:cs="Arial"/>
          <w:sz w:val="20"/>
          <w:szCs w:val="20"/>
        </w:rPr>
        <w:tab/>
      </w:r>
      <w:r w:rsidRPr="00056EBC">
        <w:rPr>
          <w:rFonts w:ascii="Arial" w:hAnsi="Arial" w:cs="Arial"/>
          <w:sz w:val="20"/>
          <w:szCs w:val="20"/>
        </w:rPr>
        <w:t xml:space="preserve">- </w:t>
      </w:r>
      <w:r w:rsidR="000E2A5E" w:rsidRPr="00056EBC">
        <w:rPr>
          <w:rFonts w:ascii="Arial" w:hAnsi="Arial" w:cs="Arial"/>
          <w:sz w:val="20"/>
          <w:szCs w:val="20"/>
        </w:rPr>
        <w:t>E</w:t>
      </w:r>
      <w:r w:rsidRPr="00056EBC">
        <w:rPr>
          <w:rFonts w:ascii="Arial" w:hAnsi="Arial" w:cs="Arial"/>
          <w:sz w:val="20"/>
          <w:szCs w:val="20"/>
        </w:rPr>
        <w:t>s liegt ein potenziell geringes Risiko vor</w:t>
      </w:r>
    </w:p>
    <w:p w14:paraId="0DA0C5AE" w14:textId="276A7501" w:rsidR="000948DB" w:rsidRPr="00056EBC" w:rsidRDefault="000948DB" w:rsidP="00513632">
      <w:pPr>
        <w:ind w:left="1224" w:right="-6"/>
        <w:rPr>
          <w:rFonts w:ascii="Arial" w:hAnsi="Arial" w:cs="Arial"/>
          <w:sz w:val="20"/>
          <w:szCs w:val="20"/>
        </w:rPr>
      </w:pPr>
      <w:r w:rsidRPr="00056EBC">
        <w:rPr>
          <w:rFonts w:ascii="Arial" w:hAnsi="Arial" w:cs="Arial"/>
          <w:sz w:val="20"/>
          <w:szCs w:val="20"/>
        </w:rPr>
        <w:t>Mittel</w:t>
      </w:r>
      <w:r w:rsidR="000E2A5E" w:rsidRPr="00056EBC">
        <w:rPr>
          <w:rFonts w:ascii="Arial" w:hAnsi="Arial" w:cs="Arial"/>
          <w:sz w:val="20"/>
          <w:szCs w:val="20"/>
        </w:rPr>
        <w:tab/>
      </w:r>
      <w:r w:rsidRPr="00056EBC">
        <w:rPr>
          <w:rFonts w:ascii="Arial" w:hAnsi="Arial" w:cs="Arial"/>
          <w:sz w:val="20"/>
          <w:szCs w:val="20"/>
        </w:rPr>
        <w:t xml:space="preserve">- </w:t>
      </w:r>
      <w:r w:rsidR="000E2A5E" w:rsidRPr="00056EBC">
        <w:rPr>
          <w:rFonts w:ascii="Arial" w:hAnsi="Arial" w:cs="Arial"/>
          <w:sz w:val="20"/>
          <w:szCs w:val="20"/>
        </w:rPr>
        <w:t>E</w:t>
      </w:r>
      <w:r w:rsidRPr="00056EBC">
        <w:rPr>
          <w:rFonts w:ascii="Arial" w:hAnsi="Arial" w:cs="Arial"/>
          <w:sz w:val="20"/>
          <w:szCs w:val="20"/>
        </w:rPr>
        <w:t>s liegt weder ein potenziell geringes noch ein potenziell höheres Risiko vor</w:t>
      </w:r>
    </w:p>
    <w:p w14:paraId="6BCC5270" w14:textId="2DE211D2" w:rsidR="000948DB" w:rsidRPr="00056EBC" w:rsidRDefault="000948DB" w:rsidP="00513632">
      <w:pPr>
        <w:ind w:left="1224" w:right="-6"/>
        <w:rPr>
          <w:rFonts w:ascii="Arial" w:hAnsi="Arial" w:cs="Arial"/>
          <w:sz w:val="20"/>
          <w:szCs w:val="20"/>
        </w:rPr>
      </w:pPr>
      <w:r w:rsidRPr="00056EBC">
        <w:rPr>
          <w:rFonts w:ascii="Arial" w:hAnsi="Arial" w:cs="Arial"/>
          <w:sz w:val="20"/>
          <w:szCs w:val="20"/>
        </w:rPr>
        <w:t>Hoch</w:t>
      </w:r>
      <w:r w:rsidR="000E2A5E" w:rsidRPr="00056EBC">
        <w:rPr>
          <w:rFonts w:ascii="Arial" w:hAnsi="Arial" w:cs="Arial"/>
          <w:sz w:val="20"/>
          <w:szCs w:val="20"/>
        </w:rPr>
        <w:tab/>
      </w:r>
      <w:r w:rsidRPr="00056EBC">
        <w:rPr>
          <w:rFonts w:ascii="Arial" w:hAnsi="Arial" w:cs="Arial"/>
          <w:sz w:val="20"/>
          <w:szCs w:val="20"/>
        </w:rPr>
        <w:t xml:space="preserve">- </w:t>
      </w:r>
      <w:r w:rsidR="000E2A5E" w:rsidRPr="00056EBC">
        <w:rPr>
          <w:rFonts w:ascii="Arial" w:hAnsi="Arial" w:cs="Arial"/>
          <w:sz w:val="20"/>
          <w:szCs w:val="20"/>
        </w:rPr>
        <w:t>E</w:t>
      </w:r>
      <w:r w:rsidRPr="00056EBC">
        <w:rPr>
          <w:rFonts w:ascii="Arial" w:hAnsi="Arial" w:cs="Arial"/>
          <w:sz w:val="20"/>
          <w:szCs w:val="20"/>
        </w:rPr>
        <w:t>s liegt ein potenziell höheres Risiko vor</w:t>
      </w:r>
    </w:p>
    <w:p w14:paraId="188395AA" w14:textId="77777777" w:rsidR="000948DB" w:rsidRPr="00056EBC" w:rsidRDefault="000948DB" w:rsidP="00513632">
      <w:pPr>
        <w:ind w:right="-6"/>
        <w:rPr>
          <w:rFonts w:ascii="Arial" w:hAnsi="Arial" w:cs="Arial"/>
          <w:sz w:val="20"/>
          <w:szCs w:val="20"/>
        </w:rPr>
      </w:pPr>
    </w:p>
    <w:p w14:paraId="0B1161B8" w14:textId="77777777" w:rsidR="000948DB" w:rsidRPr="00056EBC" w:rsidRDefault="000948DB" w:rsidP="00513632">
      <w:pPr>
        <w:ind w:right="-6" w:firstLine="700"/>
        <w:rPr>
          <w:rFonts w:ascii="Arial" w:hAnsi="Arial" w:cs="Arial"/>
          <w:sz w:val="20"/>
          <w:szCs w:val="20"/>
        </w:rPr>
      </w:pPr>
    </w:p>
    <w:p w14:paraId="34DE83D8" w14:textId="77777777" w:rsidR="000948DB" w:rsidRPr="00EE5F98" w:rsidRDefault="000948DB" w:rsidP="008C0DB2">
      <w:pPr>
        <w:numPr>
          <w:ilvl w:val="0"/>
          <w:numId w:val="12"/>
        </w:numPr>
        <w:ind w:right="-6"/>
        <w:contextualSpacing/>
        <w:outlineLvl w:val="0"/>
        <w:rPr>
          <w:rFonts w:ascii="Arial" w:hAnsi="Arial" w:cs="Arial"/>
          <w:b/>
          <w:bCs/>
        </w:rPr>
      </w:pPr>
      <w:bookmarkStart w:id="115" w:name="_Toc76032740"/>
      <w:bookmarkStart w:id="116" w:name="_Toc76032809"/>
      <w:bookmarkStart w:id="117" w:name="_Toc76046414"/>
      <w:bookmarkStart w:id="118" w:name="_Toc123565959"/>
      <w:r w:rsidRPr="00EE5F98">
        <w:rPr>
          <w:rFonts w:ascii="Arial" w:hAnsi="Arial" w:cs="Arial"/>
          <w:b/>
          <w:bCs/>
        </w:rPr>
        <w:t>Bestandaufnahme</w:t>
      </w:r>
      <w:bookmarkEnd w:id="115"/>
      <w:bookmarkEnd w:id="116"/>
      <w:bookmarkEnd w:id="117"/>
      <w:bookmarkEnd w:id="118"/>
    </w:p>
    <w:p w14:paraId="5774D18E" w14:textId="77777777" w:rsidR="000948DB" w:rsidRPr="00056EBC" w:rsidRDefault="000948DB" w:rsidP="00513632">
      <w:pPr>
        <w:ind w:left="360" w:right="-6"/>
        <w:contextualSpacing/>
        <w:rPr>
          <w:rFonts w:ascii="Arial" w:hAnsi="Arial" w:cs="Arial"/>
          <w:sz w:val="20"/>
          <w:szCs w:val="20"/>
        </w:rPr>
      </w:pPr>
    </w:p>
    <w:p w14:paraId="3798177E" w14:textId="1EADB06D" w:rsidR="000948DB" w:rsidRPr="00056EBC" w:rsidRDefault="000948DB" w:rsidP="008C0DB2">
      <w:pPr>
        <w:numPr>
          <w:ilvl w:val="1"/>
          <w:numId w:val="12"/>
        </w:numPr>
        <w:ind w:right="-6"/>
        <w:contextualSpacing/>
        <w:outlineLvl w:val="1"/>
        <w:rPr>
          <w:rFonts w:ascii="Arial" w:hAnsi="Arial" w:cs="Arial"/>
          <w:b/>
          <w:bCs/>
          <w:sz w:val="20"/>
          <w:szCs w:val="20"/>
        </w:rPr>
      </w:pPr>
      <w:bookmarkStart w:id="119" w:name="_Toc76032741"/>
      <w:bookmarkStart w:id="120" w:name="_Toc76032810"/>
      <w:bookmarkStart w:id="121" w:name="_Toc76046415"/>
      <w:bookmarkStart w:id="122" w:name="_Toc123565960"/>
      <w:r w:rsidRPr="00056EBC">
        <w:rPr>
          <w:rFonts w:ascii="Arial" w:hAnsi="Arial" w:cs="Arial"/>
          <w:b/>
          <w:bCs/>
          <w:sz w:val="20"/>
          <w:szCs w:val="20"/>
        </w:rPr>
        <w:t>Produkte</w:t>
      </w:r>
      <w:bookmarkEnd w:id="119"/>
      <w:bookmarkEnd w:id="120"/>
      <w:bookmarkEnd w:id="121"/>
      <w:bookmarkEnd w:id="122"/>
      <w:r w:rsidR="00BA4271">
        <w:rPr>
          <w:rFonts w:ascii="Arial" w:hAnsi="Arial" w:cs="Arial"/>
          <w:b/>
          <w:bCs/>
          <w:sz w:val="20"/>
          <w:szCs w:val="20"/>
        </w:rPr>
        <w:br/>
      </w:r>
    </w:p>
    <w:p w14:paraId="4279663A"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23" w:name="_Toc76032742"/>
      <w:bookmarkStart w:id="124" w:name="_Toc76032811"/>
      <w:bookmarkStart w:id="125" w:name="_Toc76046416"/>
      <w:bookmarkStart w:id="126" w:name="_Toc123565961"/>
      <w:r w:rsidRPr="00056EBC">
        <w:rPr>
          <w:rFonts w:ascii="Arial" w:hAnsi="Arial" w:cs="Arial"/>
          <w:b/>
          <w:bCs/>
          <w:sz w:val="20"/>
          <w:szCs w:val="20"/>
        </w:rPr>
        <w:t>Produktportfolio</w:t>
      </w:r>
      <w:bookmarkEnd w:id="123"/>
      <w:bookmarkEnd w:id="124"/>
      <w:bookmarkEnd w:id="125"/>
      <w:bookmarkEnd w:id="126"/>
    </w:p>
    <w:p w14:paraId="0F6BBC56" w14:textId="3FEF767D" w:rsidR="000948DB" w:rsidRDefault="000948DB" w:rsidP="00513632">
      <w:pPr>
        <w:ind w:left="1224" w:right="-6"/>
        <w:rPr>
          <w:rFonts w:ascii="Arial" w:hAnsi="Arial" w:cs="Arial"/>
          <w:sz w:val="20"/>
          <w:szCs w:val="20"/>
        </w:rPr>
      </w:pPr>
      <w:r w:rsidRPr="00056EBC">
        <w:rPr>
          <w:rFonts w:ascii="Arial" w:hAnsi="Arial" w:cs="Arial"/>
          <w:sz w:val="20"/>
          <w:szCs w:val="20"/>
        </w:rPr>
        <w:t>Im Bereich Versicherungen werden überwiegend folgende Produkte, die unter die Regelungen des GwG fallen, vermittelt:</w:t>
      </w:r>
    </w:p>
    <w:tbl>
      <w:tblPr>
        <w:tblStyle w:val="Tabellenraster"/>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501"/>
      </w:tblGrid>
      <w:tr w:rsidR="00F75B77" w14:paraId="1BB6E89A" w14:textId="77777777" w:rsidTr="004050CB">
        <w:trPr>
          <w:trHeight w:val="283"/>
        </w:trPr>
        <w:tc>
          <w:tcPr>
            <w:tcW w:w="331" w:type="dxa"/>
            <w:vAlign w:val="bottom"/>
          </w:tcPr>
          <w:p w14:paraId="507184D6" w14:textId="393CA2AC" w:rsidR="00F75B77" w:rsidRDefault="00733DAD"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2E01F23D" w14:textId="2A59B2C8" w:rsidR="00F75B77" w:rsidRPr="0055067B" w:rsidRDefault="00977889" w:rsidP="004050CB">
            <w:pPr>
              <w:ind w:right="-6"/>
              <w:contextualSpacing/>
              <w:rPr>
                <w:rFonts w:ascii="Arial" w:hAnsi="Arial" w:cs="Arial"/>
                <w:sz w:val="20"/>
                <w:szCs w:val="20"/>
              </w:rPr>
            </w:pPr>
            <w:r w:rsidRPr="0055067B">
              <w:rPr>
                <w:rFonts w:ascii="Arial" w:hAnsi="Arial" w:cs="Arial"/>
                <w:sz w:val="20"/>
                <w:szCs w:val="20"/>
              </w:rPr>
              <w:t>Private Rentenversicherungen mit laufendem oder einmaligem Beitrag</w:t>
            </w:r>
          </w:p>
        </w:tc>
      </w:tr>
      <w:tr w:rsidR="00977889" w14:paraId="7108DA86" w14:textId="77777777" w:rsidTr="004050CB">
        <w:trPr>
          <w:trHeight w:val="283"/>
        </w:trPr>
        <w:tc>
          <w:tcPr>
            <w:tcW w:w="331" w:type="dxa"/>
            <w:vAlign w:val="bottom"/>
          </w:tcPr>
          <w:p w14:paraId="15D32237" w14:textId="4363F9EC" w:rsidR="00977889" w:rsidRDefault="005C3E7A"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5FD45D36" w14:textId="69FEDCEB" w:rsidR="00977889" w:rsidRPr="0055067B" w:rsidRDefault="00977889" w:rsidP="004050CB">
            <w:pPr>
              <w:ind w:right="-6"/>
              <w:contextualSpacing/>
              <w:rPr>
                <w:rFonts w:ascii="Arial" w:hAnsi="Arial" w:cs="Arial"/>
                <w:sz w:val="20"/>
                <w:szCs w:val="20"/>
              </w:rPr>
            </w:pPr>
            <w:r w:rsidRPr="0055067B">
              <w:rPr>
                <w:rFonts w:ascii="Arial" w:hAnsi="Arial" w:cs="Arial"/>
                <w:sz w:val="20"/>
                <w:szCs w:val="20"/>
              </w:rPr>
              <w:t>Staatlich geförderte Rentenversicherungen (Riesterrenten- und Basisrentenversicherungen)</w:t>
            </w:r>
          </w:p>
        </w:tc>
      </w:tr>
      <w:tr w:rsidR="00977889" w14:paraId="078A2823" w14:textId="77777777" w:rsidTr="004050CB">
        <w:trPr>
          <w:trHeight w:val="283"/>
        </w:trPr>
        <w:tc>
          <w:tcPr>
            <w:tcW w:w="331" w:type="dxa"/>
            <w:vAlign w:val="bottom"/>
          </w:tcPr>
          <w:p w14:paraId="1639028E" w14:textId="6D77A6BA" w:rsidR="00977889" w:rsidRDefault="005C3E7A"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2423ABFF" w14:textId="48B62E93" w:rsidR="00977889" w:rsidRPr="0055067B" w:rsidRDefault="00977889" w:rsidP="004050CB">
            <w:pPr>
              <w:ind w:right="-6"/>
              <w:contextualSpacing/>
              <w:rPr>
                <w:rFonts w:ascii="Arial" w:hAnsi="Arial" w:cs="Arial"/>
                <w:sz w:val="20"/>
                <w:szCs w:val="20"/>
              </w:rPr>
            </w:pPr>
            <w:r w:rsidRPr="0055067B">
              <w:rPr>
                <w:rFonts w:ascii="Arial" w:hAnsi="Arial" w:cs="Arial"/>
                <w:sz w:val="20"/>
                <w:szCs w:val="20"/>
              </w:rPr>
              <w:t>Risikolebensversicherunge</w:t>
            </w:r>
            <w:r w:rsidR="0055067B" w:rsidRPr="0055067B">
              <w:rPr>
                <w:rFonts w:ascii="Arial" w:hAnsi="Arial" w:cs="Arial"/>
                <w:sz w:val="20"/>
                <w:szCs w:val="20"/>
              </w:rPr>
              <w:t>n</w:t>
            </w:r>
          </w:p>
        </w:tc>
      </w:tr>
      <w:tr w:rsidR="0055067B" w14:paraId="255C1C47" w14:textId="77777777" w:rsidTr="004050CB">
        <w:trPr>
          <w:trHeight w:val="283"/>
        </w:trPr>
        <w:tc>
          <w:tcPr>
            <w:tcW w:w="331" w:type="dxa"/>
            <w:vAlign w:val="bottom"/>
          </w:tcPr>
          <w:p w14:paraId="21CAFC6B" w14:textId="22441F2A" w:rsidR="0055067B" w:rsidRDefault="005C3E7A"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03426652" w14:textId="7E78E540" w:rsidR="0055067B" w:rsidRPr="0055067B" w:rsidRDefault="0055067B" w:rsidP="004050CB">
            <w:pPr>
              <w:ind w:right="-6"/>
              <w:contextualSpacing/>
              <w:rPr>
                <w:rFonts w:ascii="Arial" w:hAnsi="Arial" w:cs="Arial"/>
                <w:sz w:val="20"/>
                <w:szCs w:val="20"/>
              </w:rPr>
            </w:pPr>
            <w:r w:rsidRPr="0055067B">
              <w:rPr>
                <w:rFonts w:ascii="Arial" w:hAnsi="Arial" w:cs="Arial"/>
                <w:sz w:val="20"/>
                <w:szCs w:val="20"/>
              </w:rPr>
              <w:t>Sterbegeldversicherungen</w:t>
            </w:r>
          </w:p>
        </w:tc>
      </w:tr>
      <w:tr w:rsidR="0055067B" w14:paraId="0171851B" w14:textId="77777777" w:rsidTr="004050CB">
        <w:trPr>
          <w:trHeight w:val="283"/>
        </w:trPr>
        <w:tc>
          <w:tcPr>
            <w:tcW w:w="331" w:type="dxa"/>
            <w:vAlign w:val="bottom"/>
          </w:tcPr>
          <w:p w14:paraId="19DBCF1D" w14:textId="2A6C4FD2" w:rsidR="0055067B" w:rsidRDefault="005C3E7A"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20A55318" w14:textId="1ACB9549" w:rsidR="0055067B" w:rsidRPr="0055067B" w:rsidRDefault="0055067B" w:rsidP="004050CB">
            <w:pPr>
              <w:ind w:right="-6"/>
              <w:contextualSpacing/>
              <w:rPr>
                <w:rFonts w:ascii="Arial" w:hAnsi="Arial" w:cs="Arial"/>
                <w:sz w:val="20"/>
                <w:szCs w:val="20"/>
              </w:rPr>
            </w:pPr>
            <w:r w:rsidRPr="0055067B">
              <w:rPr>
                <w:rFonts w:ascii="Arial" w:hAnsi="Arial" w:cs="Arial"/>
                <w:sz w:val="20"/>
                <w:szCs w:val="20"/>
              </w:rPr>
              <w:t>Betriebliche Altersvorsorge</w:t>
            </w:r>
          </w:p>
        </w:tc>
      </w:tr>
      <w:tr w:rsidR="0055067B" w14:paraId="54665A72" w14:textId="77777777" w:rsidTr="004050CB">
        <w:trPr>
          <w:trHeight w:val="283"/>
        </w:trPr>
        <w:tc>
          <w:tcPr>
            <w:tcW w:w="331" w:type="dxa"/>
            <w:vAlign w:val="bottom"/>
          </w:tcPr>
          <w:p w14:paraId="66BFE02D" w14:textId="183F02A9" w:rsidR="0055067B" w:rsidRDefault="005C3E7A"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6A081DA6" w14:textId="5BA8883D" w:rsidR="0055067B" w:rsidRPr="00FE3F76" w:rsidRDefault="00DF73B9" w:rsidP="004050CB">
            <w:pPr>
              <w:ind w:right="-6"/>
              <w:contextualSpacing/>
              <w:rPr>
                <w:rFonts w:ascii="Arial" w:hAnsi="Arial" w:cs="Arial"/>
                <w:sz w:val="20"/>
                <w:szCs w:val="20"/>
                <w:u w:val="single"/>
              </w:rPr>
            </w:pPr>
            <w:r w:rsidRPr="00FE3F76">
              <w:rPr>
                <w:rFonts w:ascii="Arial" w:hAnsi="Arial" w:cs="Arial"/>
                <w:sz w:val="20"/>
                <w:szCs w:val="20"/>
                <w:u w:val="single"/>
              </w:rPr>
              <w:fldChar w:fldCharType="begin">
                <w:ffData>
                  <w:name w:val="Text35"/>
                  <w:enabled/>
                  <w:calcOnExit w:val="0"/>
                  <w:textInput/>
                </w:ffData>
              </w:fldChar>
            </w:r>
            <w:bookmarkStart w:id="127" w:name="Text35"/>
            <w:r w:rsidRPr="00FE3F76">
              <w:rPr>
                <w:rFonts w:ascii="Arial" w:hAnsi="Arial" w:cs="Arial"/>
                <w:sz w:val="20"/>
                <w:szCs w:val="20"/>
                <w:u w:val="single"/>
              </w:rPr>
              <w:instrText xml:space="preserve"> FORMTEXT </w:instrText>
            </w:r>
            <w:r w:rsidRPr="00FE3F76">
              <w:rPr>
                <w:rFonts w:ascii="Arial" w:hAnsi="Arial" w:cs="Arial"/>
                <w:sz w:val="20"/>
                <w:szCs w:val="20"/>
                <w:u w:val="single"/>
              </w:rPr>
            </w:r>
            <w:r w:rsidRPr="00FE3F76">
              <w:rPr>
                <w:rFonts w:ascii="Arial" w:hAnsi="Arial" w:cs="Arial"/>
                <w:sz w:val="20"/>
                <w:szCs w:val="20"/>
                <w:u w:val="single"/>
              </w:rPr>
              <w:fldChar w:fldCharType="separate"/>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sz w:val="20"/>
                <w:szCs w:val="20"/>
                <w:u w:val="single"/>
              </w:rPr>
              <w:fldChar w:fldCharType="end"/>
            </w:r>
            <w:bookmarkEnd w:id="127"/>
          </w:p>
        </w:tc>
      </w:tr>
    </w:tbl>
    <w:p w14:paraId="08883ADE" w14:textId="7D7560A9" w:rsidR="000948DB" w:rsidRDefault="0055067B" w:rsidP="00513632">
      <w:pPr>
        <w:ind w:left="1224" w:right="-6"/>
        <w:contextualSpacing/>
        <w:rPr>
          <w:rFonts w:ascii="Arial" w:hAnsi="Arial" w:cs="Arial"/>
          <w:sz w:val="20"/>
          <w:szCs w:val="20"/>
        </w:rPr>
      </w:pPr>
      <w:r>
        <w:rPr>
          <w:rFonts w:ascii="Arial" w:hAnsi="Arial" w:cs="Arial"/>
          <w:sz w:val="20"/>
          <w:szCs w:val="20"/>
        </w:rPr>
        <w:br/>
      </w:r>
      <w:r w:rsidR="000948DB" w:rsidRPr="00056EBC">
        <w:rPr>
          <w:rFonts w:ascii="Arial" w:hAnsi="Arial" w:cs="Arial"/>
          <w:sz w:val="20"/>
          <w:szCs w:val="20"/>
        </w:rPr>
        <w:t>Im Bereich der Finanzanlagen werden überwiegend folgende Produkte vermittelt:</w:t>
      </w:r>
    </w:p>
    <w:tbl>
      <w:tblPr>
        <w:tblStyle w:val="Tabellenraster"/>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501"/>
      </w:tblGrid>
      <w:tr w:rsidR="00B53E7F" w14:paraId="69B4B601" w14:textId="77777777" w:rsidTr="004050CB">
        <w:trPr>
          <w:trHeight w:val="283"/>
        </w:trPr>
        <w:tc>
          <w:tcPr>
            <w:tcW w:w="337" w:type="dxa"/>
            <w:vAlign w:val="bottom"/>
          </w:tcPr>
          <w:p w14:paraId="738C6DC1" w14:textId="77777777" w:rsidR="00B53E7F" w:rsidRDefault="00B53E7F"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6D5B7C19" w14:textId="04A222A3" w:rsidR="00B53E7F" w:rsidRPr="0055067B" w:rsidRDefault="00B53E7F" w:rsidP="004050CB">
            <w:pPr>
              <w:ind w:right="-6"/>
              <w:contextualSpacing/>
              <w:rPr>
                <w:rFonts w:ascii="Arial" w:hAnsi="Arial" w:cs="Arial"/>
                <w:sz w:val="20"/>
                <w:szCs w:val="20"/>
              </w:rPr>
            </w:pPr>
            <w:r>
              <w:rPr>
                <w:rFonts w:ascii="Arial" w:hAnsi="Arial" w:cs="Arial"/>
                <w:sz w:val="20"/>
                <w:szCs w:val="20"/>
              </w:rPr>
              <w:t>Anteile an Aktien-, Renten und Mischfonds</w:t>
            </w:r>
          </w:p>
        </w:tc>
      </w:tr>
      <w:tr w:rsidR="00B53E7F" w14:paraId="644EAC54" w14:textId="77777777" w:rsidTr="004050CB">
        <w:trPr>
          <w:trHeight w:val="283"/>
        </w:trPr>
        <w:tc>
          <w:tcPr>
            <w:tcW w:w="337" w:type="dxa"/>
            <w:vAlign w:val="bottom"/>
          </w:tcPr>
          <w:p w14:paraId="54B725FE" w14:textId="77777777" w:rsidR="00B53E7F" w:rsidRDefault="00B53E7F"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1139751E" w14:textId="328AE9EA" w:rsidR="00B53E7F" w:rsidRPr="00FE3F76" w:rsidRDefault="00DF73B9" w:rsidP="004050CB">
            <w:pPr>
              <w:ind w:right="-6"/>
              <w:contextualSpacing/>
              <w:rPr>
                <w:rFonts w:ascii="Arial" w:hAnsi="Arial" w:cs="Arial"/>
                <w:sz w:val="20"/>
                <w:szCs w:val="20"/>
                <w:u w:val="single"/>
              </w:rPr>
            </w:pPr>
            <w:r w:rsidRPr="00FE3F76">
              <w:rPr>
                <w:rFonts w:ascii="Arial" w:hAnsi="Arial" w:cs="Arial"/>
                <w:sz w:val="20"/>
                <w:szCs w:val="20"/>
                <w:u w:val="single"/>
              </w:rPr>
              <w:fldChar w:fldCharType="begin">
                <w:ffData>
                  <w:name w:val="Text36"/>
                  <w:enabled/>
                  <w:calcOnExit w:val="0"/>
                  <w:textInput/>
                </w:ffData>
              </w:fldChar>
            </w:r>
            <w:bookmarkStart w:id="128" w:name="Text36"/>
            <w:r w:rsidRPr="00FE3F76">
              <w:rPr>
                <w:rFonts w:ascii="Arial" w:hAnsi="Arial" w:cs="Arial"/>
                <w:sz w:val="20"/>
                <w:szCs w:val="20"/>
                <w:u w:val="single"/>
              </w:rPr>
              <w:instrText xml:space="preserve"> FORMTEXT </w:instrText>
            </w:r>
            <w:r w:rsidRPr="00FE3F76">
              <w:rPr>
                <w:rFonts w:ascii="Arial" w:hAnsi="Arial" w:cs="Arial"/>
                <w:sz w:val="20"/>
                <w:szCs w:val="20"/>
                <w:u w:val="single"/>
              </w:rPr>
            </w:r>
            <w:r w:rsidRPr="00FE3F76">
              <w:rPr>
                <w:rFonts w:ascii="Arial" w:hAnsi="Arial" w:cs="Arial"/>
                <w:sz w:val="20"/>
                <w:szCs w:val="20"/>
                <w:u w:val="single"/>
              </w:rPr>
              <w:fldChar w:fldCharType="separate"/>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sz w:val="20"/>
                <w:szCs w:val="20"/>
                <w:u w:val="single"/>
              </w:rPr>
              <w:fldChar w:fldCharType="end"/>
            </w:r>
            <w:bookmarkEnd w:id="128"/>
          </w:p>
        </w:tc>
      </w:tr>
      <w:tr w:rsidR="00B53E7F" w14:paraId="69F4496A" w14:textId="77777777" w:rsidTr="004050CB">
        <w:trPr>
          <w:trHeight w:val="283"/>
        </w:trPr>
        <w:tc>
          <w:tcPr>
            <w:tcW w:w="337" w:type="dxa"/>
            <w:vAlign w:val="bottom"/>
          </w:tcPr>
          <w:p w14:paraId="393607B4" w14:textId="77777777" w:rsidR="00B53E7F" w:rsidRDefault="00B53E7F" w:rsidP="004050CB">
            <w:pPr>
              <w:ind w:right="-6"/>
              <w:rPr>
                <w:rFonts w:ascii="Arial" w:hAnsi="Arial" w:cs="Arial"/>
                <w:sz w:val="20"/>
                <w:szCs w:val="20"/>
              </w:rPr>
            </w:pPr>
            <w:r>
              <w:rPr>
                <w:rFonts w:ascii="Courier New" w:hAnsi="Courier New" w:cs="Courier New"/>
                <w:sz w:val="20"/>
                <w:szCs w:val="20"/>
              </w:rPr>
              <w:t>•</w:t>
            </w:r>
          </w:p>
        </w:tc>
        <w:tc>
          <w:tcPr>
            <w:tcW w:w="7501" w:type="dxa"/>
            <w:vAlign w:val="bottom"/>
          </w:tcPr>
          <w:p w14:paraId="68D26186" w14:textId="13A6B582" w:rsidR="00B53E7F" w:rsidRPr="00FE3F76" w:rsidRDefault="00DF73B9" w:rsidP="004050CB">
            <w:pPr>
              <w:ind w:right="-6"/>
              <w:contextualSpacing/>
              <w:rPr>
                <w:rFonts w:ascii="Arial" w:hAnsi="Arial" w:cs="Arial"/>
                <w:sz w:val="20"/>
                <w:szCs w:val="20"/>
                <w:u w:val="single"/>
              </w:rPr>
            </w:pPr>
            <w:r w:rsidRPr="00FE3F76">
              <w:rPr>
                <w:rFonts w:ascii="Arial" w:hAnsi="Arial" w:cs="Arial"/>
                <w:sz w:val="20"/>
                <w:szCs w:val="20"/>
                <w:u w:val="single"/>
              </w:rPr>
              <w:fldChar w:fldCharType="begin">
                <w:ffData>
                  <w:name w:val="Text37"/>
                  <w:enabled/>
                  <w:calcOnExit w:val="0"/>
                  <w:textInput/>
                </w:ffData>
              </w:fldChar>
            </w:r>
            <w:bookmarkStart w:id="129" w:name="Text37"/>
            <w:r w:rsidRPr="00FE3F76">
              <w:rPr>
                <w:rFonts w:ascii="Arial" w:hAnsi="Arial" w:cs="Arial"/>
                <w:sz w:val="20"/>
                <w:szCs w:val="20"/>
                <w:u w:val="single"/>
              </w:rPr>
              <w:instrText xml:space="preserve"> FORMTEXT </w:instrText>
            </w:r>
            <w:r w:rsidRPr="00FE3F76">
              <w:rPr>
                <w:rFonts w:ascii="Arial" w:hAnsi="Arial" w:cs="Arial"/>
                <w:sz w:val="20"/>
                <w:szCs w:val="20"/>
                <w:u w:val="single"/>
              </w:rPr>
            </w:r>
            <w:r w:rsidRPr="00FE3F76">
              <w:rPr>
                <w:rFonts w:ascii="Arial" w:hAnsi="Arial" w:cs="Arial"/>
                <w:sz w:val="20"/>
                <w:szCs w:val="20"/>
                <w:u w:val="single"/>
              </w:rPr>
              <w:fldChar w:fldCharType="separate"/>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sz w:val="20"/>
                <w:szCs w:val="20"/>
                <w:u w:val="single"/>
              </w:rPr>
              <w:fldChar w:fldCharType="end"/>
            </w:r>
            <w:bookmarkEnd w:id="129"/>
          </w:p>
        </w:tc>
      </w:tr>
    </w:tbl>
    <w:p w14:paraId="5CA79DD5" w14:textId="126D14C5" w:rsidR="00687CD3" w:rsidRDefault="00687CD3" w:rsidP="00B53E7F">
      <w:pPr>
        <w:ind w:right="-6"/>
        <w:contextualSpacing/>
        <w:rPr>
          <w:rFonts w:ascii="Arial" w:hAnsi="Arial" w:cs="Arial"/>
          <w:sz w:val="20"/>
          <w:szCs w:val="20"/>
        </w:rPr>
      </w:pPr>
    </w:p>
    <w:p w14:paraId="7DC28DD3" w14:textId="77777777" w:rsidR="00687CD3" w:rsidRDefault="00687CD3">
      <w:pPr>
        <w:rPr>
          <w:rFonts w:ascii="Arial" w:hAnsi="Arial" w:cs="Arial"/>
          <w:sz w:val="20"/>
          <w:szCs w:val="20"/>
        </w:rPr>
      </w:pPr>
      <w:r>
        <w:rPr>
          <w:rFonts w:ascii="Arial" w:hAnsi="Arial" w:cs="Arial"/>
          <w:sz w:val="20"/>
          <w:szCs w:val="20"/>
        </w:rPr>
        <w:br w:type="page"/>
      </w:r>
    </w:p>
    <w:p w14:paraId="30D264AD" w14:textId="77777777" w:rsidR="000948DB" w:rsidRPr="00056EBC" w:rsidRDefault="000948DB" w:rsidP="00B53E7F">
      <w:pPr>
        <w:ind w:right="-6"/>
        <w:contextualSpacing/>
        <w:rPr>
          <w:rFonts w:ascii="Arial" w:hAnsi="Arial" w:cs="Arial"/>
          <w:sz w:val="20"/>
          <w:szCs w:val="20"/>
        </w:rPr>
      </w:pPr>
    </w:p>
    <w:p w14:paraId="41E37DA8" w14:textId="77777777" w:rsidR="00C975AB" w:rsidRDefault="000948DB" w:rsidP="008C0DB2">
      <w:pPr>
        <w:numPr>
          <w:ilvl w:val="2"/>
          <w:numId w:val="12"/>
        </w:numPr>
        <w:ind w:right="-6"/>
        <w:contextualSpacing/>
        <w:outlineLvl w:val="2"/>
        <w:rPr>
          <w:rFonts w:ascii="Arial" w:hAnsi="Arial" w:cs="Arial"/>
          <w:b/>
          <w:bCs/>
          <w:sz w:val="20"/>
          <w:szCs w:val="20"/>
        </w:rPr>
      </w:pPr>
      <w:bookmarkStart w:id="130" w:name="_Toc76032743"/>
      <w:bookmarkStart w:id="131" w:name="_Toc76032812"/>
      <w:bookmarkStart w:id="132" w:name="_Toc76046417"/>
      <w:bookmarkStart w:id="133" w:name="_Toc123565962"/>
      <w:r w:rsidRPr="00056EBC">
        <w:rPr>
          <w:rFonts w:ascii="Arial" w:hAnsi="Arial" w:cs="Arial"/>
          <w:b/>
          <w:bCs/>
          <w:sz w:val="20"/>
          <w:szCs w:val="20"/>
        </w:rPr>
        <w:t>Produktstatistik</w:t>
      </w:r>
      <w:bookmarkEnd w:id="130"/>
      <w:bookmarkEnd w:id="131"/>
      <w:bookmarkEnd w:id="132"/>
      <w:bookmarkEnd w:id="133"/>
    </w:p>
    <w:p w14:paraId="18232B3B" w14:textId="5E8F7E0C" w:rsidR="000948DB" w:rsidRPr="00BC52C5" w:rsidRDefault="000948DB" w:rsidP="00C975AB">
      <w:pPr>
        <w:pStyle w:val="KeinLeerraum"/>
        <w:ind w:left="709"/>
        <w:rPr>
          <w:b/>
          <w:bCs/>
        </w:rPr>
      </w:pPr>
      <w:r w:rsidRPr="00BC52C5">
        <w:t>Der Absatz der oben genannten Produkte betrug im vergangenen Geschäftsjahr</w:t>
      </w:r>
    </w:p>
    <w:p w14:paraId="183E3D2B" w14:textId="77777777" w:rsidR="000948DB" w:rsidRPr="00056EBC" w:rsidRDefault="000948DB" w:rsidP="00513632">
      <w:pPr>
        <w:ind w:left="1224" w:right="-6"/>
        <w:contextualSpacing/>
        <w:rPr>
          <w:rFonts w:ascii="Arial" w:hAnsi="Arial" w:cs="Arial"/>
          <w:sz w:val="20"/>
          <w:szCs w:val="20"/>
        </w:rPr>
      </w:pPr>
    </w:p>
    <w:tbl>
      <w:tblPr>
        <w:tblStyle w:val="Tabellenraster"/>
        <w:tblpPr w:leftFromText="141" w:rightFromText="141" w:vertAnchor="text" w:horzAnchor="margin" w:tblpXSpec="right"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67"/>
        <w:gridCol w:w="7128"/>
      </w:tblGrid>
      <w:tr w:rsidR="0071794B" w14:paraId="30F3090F" w14:textId="77777777" w:rsidTr="004050CB">
        <w:trPr>
          <w:trHeight w:val="283"/>
        </w:trPr>
        <w:tc>
          <w:tcPr>
            <w:tcW w:w="337" w:type="dxa"/>
            <w:vAlign w:val="bottom"/>
          </w:tcPr>
          <w:p w14:paraId="3264B02B" w14:textId="6EE4A987" w:rsidR="00D64EC7" w:rsidRDefault="00815CAA" w:rsidP="004050CB">
            <w:pPr>
              <w:ind w:right="-6"/>
              <w:contextualSpacing/>
              <w:rPr>
                <w:rFonts w:ascii="Arial" w:hAnsi="Arial" w:cs="Arial"/>
                <w:sz w:val="20"/>
                <w:szCs w:val="20"/>
              </w:rPr>
            </w:pPr>
            <w:r>
              <w:rPr>
                <w:rFonts w:ascii="Courier New" w:hAnsi="Courier New" w:cs="Courier New"/>
                <w:sz w:val="20"/>
                <w:szCs w:val="20"/>
              </w:rPr>
              <w:t>•</w:t>
            </w:r>
          </w:p>
        </w:tc>
        <w:tc>
          <w:tcPr>
            <w:tcW w:w="367" w:type="dxa"/>
            <w:vAlign w:val="bottom"/>
          </w:tcPr>
          <w:p w14:paraId="5BC73F35" w14:textId="08AF84FF"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38"/>
                  <w:enabled/>
                  <w:calcOnExit w:val="0"/>
                  <w:textInput>
                    <w:default w:val="x"/>
                  </w:textInput>
                </w:ffData>
              </w:fldChar>
            </w:r>
            <w:bookmarkStart w:id="134"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bookmarkEnd w:id="134"/>
          </w:p>
        </w:tc>
        <w:tc>
          <w:tcPr>
            <w:tcW w:w="7128" w:type="dxa"/>
            <w:vAlign w:val="bottom"/>
          </w:tcPr>
          <w:p w14:paraId="05D0A914" w14:textId="77777777" w:rsidR="00D64EC7" w:rsidRPr="007B6F5F" w:rsidRDefault="00D64EC7" w:rsidP="004050CB">
            <w:pPr>
              <w:ind w:right="-6"/>
              <w:contextualSpacing/>
              <w:rPr>
                <w:rFonts w:ascii="Arial" w:hAnsi="Arial" w:cs="Arial"/>
                <w:sz w:val="20"/>
                <w:szCs w:val="20"/>
              </w:rPr>
            </w:pPr>
            <w:r w:rsidRPr="007B6F5F">
              <w:rPr>
                <w:rFonts w:ascii="Arial" w:hAnsi="Arial" w:cs="Arial"/>
                <w:sz w:val="20"/>
                <w:szCs w:val="20"/>
              </w:rPr>
              <w:t>Stück Private Rentenversicherungen mit laufendem oder einmaligem Beitrag</w:t>
            </w:r>
          </w:p>
        </w:tc>
      </w:tr>
      <w:tr w:rsidR="00D64EC7" w14:paraId="78F61E5C" w14:textId="77777777" w:rsidTr="004050CB">
        <w:trPr>
          <w:trHeight w:val="283"/>
        </w:trPr>
        <w:tc>
          <w:tcPr>
            <w:tcW w:w="337" w:type="dxa"/>
            <w:vAlign w:val="bottom"/>
          </w:tcPr>
          <w:p w14:paraId="76AF3F0A" w14:textId="77777777" w:rsidR="00D64EC7" w:rsidRDefault="00D64EC7" w:rsidP="004050CB">
            <w:pPr>
              <w:ind w:right="-6"/>
              <w:contextualSpacing/>
              <w:rPr>
                <w:rFonts w:ascii="Courier New" w:hAnsi="Courier New" w:cs="Courier New"/>
                <w:sz w:val="20"/>
                <w:szCs w:val="20"/>
              </w:rPr>
            </w:pPr>
            <w:r>
              <w:rPr>
                <w:rFonts w:ascii="Courier New" w:hAnsi="Courier New" w:cs="Courier New"/>
                <w:sz w:val="20"/>
                <w:szCs w:val="20"/>
              </w:rPr>
              <w:t>•</w:t>
            </w:r>
          </w:p>
        </w:tc>
        <w:tc>
          <w:tcPr>
            <w:tcW w:w="367" w:type="dxa"/>
            <w:vAlign w:val="bottom"/>
          </w:tcPr>
          <w:p w14:paraId="3C12647C" w14:textId="2C8FF0C1"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38"/>
                  <w:enabled/>
                  <w:calcOnExit w:val="0"/>
                  <w:textInput>
                    <w:default w:val="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p>
        </w:tc>
        <w:tc>
          <w:tcPr>
            <w:tcW w:w="7128" w:type="dxa"/>
            <w:vAlign w:val="bottom"/>
          </w:tcPr>
          <w:p w14:paraId="28A5BAA5" w14:textId="77777777" w:rsidR="00D64EC7" w:rsidRPr="007B6F5F" w:rsidRDefault="00D64EC7" w:rsidP="004050CB">
            <w:pPr>
              <w:ind w:right="-6"/>
              <w:contextualSpacing/>
              <w:rPr>
                <w:rFonts w:ascii="Arial" w:hAnsi="Arial" w:cs="Arial"/>
                <w:sz w:val="20"/>
                <w:szCs w:val="20"/>
              </w:rPr>
            </w:pPr>
            <w:r w:rsidRPr="007B6F5F">
              <w:rPr>
                <w:rFonts w:ascii="Arial" w:hAnsi="Arial" w:cs="Arial"/>
                <w:sz w:val="20"/>
                <w:szCs w:val="20"/>
              </w:rPr>
              <w:t>Stück staatlich geförderte Rentenversicherungen (Riesterrenten- und Basisrentenversicherungen)</w:t>
            </w:r>
          </w:p>
        </w:tc>
      </w:tr>
      <w:tr w:rsidR="00D64EC7" w14:paraId="258FBF7E" w14:textId="77777777" w:rsidTr="004050CB">
        <w:trPr>
          <w:trHeight w:val="283"/>
        </w:trPr>
        <w:tc>
          <w:tcPr>
            <w:tcW w:w="337" w:type="dxa"/>
            <w:vAlign w:val="bottom"/>
          </w:tcPr>
          <w:p w14:paraId="14F7A822" w14:textId="77777777" w:rsidR="00D64EC7" w:rsidRDefault="00D64EC7" w:rsidP="004050CB">
            <w:pPr>
              <w:ind w:right="-6"/>
              <w:contextualSpacing/>
              <w:rPr>
                <w:rFonts w:ascii="Courier New" w:hAnsi="Courier New" w:cs="Courier New"/>
                <w:sz w:val="20"/>
                <w:szCs w:val="20"/>
              </w:rPr>
            </w:pPr>
            <w:r>
              <w:rPr>
                <w:rFonts w:ascii="Courier New" w:hAnsi="Courier New" w:cs="Courier New"/>
                <w:sz w:val="20"/>
                <w:szCs w:val="20"/>
              </w:rPr>
              <w:t>•</w:t>
            </w:r>
          </w:p>
        </w:tc>
        <w:tc>
          <w:tcPr>
            <w:tcW w:w="367" w:type="dxa"/>
            <w:vAlign w:val="bottom"/>
          </w:tcPr>
          <w:p w14:paraId="7BF9EBCD" w14:textId="7C037800"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38"/>
                  <w:enabled/>
                  <w:calcOnExit w:val="0"/>
                  <w:textInput>
                    <w:default w:val="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p>
        </w:tc>
        <w:tc>
          <w:tcPr>
            <w:tcW w:w="7128" w:type="dxa"/>
            <w:vAlign w:val="bottom"/>
          </w:tcPr>
          <w:p w14:paraId="3DD8144E" w14:textId="77777777" w:rsidR="00D64EC7" w:rsidRPr="007B6F5F" w:rsidRDefault="00D64EC7" w:rsidP="004050CB">
            <w:pPr>
              <w:ind w:right="-6"/>
              <w:contextualSpacing/>
              <w:rPr>
                <w:rFonts w:ascii="Arial" w:hAnsi="Arial" w:cs="Arial"/>
                <w:sz w:val="20"/>
                <w:szCs w:val="20"/>
              </w:rPr>
            </w:pPr>
            <w:r w:rsidRPr="007B6F5F">
              <w:rPr>
                <w:rFonts w:ascii="Arial" w:hAnsi="Arial" w:cs="Arial"/>
                <w:sz w:val="20"/>
                <w:szCs w:val="20"/>
              </w:rPr>
              <w:t>Stück Risikolebensversicherungen</w:t>
            </w:r>
          </w:p>
        </w:tc>
      </w:tr>
      <w:tr w:rsidR="00D64EC7" w14:paraId="27AAD81D" w14:textId="77777777" w:rsidTr="004050CB">
        <w:trPr>
          <w:trHeight w:val="283"/>
        </w:trPr>
        <w:tc>
          <w:tcPr>
            <w:tcW w:w="337" w:type="dxa"/>
            <w:vAlign w:val="bottom"/>
          </w:tcPr>
          <w:p w14:paraId="16B1FF5F" w14:textId="77777777" w:rsidR="00D64EC7" w:rsidRDefault="00D64EC7" w:rsidP="004050CB">
            <w:pPr>
              <w:ind w:right="-6"/>
              <w:contextualSpacing/>
              <w:rPr>
                <w:rFonts w:ascii="Courier New" w:hAnsi="Courier New" w:cs="Courier New"/>
                <w:sz w:val="20"/>
                <w:szCs w:val="20"/>
              </w:rPr>
            </w:pPr>
            <w:r>
              <w:rPr>
                <w:rFonts w:ascii="Courier New" w:hAnsi="Courier New" w:cs="Courier New"/>
                <w:sz w:val="20"/>
                <w:szCs w:val="20"/>
              </w:rPr>
              <w:t>•</w:t>
            </w:r>
          </w:p>
        </w:tc>
        <w:tc>
          <w:tcPr>
            <w:tcW w:w="367" w:type="dxa"/>
            <w:vAlign w:val="bottom"/>
          </w:tcPr>
          <w:p w14:paraId="459E94A3" w14:textId="542188FF"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38"/>
                  <w:enabled/>
                  <w:calcOnExit w:val="0"/>
                  <w:textInput>
                    <w:default w:val="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p>
        </w:tc>
        <w:tc>
          <w:tcPr>
            <w:tcW w:w="7128" w:type="dxa"/>
            <w:vAlign w:val="bottom"/>
          </w:tcPr>
          <w:p w14:paraId="6FB902BC" w14:textId="77777777" w:rsidR="00D64EC7" w:rsidRPr="007B6F5F" w:rsidRDefault="00D64EC7" w:rsidP="004050CB">
            <w:pPr>
              <w:ind w:right="-6"/>
              <w:contextualSpacing/>
              <w:rPr>
                <w:rFonts w:ascii="Arial" w:hAnsi="Arial" w:cs="Arial"/>
                <w:sz w:val="20"/>
                <w:szCs w:val="20"/>
              </w:rPr>
            </w:pPr>
            <w:r w:rsidRPr="007B6F5F">
              <w:rPr>
                <w:rFonts w:ascii="Arial" w:hAnsi="Arial" w:cs="Arial"/>
                <w:sz w:val="20"/>
                <w:szCs w:val="20"/>
              </w:rPr>
              <w:t>Stück Sterbegeldversicherungen</w:t>
            </w:r>
          </w:p>
        </w:tc>
      </w:tr>
      <w:tr w:rsidR="00D64EC7" w14:paraId="6042C6A0" w14:textId="77777777" w:rsidTr="004050CB">
        <w:trPr>
          <w:trHeight w:val="283"/>
        </w:trPr>
        <w:tc>
          <w:tcPr>
            <w:tcW w:w="337" w:type="dxa"/>
            <w:vAlign w:val="bottom"/>
          </w:tcPr>
          <w:p w14:paraId="6031A713" w14:textId="77777777" w:rsidR="00D64EC7" w:rsidRDefault="00D64EC7" w:rsidP="004050CB">
            <w:pPr>
              <w:ind w:right="-6"/>
              <w:contextualSpacing/>
              <w:rPr>
                <w:rFonts w:ascii="Courier New" w:hAnsi="Courier New" w:cs="Courier New"/>
                <w:sz w:val="20"/>
                <w:szCs w:val="20"/>
              </w:rPr>
            </w:pPr>
            <w:r>
              <w:rPr>
                <w:rFonts w:ascii="Courier New" w:hAnsi="Courier New" w:cs="Courier New"/>
                <w:sz w:val="20"/>
                <w:szCs w:val="20"/>
              </w:rPr>
              <w:t>•</w:t>
            </w:r>
          </w:p>
        </w:tc>
        <w:tc>
          <w:tcPr>
            <w:tcW w:w="367" w:type="dxa"/>
            <w:vAlign w:val="bottom"/>
          </w:tcPr>
          <w:p w14:paraId="6BE37C3C" w14:textId="5BAA70C1"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38"/>
                  <w:enabled/>
                  <w:calcOnExit w:val="0"/>
                  <w:textInput>
                    <w:default w:val="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p>
        </w:tc>
        <w:tc>
          <w:tcPr>
            <w:tcW w:w="7128" w:type="dxa"/>
            <w:vAlign w:val="bottom"/>
          </w:tcPr>
          <w:p w14:paraId="1121FF10" w14:textId="77777777" w:rsidR="00D64EC7" w:rsidRPr="007B6F5F" w:rsidRDefault="00D64EC7" w:rsidP="004050CB">
            <w:pPr>
              <w:ind w:right="-6"/>
              <w:contextualSpacing/>
              <w:rPr>
                <w:rFonts w:ascii="Arial" w:hAnsi="Arial" w:cs="Arial"/>
                <w:sz w:val="20"/>
                <w:szCs w:val="20"/>
              </w:rPr>
            </w:pPr>
            <w:r w:rsidRPr="007B6F5F">
              <w:rPr>
                <w:rFonts w:ascii="Arial" w:hAnsi="Arial" w:cs="Arial"/>
                <w:sz w:val="20"/>
                <w:szCs w:val="20"/>
              </w:rPr>
              <w:t>Stück Betriebliche Altersvorsorge</w:t>
            </w:r>
          </w:p>
        </w:tc>
      </w:tr>
      <w:tr w:rsidR="00D64EC7" w14:paraId="4188C5E7" w14:textId="77777777" w:rsidTr="004050CB">
        <w:trPr>
          <w:trHeight w:val="283"/>
        </w:trPr>
        <w:tc>
          <w:tcPr>
            <w:tcW w:w="337" w:type="dxa"/>
            <w:vAlign w:val="bottom"/>
          </w:tcPr>
          <w:p w14:paraId="7CCAE2B4" w14:textId="77777777" w:rsidR="00D64EC7" w:rsidRDefault="00D64EC7" w:rsidP="004050CB">
            <w:pPr>
              <w:ind w:right="-6"/>
              <w:contextualSpacing/>
              <w:rPr>
                <w:rFonts w:ascii="Courier New" w:hAnsi="Courier New" w:cs="Courier New"/>
                <w:sz w:val="20"/>
                <w:szCs w:val="20"/>
              </w:rPr>
            </w:pPr>
            <w:r>
              <w:rPr>
                <w:rFonts w:ascii="Courier New" w:hAnsi="Courier New" w:cs="Courier New"/>
                <w:sz w:val="20"/>
                <w:szCs w:val="20"/>
              </w:rPr>
              <w:t>•</w:t>
            </w:r>
          </w:p>
        </w:tc>
        <w:tc>
          <w:tcPr>
            <w:tcW w:w="367" w:type="dxa"/>
            <w:vAlign w:val="bottom"/>
          </w:tcPr>
          <w:p w14:paraId="0E6819E4" w14:textId="0C4E6A19"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38"/>
                  <w:enabled/>
                  <w:calcOnExit w:val="0"/>
                  <w:textInput>
                    <w:default w:val="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p>
        </w:tc>
        <w:tc>
          <w:tcPr>
            <w:tcW w:w="7128" w:type="dxa"/>
            <w:vAlign w:val="bottom"/>
          </w:tcPr>
          <w:p w14:paraId="4AB5F51A" w14:textId="77777777" w:rsidR="00D64EC7" w:rsidRPr="007B6F5F" w:rsidRDefault="00D64EC7" w:rsidP="004050CB">
            <w:pPr>
              <w:ind w:right="-6"/>
              <w:contextualSpacing/>
              <w:rPr>
                <w:rFonts w:ascii="Arial" w:hAnsi="Arial" w:cs="Arial"/>
                <w:sz w:val="20"/>
                <w:szCs w:val="20"/>
              </w:rPr>
            </w:pPr>
            <w:r w:rsidRPr="007B6F5F">
              <w:rPr>
                <w:rFonts w:ascii="Arial" w:hAnsi="Arial" w:cs="Arial"/>
                <w:sz w:val="20"/>
                <w:szCs w:val="20"/>
              </w:rPr>
              <w:t>Stück Anteile an Aktien-, Renten und Mischfonds</w:t>
            </w:r>
          </w:p>
        </w:tc>
      </w:tr>
      <w:tr w:rsidR="00D64EC7" w14:paraId="1D15C20C" w14:textId="77777777" w:rsidTr="004050CB">
        <w:trPr>
          <w:trHeight w:val="283"/>
        </w:trPr>
        <w:tc>
          <w:tcPr>
            <w:tcW w:w="337" w:type="dxa"/>
            <w:vAlign w:val="bottom"/>
          </w:tcPr>
          <w:p w14:paraId="371D187E" w14:textId="77777777" w:rsidR="00D64EC7" w:rsidRDefault="00D64EC7" w:rsidP="004050CB">
            <w:pPr>
              <w:ind w:right="-6"/>
              <w:contextualSpacing/>
              <w:rPr>
                <w:rFonts w:ascii="Courier New" w:hAnsi="Courier New" w:cs="Courier New"/>
                <w:sz w:val="20"/>
                <w:szCs w:val="20"/>
              </w:rPr>
            </w:pPr>
            <w:r>
              <w:rPr>
                <w:rFonts w:ascii="Courier New" w:hAnsi="Courier New" w:cs="Courier New"/>
                <w:sz w:val="20"/>
                <w:szCs w:val="20"/>
              </w:rPr>
              <w:t>•</w:t>
            </w:r>
          </w:p>
        </w:tc>
        <w:tc>
          <w:tcPr>
            <w:tcW w:w="367" w:type="dxa"/>
            <w:vAlign w:val="bottom"/>
          </w:tcPr>
          <w:p w14:paraId="724170FD" w14:textId="7814DB43" w:rsidR="00D64EC7" w:rsidRDefault="0071794B" w:rsidP="004050CB">
            <w:pPr>
              <w:ind w:right="-6"/>
              <w:contextualSpacing/>
              <w:rPr>
                <w:rFonts w:ascii="Arial" w:hAnsi="Arial" w:cs="Arial"/>
                <w:sz w:val="20"/>
                <w:szCs w:val="20"/>
              </w:rPr>
            </w:pPr>
            <w:r>
              <w:rPr>
                <w:rFonts w:ascii="Arial" w:hAnsi="Arial" w:cs="Arial"/>
                <w:sz w:val="20"/>
                <w:szCs w:val="20"/>
              </w:rPr>
              <w:fldChar w:fldCharType="begin">
                <w:ffData>
                  <w:name w:val="Text40"/>
                  <w:enabled/>
                  <w:calcOnExit w:val="0"/>
                  <w:textInput>
                    <w:default w:val="x"/>
                  </w:textInput>
                </w:ffData>
              </w:fldChar>
            </w:r>
            <w:bookmarkStart w:id="135"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w:t>
            </w:r>
            <w:r>
              <w:rPr>
                <w:rFonts w:ascii="Arial" w:hAnsi="Arial" w:cs="Arial"/>
                <w:sz w:val="20"/>
                <w:szCs w:val="20"/>
              </w:rPr>
              <w:fldChar w:fldCharType="end"/>
            </w:r>
            <w:bookmarkEnd w:id="135"/>
          </w:p>
        </w:tc>
        <w:tc>
          <w:tcPr>
            <w:tcW w:w="7128" w:type="dxa"/>
            <w:vAlign w:val="bottom"/>
          </w:tcPr>
          <w:p w14:paraId="5398843C" w14:textId="3D2D8D86" w:rsidR="00D64EC7" w:rsidRPr="00FE3F76" w:rsidRDefault="0071794B" w:rsidP="004050CB">
            <w:pPr>
              <w:ind w:right="-6"/>
              <w:contextualSpacing/>
              <w:rPr>
                <w:rFonts w:ascii="Arial" w:hAnsi="Arial" w:cs="Arial"/>
                <w:sz w:val="20"/>
                <w:szCs w:val="20"/>
                <w:u w:val="single"/>
              </w:rPr>
            </w:pPr>
            <w:r w:rsidRPr="00FE3F76">
              <w:rPr>
                <w:rFonts w:ascii="Arial" w:hAnsi="Arial" w:cs="Arial"/>
                <w:sz w:val="20"/>
                <w:szCs w:val="20"/>
                <w:u w:val="single"/>
              </w:rPr>
              <w:fldChar w:fldCharType="begin">
                <w:ffData>
                  <w:name w:val="Text39"/>
                  <w:enabled/>
                  <w:calcOnExit w:val="0"/>
                  <w:textInput/>
                </w:ffData>
              </w:fldChar>
            </w:r>
            <w:bookmarkStart w:id="136" w:name="Text39"/>
            <w:r w:rsidRPr="00FE3F76">
              <w:rPr>
                <w:rFonts w:ascii="Arial" w:hAnsi="Arial" w:cs="Arial"/>
                <w:sz w:val="20"/>
                <w:szCs w:val="20"/>
                <w:u w:val="single"/>
              </w:rPr>
              <w:instrText xml:space="preserve"> FORMTEXT </w:instrText>
            </w:r>
            <w:r w:rsidRPr="00FE3F76">
              <w:rPr>
                <w:rFonts w:ascii="Arial" w:hAnsi="Arial" w:cs="Arial"/>
                <w:sz w:val="20"/>
                <w:szCs w:val="20"/>
                <w:u w:val="single"/>
              </w:rPr>
            </w:r>
            <w:r w:rsidRPr="00FE3F76">
              <w:rPr>
                <w:rFonts w:ascii="Arial" w:hAnsi="Arial" w:cs="Arial"/>
                <w:sz w:val="20"/>
                <w:szCs w:val="20"/>
                <w:u w:val="single"/>
              </w:rPr>
              <w:fldChar w:fldCharType="separate"/>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sz w:val="20"/>
                <w:szCs w:val="20"/>
                <w:u w:val="single"/>
              </w:rPr>
              <w:fldChar w:fldCharType="end"/>
            </w:r>
            <w:bookmarkEnd w:id="136"/>
          </w:p>
        </w:tc>
      </w:tr>
    </w:tbl>
    <w:p w14:paraId="5F2907EB" w14:textId="4421B3F7" w:rsidR="00C975AB" w:rsidRPr="00C975AB" w:rsidRDefault="000948DB" w:rsidP="00C975AB">
      <w:pPr>
        <w:pStyle w:val="Listenabsatz"/>
        <w:numPr>
          <w:ilvl w:val="2"/>
          <w:numId w:val="12"/>
        </w:numPr>
        <w:ind w:right="-6"/>
        <w:outlineLvl w:val="2"/>
        <w:rPr>
          <w:rFonts w:ascii="Arial" w:hAnsi="Arial" w:cs="Arial"/>
          <w:b/>
          <w:bCs/>
          <w:sz w:val="20"/>
          <w:szCs w:val="20"/>
        </w:rPr>
      </w:pPr>
      <w:bookmarkStart w:id="137" w:name="_Toc76032744"/>
      <w:bookmarkStart w:id="138" w:name="_Toc76032813"/>
      <w:bookmarkStart w:id="139" w:name="_Toc76046418"/>
      <w:bookmarkStart w:id="140" w:name="_Toc123565963"/>
      <w:r w:rsidRPr="00C975AB">
        <w:rPr>
          <w:rFonts w:ascii="Arial" w:hAnsi="Arial" w:cs="Arial"/>
          <w:b/>
          <w:bCs/>
          <w:sz w:val="20"/>
          <w:szCs w:val="20"/>
        </w:rPr>
        <w:t>Produktinnovationen</w:t>
      </w:r>
      <w:bookmarkEnd w:id="137"/>
      <w:bookmarkEnd w:id="138"/>
      <w:bookmarkEnd w:id="139"/>
      <w:bookmarkEnd w:id="140"/>
    </w:p>
    <w:p w14:paraId="26C99944" w14:textId="021E4AD2" w:rsidR="000948DB" w:rsidRPr="00C975AB" w:rsidRDefault="000948DB" w:rsidP="00C975AB">
      <w:pPr>
        <w:pStyle w:val="KeinLeerraum"/>
        <w:ind w:left="709"/>
        <w:rPr>
          <w:b/>
          <w:bCs/>
        </w:rPr>
      </w:pPr>
      <w:r w:rsidRPr="00C975AB">
        <w:t>Produkti</w:t>
      </w:r>
      <w:r w:rsidR="00A00FCF" w:rsidRPr="00C975AB">
        <w:t>o</w:t>
      </w:r>
      <w:r w:rsidRPr="00C975AB">
        <w:t>n</w:t>
      </w:r>
      <w:r w:rsidR="00D32A6C" w:rsidRPr="00C975AB">
        <w:t>s</w:t>
      </w:r>
      <w:r w:rsidRPr="00C975AB">
        <w:t>novationen im Sinne neuer Produkttypen gab es im vergangenen und laufenden Geschäftsjahr nicht. Die Produktgeber ändern im Rahmen des oben genannten Produktportfolio laufend, allerdings ohne, dass dies für die Geldwäscheprävention des Unternehmens eine Auswirkung hätte.</w:t>
      </w:r>
    </w:p>
    <w:p w14:paraId="1F097AC1" w14:textId="77777777" w:rsidR="000948DB" w:rsidRPr="00056EBC" w:rsidRDefault="000948DB" w:rsidP="00513632">
      <w:pPr>
        <w:ind w:left="792" w:right="-6"/>
        <w:rPr>
          <w:rFonts w:ascii="Arial" w:hAnsi="Arial" w:cs="Arial"/>
          <w:b/>
          <w:bCs/>
          <w:sz w:val="20"/>
          <w:szCs w:val="20"/>
        </w:rPr>
      </w:pPr>
    </w:p>
    <w:p w14:paraId="49B708AB" w14:textId="11D24B4F" w:rsidR="000948DB" w:rsidRPr="00BF1583" w:rsidRDefault="000948DB" w:rsidP="008C0DB2">
      <w:pPr>
        <w:pStyle w:val="Listenabsatz"/>
        <w:numPr>
          <w:ilvl w:val="1"/>
          <w:numId w:val="12"/>
        </w:numPr>
        <w:ind w:right="-6"/>
        <w:outlineLvl w:val="1"/>
        <w:rPr>
          <w:rFonts w:ascii="Arial" w:hAnsi="Arial" w:cs="Arial"/>
          <w:b/>
          <w:bCs/>
          <w:sz w:val="20"/>
          <w:szCs w:val="20"/>
        </w:rPr>
      </w:pPr>
      <w:bookmarkStart w:id="141" w:name="_Toc76032745"/>
      <w:bookmarkStart w:id="142" w:name="_Toc76032814"/>
      <w:bookmarkStart w:id="143" w:name="_Toc76046419"/>
      <w:bookmarkStart w:id="144" w:name="_Toc123565964"/>
      <w:r w:rsidRPr="00BF1583">
        <w:rPr>
          <w:rFonts w:ascii="Arial" w:hAnsi="Arial" w:cs="Arial"/>
          <w:b/>
          <w:bCs/>
          <w:sz w:val="20"/>
          <w:szCs w:val="20"/>
        </w:rPr>
        <w:t>Kunden</w:t>
      </w:r>
      <w:bookmarkEnd w:id="141"/>
      <w:bookmarkEnd w:id="142"/>
      <w:bookmarkEnd w:id="143"/>
      <w:bookmarkEnd w:id="144"/>
    </w:p>
    <w:p w14:paraId="0DD457B3" w14:textId="77777777" w:rsidR="000948DB" w:rsidRPr="00056EBC" w:rsidRDefault="000948DB" w:rsidP="00513632">
      <w:pPr>
        <w:ind w:left="792" w:right="-6"/>
        <w:contextualSpacing/>
        <w:rPr>
          <w:rFonts w:ascii="Arial" w:hAnsi="Arial" w:cs="Arial"/>
          <w:sz w:val="20"/>
          <w:szCs w:val="20"/>
        </w:rPr>
      </w:pPr>
    </w:p>
    <w:p w14:paraId="0978995B" w14:textId="77777777" w:rsidR="00C975AB" w:rsidRDefault="000948DB" w:rsidP="008C0DB2">
      <w:pPr>
        <w:numPr>
          <w:ilvl w:val="2"/>
          <w:numId w:val="12"/>
        </w:numPr>
        <w:ind w:right="-6"/>
        <w:contextualSpacing/>
        <w:outlineLvl w:val="2"/>
        <w:rPr>
          <w:rFonts w:ascii="Arial" w:hAnsi="Arial" w:cs="Arial"/>
          <w:b/>
          <w:bCs/>
          <w:sz w:val="20"/>
          <w:szCs w:val="20"/>
        </w:rPr>
      </w:pPr>
      <w:bookmarkStart w:id="145" w:name="_Toc76032746"/>
      <w:bookmarkStart w:id="146" w:name="_Toc76032815"/>
      <w:bookmarkStart w:id="147" w:name="_Toc76046420"/>
      <w:bookmarkStart w:id="148" w:name="_Toc123565965"/>
      <w:r w:rsidRPr="00056EBC">
        <w:rPr>
          <w:rFonts w:ascii="Arial" w:hAnsi="Arial" w:cs="Arial"/>
          <w:b/>
          <w:bCs/>
          <w:sz w:val="20"/>
          <w:szCs w:val="20"/>
        </w:rPr>
        <w:t>Kundenspektrum</w:t>
      </w:r>
      <w:bookmarkEnd w:id="145"/>
      <w:bookmarkEnd w:id="146"/>
      <w:bookmarkEnd w:id="147"/>
      <w:bookmarkEnd w:id="148"/>
    </w:p>
    <w:p w14:paraId="09C669A1" w14:textId="7C7AAE2B" w:rsidR="000948DB" w:rsidRPr="00BC52C5" w:rsidRDefault="000948DB" w:rsidP="00C975AB">
      <w:pPr>
        <w:pStyle w:val="KeinLeerraum"/>
        <w:ind w:left="709"/>
        <w:rPr>
          <w:b/>
          <w:bCs/>
        </w:rPr>
      </w:pPr>
      <w:r w:rsidRPr="00BC52C5">
        <w:t>D</w:t>
      </w:r>
      <w:r w:rsidR="00AA13A2" w:rsidRPr="00BC52C5">
        <w:t>a</w:t>
      </w:r>
      <w:r w:rsidRPr="00BC52C5">
        <w:t>s Unternehmen ist fast ausschließlich im Bereich der nicht-vermögenden Privatkunden mit Wohnsitz in Deutschland tätig, überwiegend aus dem regionalen Umfeld.</w:t>
      </w:r>
    </w:p>
    <w:p w14:paraId="4B8DF89A" w14:textId="77777777" w:rsidR="000E2A5E" w:rsidRPr="00056EBC" w:rsidRDefault="000E2A5E" w:rsidP="00513632">
      <w:pPr>
        <w:ind w:left="720" w:right="-6"/>
        <w:rPr>
          <w:rFonts w:ascii="Arial" w:hAnsi="Arial" w:cs="Arial"/>
          <w:sz w:val="20"/>
          <w:szCs w:val="20"/>
        </w:rPr>
      </w:pPr>
    </w:p>
    <w:p w14:paraId="1BCF00FC" w14:textId="4045A9C0" w:rsidR="000948DB" w:rsidRPr="00056EBC" w:rsidRDefault="000948DB" w:rsidP="00513632">
      <w:pPr>
        <w:ind w:left="720" w:right="-6"/>
        <w:rPr>
          <w:rFonts w:ascii="Arial" w:hAnsi="Arial" w:cs="Arial"/>
          <w:sz w:val="20"/>
          <w:szCs w:val="20"/>
        </w:rPr>
      </w:pPr>
      <w:r w:rsidRPr="00056EBC">
        <w:rPr>
          <w:rFonts w:ascii="Arial" w:hAnsi="Arial" w:cs="Arial"/>
          <w:sz w:val="20"/>
          <w:szCs w:val="20"/>
        </w:rPr>
        <w:t>Die Kunden sind seit zum Teil vielen Jahren persönlich bekannt.</w:t>
      </w:r>
    </w:p>
    <w:p w14:paraId="756073EC" w14:textId="77777777" w:rsidR="000E2A5E" w:rsidRPr="00056EBC" w:rsidRDefault="000E2A5E" w:rsidP="00513632">
      <w:pPr>
        <w:ind w:left="720" w:right="-6"/>
        <w:rPr>
          <w:rFonts w:ascii="Arial" w:hAnsi="Arial" w:cs="Arial"/>
          <w:sz w:val="20"/>
          <w:szCs w:val="20"/>
        </w:rPr>
      </w:pPr>
    </w:p>
    <w:p w14:paraId="6F657F90" w14:textId="2086FB39" w:rsidR="000948DB" w:rsidRPr="00056EBC" w:rsidRDefault="000948DB" w:rsidP="00513632">
      <w:pPr>
        <w:ind w:left="720" w:right="-6"/>
        <w:rPr>
          <w:rFonts w:ascii="Arial" w:hAnsi="Arial" w:cs="Arial"/>
          <w:sz w:val="20"/>
          <w:szCs w:val="20"/>
        </w:rPr>
      </w:pPr>
      <w:r w:rsidRPr="00056EBC">
        <w:rPr>
          <w:rFonts w:ascii="Arial" w:hAnsi="Arial" w:cs="Arial"/>
          <w:sz w:val="20"/>
          <w:szCs w:val="20"/>
        </w:rPr>
        <w:t>Neu</w:t>
      </w:r>
      <w:r w:rsidR="00892C23" w:rsidRPr="00056EBC">
        <w:rPr>
          <w:rFonts w:ascii="Arial" w:hAnsi="Arial" w:cs="Arial"/>
          <w:sz w:val="20"/>
          <w:szCs w:val="20"/>
        </w:rPr>
        <w:t>k</w:t>
      </w:r>
      <w:r w:rsidRPr="00056EBC">
        <w:rPr>
          <w:rFonts w:ascii="Arial" w:hAnsi="Arial" w:cs="Arial"/>
          <w:sz w:val="20"/>
          <w:szCs w:val="20"/>
        </w:rPr>
        <w:t>unden werden durch Empfehlungen von Bestandskunden oder durch Werbemaßnahmen beispielsweise im Internet gewonnen.</w:t>
      </w:r>
    </w:p>
    <w:p w14:paraId="23DBA41C" w14:textId="77777777" w:rsidR="000948DB" w:rsidRPr="00056EBC" w:rsidRDefault="000948DB" w:rsidP="00513632">
      <w:pPr>
        <w:ind w:left="720" w:right="-6"/>
        <w:rPr>
          <w:rFonts w:ascii="Arial" w:hAnsi="Arial" w:cs="Arial"/>
          <w:sz w:val="20"/>
          <w:szCs w:val="20"/>
        </w:rPr>
      </w:pPr>
    </w:p>
    <w:p w14:paraId="7D756103" w14:textId="77777777" w:rsidR="00C975AB" w:rsidRDefault="000948DB" w:rsidP="008C0DB2">
      <w:pPr>
        <w:numPr>
          <w:ilvl w:val="2"/>
          <w:numId w:val="12"/>
        </w:numPr>
        <w:ind w:left="709" w:right="-6" w:firstLine="11"/>
        <w:contextualSpacing/>
        <w:outlineLvl w:val="2"/>
        <w:rPr>
          <w:rFonts w:ascii="Arial" w:hAnsi="Arial" w:cs="Arial"/>
          <w:b/>
          <w:bCs/>
          <w:sz w:val="20"/>
          <w:szCs w:val="20"/>
        </w:rPr>
      </w:pPr>
      <w:bookmarkStart w:id="149" w:name="_Toc76032747"/>
      <w:bookmarkStart w:id="150" w:name="_Toc76032816"/>
      <w:bookmarkStart w:id="151" w:name="_Toc76046421"/>
      <w:bookmarkStart w:id="152" w:name="_Toc123565966"/>
      <w:r w:rsidRPr="00056EBC">
        <w:rPr>
          <w:rFonts w:ascii="Arial" w:hAnsi="Arial" w:cs="Arial"/>
          <w:b/>
          <w:bCs/>
          <w:sz w:val="20"/>
          <w:szCs w:val="20"/>
        </w:rPr>
        <w:t>Kundenstatistik</w:t>
      </w:r>
      <w:bookmarkEnd w:id="149"/>
      <w:bookmarkEnd w:id="150"/>
      <w:bookmarkEnd w:id="151"/>
      <w:bookmarkEnd w:id="152"/>
    </w:p>
    <w:p w14:paraId="4C6DCCA9" w14:textId="625BF93C" w:rsidR="000948DB" w:rsidRPr="00BB07E6" w:rsidRDefault="000948DB" w:rsidP="00483944">
      <w:pPr>
        <w:pStyle w:val="KeinLeerraum"/>
        <w:ind w:left="709"/>
        <w:rPr>
          <w:b/>
          <w:bCs/>
        </w:rPr>
      </w:pPr>
      <w:r w:rsidRPr="00BB07E6">
        <w:t xml:space="preserve">Insgesamt hat das Unternehmen </w:t>
      </w:r>
      <w:r w:rsidR="001E4C6C" w:rsidRPr="001B709F">
        <w:rPr>
          <w:u w:val="single"/>
        </w:rPr>
        <w:fldChar w:fldCharType="begin">
          <w:ffData>
            <w:name w:val="Text41"/>
            <w:enabled/>
            <w:calcOnExit w:val="0"/>
            <w:textInput>
              <w:default w:val="xx.xxx"/>
            </w:textInput>
          </w:ffData>
        </w:fldChar>
      </w:r>
      <w:bookmarkStart w:id="153" w:name="Text41"/>
      <w:r w:rsidR="001E4C6C" w:rsidRPr="001B709F">
        <w:rPr>
          <w:u w:val="single"/>
        </w:rPr>
        <w:instrText xml:space="preserve"> FORMTEXT </w:instrText>
      </w:r>
      <w:r w:rsidR="001E4C6C" w:rsidRPr="001B709F">
        <w:rPr>
          <w:u w:val="single"/>
        </w:rPr>
      </w:r>
      <w:r w:rsidR="001E4C6C" w:rsidRPr="001B709F">
        <w:rPr>
          <w:u w:val="single"/>
        </w:rPr>
        <w:fldChar w:fldCharType="separate"/>
      </w:r>
      <w:r w:rsidR="001E4C6C" w:rsidRPr="001B709F">
        <w:rPr>
          <w:noProof/>
          <w:u w:val="single"/>
        </w:rPr>
        <w:t>xx.xxx</w:t>
      </w:r>
      <w:r w:rsidR="001E4C6C" w:rsidRPr="001B709F">
        <w:rPr>
          <w:u w:val="single"/>
        </w:rPr>
        <w:fldChar w:fldCharType="end"/>
      </w:r>
      <w:bookmarkEnd w:id="153"/>
      <w:r w:rsidRPr="00BB07E6">
        <w:t xml:space="preserve"> Kunden im Bestand.</w:t>
      </w:r>
    </w:p>
    <w:p w14:paraId="2B5158E5" w14:textId="426BE9FC" w:rsidR="000948DB" w:rsidRDefault="000948DB" w:rsidP="00513632">
      <w:pPr>
        <w:ind w:left="720" w:right="-6"/>
        <w:rPr>
          <w:rFonts w:ascii="Arial" w:hAnsi="Arial" w:cs="Arial"/>
          <w:sz w:val="20"/>
          <w:szCs w:val="20"/>
        </w:rPr>
      </w:pPr>
      <w:r w:rsidRPr="00056EBC">
        <w:rPr>
          <w:rFonts w:ascii="Arial" w:hAnsi="Arial" w:cs="Arial"/>
          <w:sz w:val="20"/>
          <w:szCs w:val="20"/>
        </w:rPr>
        <w:t>Davon:</w:t>
      </w:r>
    </w:p>
    <w:p w14:paraId="40FC386C" w14:textId="77777777" w:rsidR="00FA08A7" w:rsidRDefault="00FA08A7" w:rsidP="00513632">
      <w:pPr>
        <w:ind w:left="720" w:right="-6"/>
        <w:rPr>
          <w:rFonts w:ascii="Arial" w:hAnsi="Arial" w:cs="Arial"/>
          <w:sz w:val="20"/>
          <w:szCs w:val="20"/>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928"/>
      </w:tblGrid>
      <w:tr w:rsidR="0013029E" w14:paraId="4692658F" w14:textId="77777777" w:rsidTr="00551B31">
        <w:trPr>
          <w:trHeight w:val="283"/>
        </w:trPr>
        <w:tc>
          <w:tcPr>
            <w:tcW w:w="425" w:type="dxa"/>
            <w:vAlign w:val="bottom"/>
          </w:tcPr>
          <w:p w14:paraId="1C099535" w14:textId="32B12EBD" w:rsidR="0013029E"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36ADDA09" w14:textId="402F2978" w:rsidR="0013029E" w:rsidRPr="00B43AC0" w:rsidRDefault="0013029E" w:rsidP="00551B31">
            <w:pPr>
              <w:ind w:right="-6"/>
              <w:contextualSpacing/>
              <w:rPr>
                <w:rFonts w:ascii="Arial" w:hAnsi="Arial" w:cs="Arial"/>
                <w:sz w:val="20"/>
                <w:szCs w:val="20"/>
              </w:rPr>
            </w:pPr>
            <w:r w:rsidRPr="00B43AC0">
              <w:rPr>
                <w:rFonts w:ascii="Arial" w:hAnsi="Arial" w:cs="Arial"/>
                <w:sz w:val="20"/>
                <w:szCs w:val="20"/>
              </w:rPr>
              <w:t>natürliche Personen</w:t>
            </w:r>
          </w:p>
        </w:tc>
      </w:tr>
      <w:tr w:rsidR="0013029E" w14:paraId="4FE4F670" w14:textId="77777777" w:rsidTr="00551B31">
        <w:trPr>
          <w:trHeight w:val="283"/>
        </w:trPr>
        <w:tc>
          <w:tcPr>
            <w:tcW w:w="425" w:type="dxa"/>
            <w:vAlign w:val="bottom"/>
          </w:tcPr>
          <w:p w14:paraId="794EF411" w14:textId="015D14F2" w:rsidR="0013029E"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64F61733" w14:textId="4FF8649D" w:rsidR="0013029E" w:rsidRPr="00B43AC0" w:rsidRDefault="0013029E" w:rsidP="00551B31">
            <w:pPr>
              <w:ind w:right="-6"/>
              <w:contextualSpacing/>
              <w:rPr>
                <w:rFonts w:ascii="Arial" w:hAnsi="Arial" w:cs="Arial"/>
                <w:sz w:val="20"/>
                <w:szCs w:val="20"/>
              </w:rPr>
            </w:pPr>
            <w:r w:rsidRPr="00B43AC0">
              <w:rPr>
                <w:rFonts w:ascii="Arial" w:hAnsi="Arial" w:cs="Arial"/>
                <w:sz w:val="20"/>
                <w:szCs w:val="20"/>
              </w:rPr>
              <w:t>juristische Personen und Personenvereinigungen</w:t>
            </w:r>
          </w:p>
        </w:tc>
      </w:tr>
      <w:tr w:rsidR="0013029E" w14:paraId="3F9A791C" w14:textId="77777777" w:rsidTr="00551B31">
        <w:trPr>
          <w:trHeight w:val="283"/>
        </w:trPr>
        <w:tc>
          <w:tcPr>
            <w:tcW w:w="425" w:type="dxa"/>
            <w:vAlign w:val="bottom"/>
          </w:tcPr>
          <w:p w14:paraId="1DCF0AA5" w14:textId="77B2CE20" w:rsidR="0013029E"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2AD81B42" w14:textId="155CD08A" w:rsidR="0013029E" w:rsidRPr="00B43AC0" w:rsidRDefault="0013029E" w:rsidP="00551B31">
            <w:pPr>
              <w:ind w:right="-6"/>
              <w:contextualSpacing/>
              <w:rPr>
                <w:rFonts w:ascii="Arial" w:hAnsi="Arial" w:cs="Arial"/>
                <w:sz w:val="20"/>
                <w:szCs w:val="20"/>
              </w:rPr>
            </w:pPr>
            <w:r w:rsidRPr="00B43AC0">
              <w:rPr>
                <w:rFonts w:ascii="Arial" w:hAnsi="Arial" w:cs="Arial"/>
                <w:sz w:val="20"/>
                <w:szCs w:val="20"/>
              </w:rPr>
              <w:t>Stiftungen, Vereine oder vergleichbare Organisationen</w:t>
            </w:r>
          </w:p>
        </w:tc>
      </w:tr>
      <w:tr w:rsidR="0013029E" w14:paraId="4B11DE5B" w14:textId="77777777" w:rsidTr="00551B31">
        <w:trPr>
          <w:trHeight w:val="283"/>
        </w:trPr>
        <w:tc>
          <w:tcPr>
            <w:tcW w:w="425" w:type="dxa"/>
            <w:vAlign w:val="bottom"/>
          </w:tcPr>
          <w:p w14:paraId="2425019D" w14:textId="43E317E7" w:rsidR="0013029E"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3ABBA0BA" w14:textId="3FF46BD2" w:rsidR="0013029E" w:rsidRPr="00B43AC0" w:rsidRDefault="0013029E" w:rsidP="00551B31">
            <w:pPr>
              <w:ind w:right="-6"/>
              <w:rPr>
                <w:rFonts w:ascii="Arial" w:hAnsi="Arial" w:cs="Arial"/>
                <w:sz w:val="20"/>
                <w:szCs w:val="20"/>
              </w:rPr>
            </w:pPr>
            <w:r w:rsidRPr="00B43AC0">
              <w:rPr>
                <w:rFonts w:ascii="Arial" w:hAnsi="Arial" w:cs="Arial"/>
                <w:sz w:val="20"/>
                <w:szCs w:val="20"/>
              </w:rPr>
              <w:t>Personen mit Wohnsitz/Firmensitz im Ausland</w:t>
            </w:r>
          </w:p>
        </w:tc>
      </w:tr>
      <w:tr w:rsidR="0013029E" w14:paraId="36983009" w14:textId="77777777" w:rsidTr="00551B31">
        <w:trPr>
          <w:trHeight w:val="283"/>
        </w:trPr>
        <w:tc>
          <w:tcPr>
            <w:tcW w:w="425" w:type="dxa"/>
            <w:vAlign w:val="bottom"/>
          </w:tcPr>
          <w:p w14:paraId="078C1A49" w14:textId="23186825" w:rsidR="0013029E"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24D9121A" w14:textId="759BBF7A" w:rsidR="0013029E" w:rsidRPr="00B43AC0" w:rsidRDefault="0013029E" w:rsidP="00551B31">
            <w:pPr>
              <w:ind w:right="-6"/>
              <w:contextualSpacing/>
              <w:rPr>
                <w:rFonts w:ascii="Arial" w:hAnsi="Arial" w:cs="Arial"/>
                <w:sz w:val="20"/>
                <w:szCs w:val="20"/>
              </w:rPr>
            </w:pPr>
            <w:r w:rsidRPr="00B43AC0">
              <w:rPr>
                <w:rFonts w:ascii="Arial" w:hAnsi="Arial" w:cs="Arial"/>
                <w:sz w:val="20"/>
                <w:szCs w:val="20"/>
              </w:rPr>
              <w:t>Personen aus Risikogebieten</w:t>
            </w:r>
            <w:r w:rsidR="00D93861">
              <w:rPr>
                <w:rFonts w:ascii="ZWAdobeF" w:hAnsi="ZWAdobeF" w:cs="ZWAdobeF"/>
                <w:sz w:val="2"/>
                <w:szCs w:val="2"/>
              </w:rPr>
              <w:t>20F</w:t>
            </w:r>
            <w:r w:rsidR="00F979EF">
              <w:rPr>
                <w:rFonts w:ascii="ZWAdobeF" w:hAnsi="ZWAdobeF" w:cs="ZWAdobeF"/>
                <w:sz w:val="2"/>
                <w:szCs w:val="2"/>
              </w:rPr>
              <w:t>20F</w:t>
            </w:r>
            <w:r w:rsidRPr="00B43AC0">
              <w:rPr>
                <w:rFonts w:ascii="Arial" w:hAnsi="Arial" w:cs="Arial"/>
                <w:sz w:val="20"/>
                <w:szCs w:val="20"/>
                <w:vertAlign w:val="superscript"/>
              </w:rPr>
              <w:footnoteReference w:id="30"/>
            </w:r>
          </w:p>
        </w:tc>
      </w:tr>
      <w:tr w:rsidR="0013029E" w14:paraId="5C1D1DB1" w14:textId="77777777" w:rsidTr="00551B31">
        <w:trPr>
          <w:trHeight w:val="283"/>
        </w:trPr>
        <w:tc>
          <w:tcPr>
            <w:tcW w:w="425" w:type="dxa"/>
            <w:vAlign w:val="bottom"/>
          </w:tcPr>
          <w:p w14:paraId="077792C7" w14:textId="054B2F2D" w:rsidR="0013029E"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1146970A" w14:textId="679D7EA5" w:rsidR="0013029E" w:rsidRPr="00B43AC0" w:rsidRDefault="0013029E" w:rsidP="00551B31">
            <w:pPr>
              <w:ind w:right="-6"/>
              <w:rPr>
                <w:rFonts w:ascii="Arial" w:hAnsi="Arial" w:cs="Arial"/>
                <w:sz w:val="20"/>
                <w:szCs w:val="20"/>
              </w:rPr>
            </w:pPr>
            <w:r w:rsidRPr="00B43AC0">
              <w:rPr>
                <w:rFonts w:ascii="Arial" w:hAnsi="Arial" w:cs="Arial"/>
                <w:sz w:val="20"/>
                <w:szCs w:val="20"/>
              </w:rPr>
              <w:t>Personen ohne deutsche Staatsbürgerschaft</w:t>
            </w:r>
          </w:p>
        </w:tc>
      </w:tr>
      <w:tr w:rsidR="00B43AC0" w14:paraId="2F7B6041" w14:textId="77777777" w:rsidTr="00551B31">
        <w:trPr>
          <w:trHeight w:val="283"/>
        </w:trPr>
        <w:tc>
          <w:tcPr>
            <w:tcW w:w="425" w:type="dxa"/>
            <w:vAlign w:val="center"/>
          </w:tcPr>
          <w:p w14:paraId="4BD8BB0C" w14:textId="111EC8E9" w:rsidR="00B43AC0"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548C8FF4" w14:textId="69B9DF0B" w:rsidR="00B43AC0" w:rsidRPr="00B43AC0" w:rsidRDefault="00B43AC0" w:rsidP="00551B31">
            <w:pPr>
              <w:ind w:right="-6"/>
              <w:rPr>
                <w:rFonts w:ascii="Arial" w:hAnsi="Arial" w:cs="Arial"/>
                <w:sz w:val="20"/>
                <w:szCs w:val="20"/>
              </w:rPr>
            </w:pPr>
            <w:r w:rsidRPr="00B43AC0">
              <w:rPr>
                <w:rFonts w:ascii="Arial" w:hAnsi="Arial" w:cs="Arial"/>
                <w:sz w:val="20"/>
                <w:szCs w:val="20"/>
              </w:rPr>
              <w:t>politisch exponierte Personen, deren Familienmitglieder oder bekanntermaßen diesen nahestehende Personen im Sinne des §1 Abs. 12,13,14</w:t>
            </w:r>
          </w:p>
        </w:tc>
      </w:tr>
      <w:tr w:rsidR="00B43AC0" w14:paraId="045A0AC7" w14:textId="77777777" w:rsidTr="00551B31">
        <w:trPr>
          <w:trHeight w:val="283"/>
        </w:trPr>
        <w:tc>
          <w:tcPr>
            <w:tcW w:w="425" w:type="dxa"/>
            <w:vAlign w:val="bottom"/>
          </w:tcPr>
          <w:p w14:paraId="5275DF87" w14:textId="599F83CE" w:rsidR="00B43AC0" w:rsidRDefault="000610B9" w:rsidP="00551B31">
            <w:pPr>
              <w:ind w:right="-6"/>
              <w:rPr>
                <w:rFonts w:ascii="Arial" w:hAnsi="Arial" w:cs="Arial"/>
                <w:sz w:val="20"/>
                <w:szCs w:val="20"/>
              </w:rPr>
            </w:pPr>
            <w:r>
              <w:rPr>
                <w:rFonts w:ascii="Arial" w:hAnsi="Arial" w:cs="Arial"/>
                <w:sz w:val="20"/>
                <w:szCs w:val="20"/>
              </w:rPr>
              <w:t>x</w:t>
            </w:r>
          </w:p>
        </w:tc>
        <w:tc>
          <w:tcPr>
            <w:tcW w:w="7928" w:type="dxa"/>
            <w:vAlign w:val="bottom"/>
          </w:tcPr>
          <w:p w14:paraId="0F0D17E3" w14:textId="7ACAED03" w:rsidR="00B43AC0" w:rsidRPr="00B43AC0" w:rsidRDefault="00B43AC0" w:rsidP="00551B31">
            <w:pPr>
              <w:ind w:right="-6"/>
              <w:rPr>
                <w:rFonts w:ascii="Arial" w:hAnsi="Arial" w:cs="Arial"/>
                <w:sz w:val="20"/>
                <w:szCs w:val="20"/>
              </w:rPr>
            </w:pPr>
            <w:r w:rsidRPr="00B43AC0">
              <w:rPr>
                <w:rFonts w:ascii="Arial" w:hAnsi="Arial" w:cs="Arial"/>
                <w:sz w:val="20"/>
                <w:szCs w:val="20"/>
              </w:rPr>
              <w:t>vermögende Personen mit einem Vermögen von mehr als 1. Mio. EUR</w:t>
            </w:r>
          </w:p>
        </w:tc>
      </w:tr>
    </w:tbl>
    <w:p w14:paraId="406D0DC7" w14:textId="2EC6FA65" w:rsidR="00FA08A7" w:rsidRDefault="00FA08A7" w:rsidP="00513632">
      <w:pPr>
        <w:ind w:left="720" w:right="-6"/>
        <w:rPr>
          <w:rFonts w:ascii="Arial" w:hAnsi="Arial" w:cs="Arial"/>
          <w:sz w:val="20"/>
          <w:szCs w:val="20"/>
        </w:rPr>
      </w:pPr>
    </w:p>
    <w:p w14:paraId="2280CE02" w14:textId="77777777" w:rsidR="00FA08A7" w:rsidRDefault="00FA08A7">
      <w:pPr>
        <w:rPr>
          <w:rFonts w:ascii="Arial" w:hAnsi="Arial" w:cs="Arial"/>
          <w:sz w:val="20"/>
          <w:szCs w:val="20"/>
        </w:rPr>
      </w:pPr>
      <w:r>
        <w:rPr>
          <w:rFonts w:ascii="Arial" w:hAnsi="Arial" w:cs="Arial"/>
          <w:sz w:val="20"/>
          <w:szCs w:val="20"/>
        </w:rPr>
        <w:br w:type="page"/>
      </w:r>
    </w:p>
    <w:p w14:paraId="38BFBD1E" w14:textId="77777777" w:rsidR="00FA08A7" w:rsidRPr="00056EBC" w:rsidRDefault="00FA08A7" w:rsidP="00513632">
      <w:pPr>
        <w:ind w:left="720" w:right="-6"/>
        <w:rPr>
          <w:rFonts w:ascii="Arial" w:hAnsi="Arial" w:cs="Arial"/>
          <w:sz w:val="20"/>
          <w:szCs w:val="20"/>
        </w:rPr>
      </w:pPr>
    </w:p>
    <w:p w14:paraId="4685B70A"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154" w:name="_Toc76032748"/>
      <w:bookmarkStart w:id="155" w:name="_Toc76032817"/>
      <w:bookmarkStart w:id="156" w:name="_Toc76046422"/>
      <w:bookmarkStart w:id="157" w:name="_Toc123565967"/>
      <w:r w:rsidRPr="00056EBC">
        <w:rPr>
          <w:rFonts w:ascii="Arial" w:hAnsi="Arial" w:cs="Arial"/>
          <w:b/>
          <w:bCs/>
          <w:sz w:val="20"/>
          <w:szCs w:val="20"/>
        </w:rPr>
        <w:t>Vertriebswege</w:t>
      </w:r>
      <w:bookmarkEnd w:id="154"/>
      <w:bookmarkEnd w:id="155"/>
      <w:bookmarkEnd w:id="156"/>
      <w:bookmarkEnd w:id="157"/>
    </w:p>
    <w:p w14:paraId="12CBDF90" w14:textId="77777777" w:rsidR="000948DB" w:rsidRPr="00056EBC" w:rsidRDefault="000948DB" w:rsidP="00513632">
      <w:pPr>
        <w:ind w:left="792" w:right="-6"/>
        <w:contextualSpacing/>
        <w:rPr>
          <w:rFonts w:ascii="Arial" w:hAnsi="Arial" w:cs="Arial"/>
          <w:sz w:val="20"/>
          <w:szCs w:val="20"/>
        </w:rPr>
      </w:pPr>
    </w:p>
    <w:p w14:paraId="3F1C7BCE" w14:textId="77777777" w:rsidR="005938E9" w:rsidRDefault="000948DB" w:rsidP="008C0DB2">
      <w:pPr>
        <w:numPr>
          <w:ilvl w:val="2"/>
          <w:numId w:val="12"/>
        </w:numPr>
        <w:ind w:left="709" w:right="-6" w:firstLine="11"/>
        <w:contextualSpacing/>
        <w:outlineLvl w:val="2"/>
        <w:rPr>
          <w:rFonts w:ascii="Arial" w:hAnsi="Arial" w:cs="Arial"/>
          <w:b/>
          <w:bCs/>
          <w:sz w:val="20"/>
          <w:szCs w:val="20"/>
        </w:rPr>
      </w:pPr>
      <w:bookmarkStart w:id="158" w:name="_Toc76032749"/>
      <w:bookmarkStart w:id="159" w:name="_Toc76032818"/>
      <w:bookmarkStart w:id="160" w:name="_Toc76046423"/>
      <w:bookmarkStart w:id="161" w:name="_Toc123565968"/>
      <w:r w:rsidRPr="00056EBC">
        <w:rPr>
          <w:rFonts w:ascii="Arial" w:hAnsi="Arial" w:cs="Arial"/>
          <w:b/>
          <w:bCs/>
          <w:sz w:val="20"/>
          <w:szCs w:val="20"/>
        </w:rPr>
        <w:t>Direktvertrieb</w:t>
      </w:r>
      <w:bookmarkEnd w:id="158"/>
      <w:bookmarkEnd w:id="159"/>
      <w:bookmarkEnd w:id="160"/>
      <w:bookmarkEnd w:id="161"/>
    </w:p>
    <w:p w14:paraId="260047FA" w14:textId="6E409838" w:rsidR="000948DB" w:rsidRPr="001B709F" w:rsidRDefault="000948DB" w:rsidP="005938E9">
      <w:pPr>
        <w:pStyle w:val="KeinLeerraum"/>
        <w:ind w:left="709"/>
        <w:rPr>
          <w:b/>
          <w:bCs/>
        </w:rPr>
      </w:pPr>
      <w:r w:rsidRPr="001B709F">
        <w:t>Kunden können Versicherungsprodukte, die unter die Regelungen des GwG fallen, direkt im Internet abschließen.</w:t>
      </w:r>
    </w:p>
    <w:p w14:paraId="28C3196A" w14:textId="77777777" w:rsidR="000E2A5E" w:rsidRPr="00056EBC" w:rsidRDefault="000E2A5E" w:rsidP="00513632">
      <w:pPr>
        <w:ind w:left="720" w:right="-6"/>
        <w:rPr>
          <w:rFonts w:ascii="Arial" w:hAnsi="Arial" w:cs="Arial"/>
          <w:sz w:val="20"/>
          <w:szCs w:val="20"/>
        </w:rPr>
      </w:pPr>
    </w:p>
    <w:p w14:paraId="0E35803F" w14:textId="2FE55FDE" w:rsidR="004006B9" w:rsidRDefault="000948DB" w:rsidP="00513632">
      <w:pPr>
        <w:ind w:left="720" w:right="-6"/>
        <w:rPr>
          <w:rFonts w:ascii="Arial" w:hAnsi="Arial" w:cs="Arial"/>
          <w:sz w:val="20"/>
          <w:szCs w:val="20"/>
        </w:rPr>
      </w:pPr>
      <w:r w:rsidRPr="00056EBC">
        <w:rPr>
          <w:rFonts w:ascii="Arial" w:hAnsi="Arial" w:cs="Arial"/>
          <w:sz w:val="20"/>
          <w:szCs w:val="20"/>
        </w:rPr>
        <w:t>Dieses beschränkt sich jedoch auf folgende Produkte:</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8009"/>
      </w:tblGrid>
      <w:tr w:rsidR="00931C98" w14:paraId="612FAA39" w14:textId="77777777" w:rsidTr="00D3461D">
        <w:trPr>
          <w:trHeight w:val="283"/>
        </w:trPr>
        <w:tc>
          <w:tcPr>
            <w:tcW w:w="268" w:type="dxa"/>
            <w:vAlign w:val="bottom"/>
          </w:tcPr>
          <w:p w14:paraId="40FD2343" w14:textId="55488499" w:rsidR="00931C98" w:rsidRDefault="00815CAA" w:rsidP="00D3461D">
            <w:pPr>
              <w:ind w:right="-6"/>
              <w:rPr>
                <w:rFonts w:ascii="Arial" w:hAnsi="Arial" w:cs="Arial"/>
                <w:sz w:val="20"/>
                <w:szCs w:val="20"/>
              </w:rPr>
            </w:pPr>
            <w:r>
              <w:rPr>
                <w:rFonts w:ascii="Courier New" w:hAnsi="Courier New" w:cs="Courier New"/>
                <w:sz w:val="20"/>
                <w:szCs w:val="20"/>
              </w:rPr>
              <w:t>•</w:t>
            </w:r>
          </w:p>
        </w:tc>
        <w:tc>
          <w:tcPr>
            <w:tcW w:w="8068" w:type="dxa"/>
            <w:vAlign w:val="bottom"/>
          </w:tcPr>
          <w:p w14:paraId="4A3EAAEA" w14:textId="74FB881A" w:rsidR="00931C98" w:rsidRPr="00815CAA" w:rsidRDefault="00815CAA" w:rsidP="00D3461D">
            <w:pPr>
              <w:ind w:right="-6"/>
              <w:contextualSpacing/>
              <w:rPr>
                <w:rFonts w:ascii="Arial" w:hAnsi="Arial" w:cs="Arial"/>
                <w:sz w:val="20"/>
                <w:szCs w:val="20"/>
              </w:rPr>
            </w:pPr>
            <w:r w:rsidRPr="00815CAA">
              <w:rPr>
                <w:rFonts w:ascii="Arial" w:hAnsi="Arial" w:cs="Arial"/>
                <w:sz w:val="20"/>
                <w:szCs w:val="20"/>
              </w:rPr>
              <w:t>Sterbegeldversicherung</w:t>
            </w:r>
          </w:p>
        </w:tc>
      </w:tr>
      <w:tr w:rsidR="00815CAA" w14:paraId="1336A04C" w14:textId="77777777" w:rsidTr="00D3461D">
        <w:trPr>
          <w:trHeight w:val="283"/>
        </w:trPr>
        <w:tc>
          <w:tcPr>
            <w:tcW w:w="268" w:type="dxa"/>
            <w:vAlign w:val="bottom"/>
          </w:tcPr>
          <w:p w14:paraId="15F41776" w14:textId="5A13B26E" w:rsidR="00815CAA" w:rsidRDefault="00815CAA" w:rsidP="00D3461D">
            <w:pPr>
              <w:ind w:right="-6"/>
              <w:rPr>
                <w:rFonts w:ascii="Arial" w:hAnsi="Arial" w:cs="Arial"/>
                <w:sz w:val="20"/>
                <w:szCs w:val="20"/>
              </w:rPr>
            </w:pPr>
            <w:r>
              <w:rPr>
                <w:rFonts w:ascii="Courier New" w:hAnsi="Courier New" w:cs="Courier New"/>
                <w:sz w:val="20"/>
                <w:szCs w:val="20"/>
              </w:rPr>
              <w:t>•</w:t>
            </w:r>
          </w:p>
        </w:tc>
        <w:tc>
          <w:tcPr>
            <w:tcW w:w="8068" w:type="dxa"/>
            <w:vAlign w:val="bottom"/>
          </w:tcPr>
          <w:p w14:paraId="5034C356" w14:textId="7F7A4BBD" w:rsidR="00815CAA" w:rsidRPr="00815CAA" w:rsidRDefault="00815CAA" w:rsidP="00D3461D">
            <w:pPr>
              <w:ind w:right="-6"/>
              <w:contextualSpacing/>
              <w:rPr>
                <w:rFonts w:ascii="Arial" w:hAnsi="Arial" w:cs="Arial"/>
                <w:sz w:val="20"/>
                <w:szCs w:val="20"/>
              </w:rPr>
            </w:pPr>
            <w:r w:rsidRPr="00815CAA">
              <w:rPr>
                <w:rFonts w:ascii="Arial" w:hAnsi="Arial" w:cs="Arial"/>
                <w:sz w:val="20"/>
                <w:szCs w:val="20"/>
              </w:rPr>
              <w:t>Risikolebensversicherung</w:t>
            </w:r>
          </w:p>
        </w:tc>
      </w:tr>
      <w:tr w:rsidR="00815CAA" w14:paraId="6D46BF79" w14:textId="77777777" w:rsidTr="00D3461D">
        <w:trPr>
          <w:trHeight w:val="283"/>
        </w:trPr>
        <w:tc>
          <w:tcPr>
            <w:tcW w:w="268" w:type="dxa"/>
            <w:vAlign w:val="bottom"/>
          </w:tcPr>
          <w:p w14:paraId="0EC49B8F" w14:textId="7C414474" w:rsidR="00815CAA" w:rsidRDefault="006928C3" w:rsidP="00D3461D">
            <w:pPr>
              <w:ind w:right="-6"/>
              <w:rPr>
                <w:rFonts w:ascii="Arial" w:hAnsi="Arial" w:cs="Arial"/>
                <w:sz w:val="20"/>
                <w:szCs w:val="20"/>
              </w:rPr>
            </w:pPr>
            <w:r w:rsidRPr="006928C3">
              <w:rPr>
                <w:rFonts w:ascii="Arial" w:hAnsi="Arial" w:cs="Arial"/>
                <w:sz w:val="20"/>
                <w:szCs w:val="20"/>
              </w:rPr>
              <w:t>•</w:t>
            </w:r>
          </w:p>
        </w:tc>
        <w:tc>
          <w:tcPr>
            <w:tcW w:w="8068" w:type="dxa"/>
            <w:vAlign w:val="bottom"/>
          </w:tcPr>
          <w:p w14:paraId="27907E37" w14:textId="08C6F3ED" w:rsidR="00815CAA" w:rsidRPr="00FE3F76" w:rsidRDefault="001E4C6C" w:rsidP="00D3461D">
            <w:pPr>
              <w:ind w:right="-6"/>
              <w:contextualSpacing/>
              <w:rPr>
                <w:rFonts w:ascii="Arial" w:hAnsi="Arial" w:cs="Arial"/>
                <w:sz w:val="20"/>
                <w:szCs w:val="20"/>
                <w:u w:val="single"/>
              </w:rPr>
            </w:pPr>
            <w:r w:rsidRPr="00FE3F76">
              <w:rPr>
                <w:rFonts w:ascii="Arial" w:hAnsi="Arial" w:cs="Arial"/>
                <w:sz w:val="20"/>
                <w:szCs w:val="20"/>
                <w:u w:val="single"/>
              </w:rPr>
              <w:fldChar w:fldCharType="begin">
                <w:ffData>
                  <w:name w:val="Text42"/>
                  <w:enabled/>
                  <w:calcOnExit w:val="0"/>
                  <w:textInput/>
                </w:ffData>
              </w:fldChar>
            </w:r>
            <w:bookmarkStart w:id="162" w:name="Text42"/>
            <w:r w:rsidRPr="00FE3F76">
              <w:rPr>
                <w:rFonts w:ascii="Arial" w:hAnsi="Arial" w:cs="Arial"/>
                <w:sz w:val="20"/>
                <w:szCs w:val="20"/>
                <w:u w:val="single"/>
              </w:rPr>
              <w:instrText xml:space="preserve"> FORMTEXT </w:instrText>
            </w:r>
            <w:r w:rsidRPr="00FE3F76">
              <w:rPr>
                <w:rFonts w:ascii="Arial" w:hAnsi="Arial" w:cs="Arial"/>
                <w:sz w:val="20"/>
                <w:szCs w:val="20"/>
                <w:u w:val="single"/>
              </w:rPr>
            </w:r>
            <w:r w:rsidRPr="00FE3F76">
              <w:rPr>
                <w:rFonts w:ascii="Arial" w:hAnsi="Arial" w:cs="Arial"/>
                <w:sz w:val="20"/>
                <w:szCs w:val="20"/>
                <w:u w:val="single"/>
              </w:rPr>
              <w:fldChar w:fldCharType="separate"/>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sz w:val="20"/>
                <w:szCs w:val="20"/>
                <w:u w:val="single"/>
              </w:rPr>
              <w:fldChar w:fldCharType="end"/>
            </w:r>
            <w:bookmarkEnd w:id="162"/>
          </w:p>
        </w:tc>
      </w:tr>
      <w:tr w:rsidR="004006B9" w14:paraId="7D9DA825" w14:textId="77777777" w:rsidTr="00D3461D">
        <w:trPr>
          <w:trHeight w:val="283"/>
        </w:trPr>
        <w:tc>
          <w:tcPr>
            <w:tcW w:w="268" w:type="dxa"/>
            <w:vAlign w:val="bottom"/>
          </w:tcPr>
          <w:p w14:paraId="74CF97DF" w14:textId="5310120E" w:rsidR="004006B9" w:rsidRPr="006928C3" w:rsidRDefault="004006B9" w:rsidP="00D3461D">
            <w:pPr>
              <w:ind w:right="-6"/>
              <w:rPr>
                <w:rFonts w:ascii="Arial" w:hAnsi="Arial" w:cs="Arial"/>
                <w:sz w:val="20"/>
                <w:szCs w:val="20"/>
              </w:rPr>
            </w:pPr>
            <w:r w:rsidRPr="006928C3">
              <w:rPr>
                <w:rFonts w:ascii="Arial" w:hAnsi="Arial" w:cs="Arial"/>
                <w:sz w:val="20"/>
                <w:szCs w:val="20"/>
              </w:rPr>
              <w:t>•</w:t>
            </w:r>
          </w:p>
        </w:tc>
        <w:tc>
          <w:tcPr>
            <w:tcW w:w="8068" w:type="dxa"/>
            <w:vAlign w:val="bottom"/>
          </w:tcPr>
          <w:p w14:paraId="5B022DA3" w14:textId="3F0AFC75" w:rsidR="004006B9" w:rsidRPr="00FE3F76" w:rsidRDefault="001E4C6C" w:rsidP="00D3461D">
            <w:pPr>
              <w:ind w:right="-6"/>
              <w:contextualSpacing/>
              <w:rPr>
                <w:rFonts w:ascii="Arial" w:hAnsi="Arial" w:cs="Arial"/>
                <w:sz w:val="20"/>
                <w:szCs w:val="20"/>
                <w:u w:val="single"/>
              </w:rPr>
            </w:pPr>
            <w:r w:rsidRPr="00FE3F76">
              <w:rPr>
                <w:rFonts w:ascii="Arial" w:hAnsi="Arial" w:cs="Arial"/>
                <w:sz w:val="20"/>
                <w:szCs w:val="20"/>
                <w:u w:val="single"/>
              </w:rPr>
              <w:fldChar w:fldCharType="begin">
                <w:ffData>
                  <w:name w:val="Text43"/>
                  <w:enabled/>
                  <w:calcOnExit w:val="0"/>
                  <w:textInput/>
                </w:ffData>
              </w:fldChar>
            </w:r>
            <w:bookmarkStart w:id="163" w:name="Text43"/>
            <w:r w:rsidRPr="00FE3F76">
              <w:rPr>
                <w:rFonts w:ascii="Arial" w:hAnsi="Arial" w:cs="Arial"/>
                <w:sz w:val="20"/>
                <w:szCs w:val="20"/>
                <w:u w:val="single"/>
              </w:rPr>
              <w:instrText xml:space="preserve"> FORMTEXT </w:instrText>
            </w:r>
            <w:r w:rsidRPr="00FE3F76">
              <w:rPr>
                <w:rFonts w:ascii="Arial" w:hAnsi="Arial" w:cs="Arial"/>
                <w:sz w:val="20"/>
                <w:szCs w:val="20"/>
                <w:u w:val="single"/>
              </w:rPr>
            </w:r>
            <w:r w:rsidRPr="00FE3F76">
              <w:rPr>
                <w:rFonts w:ascii="Arial" w:hAnsi="Arial" w:cs="Arial"/>
                <w:sz w:val="20"/>
                <w:szCs w:val="20"/>
                <w:u w:val="single"/>
              </w:rPr>
              <w:fldChar w:fldCharType="separate"/>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noProof/>
                <w:sz w:val="20"/>
                <w:szCs w:val="20"/>
                <w:u w:val="single"/>
              </w:rPr>
              <w:t> </w:t>
            </w:r>
            <w:r w:rsidRPr="00FE3F76">
              <w:rPr>
                <w:rFonts w:ascii="Arial" w:hAnsi="Arial" w:cs="Arial"/>
                <w:sz w:val="20"/>
                <w:szCs w:val="20"/>
                <w:u w:val="single"/>
              </w:rPr>
              <w:fldChar w:fldCharType="end"/>
            </w:r>
            <w:bookmarkEnd w:id="163"/>
          </w:p>
        </w:tc>
      </w:tr>
    </w:tbl>
    <w:p w14:paraId="32D70A41" w14:textId="77777777" w:rsidR="000948DB" w:rsidRPr="00056EBC" w:rsidRDefault="000948DB" w:rsidP="00513632">
      <w:pPr>
        <w:ind w:left="720" w:right="-6"/>
        <w:rPr>
          <w:rFonts w:ascii="Arial" w:hAnsi="Arial" w:cs="Arial"/>
          <w:sz w:val="20"/>
          <w:szCs w:val="20"/>
        </w:rPr>
      </w:pPr>
    </w:p>
    <w:p w14:paraId="7EB12C69"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Die Abschlussstrecke wird dabei vom Versicherer bereitgestellt, der auch die Sorgfaltspflichten selbst erfüllt. </w:t>
      </w:r>
    </w:p>
    <w:p w14:paraId="6E01BF50" w14:textId="77777777" w:rsidR="000948DB" w:rsidRPr="00056EBC" w:rsidRDefault="000948DB" w:rsidP="00513632">
      <w:pPr>
        <w:ind w:left="720" w:right="-6"/>
        <w:rPr>
          <w:rFonts w:ascii="Arial" w:hAnsi="Arial" w:cs="Arial"/>
          <w:sz w:val="20"/>
          <w:szCs w:val="20"/>
        </w:rPr>
      </w:pPr>
    </w:p>
    <w:p w14:paraId="514377A9" w14:textId="03E5E365" w:rsidR="000948DB" w:rsidRDefault="000948DB" w:rsidP="001E4C6C">
      <w:pPr>
        <w:tabs>
          <w:tab w:val="left" w:leader="underscore" w:pos="1134"/>
        </w:tabs>
        <w:ind w:left="720" w:right="-6"/>
        <w:rPr>
          <w:rFonts w:ascii="Arial" w:hAnsi="Arial" w:cs="Arial"/>
          <w:sz w:val="20"/>
          <w:szCs w:val="20"/>
        </w:rPr>
      </w:pPr>
      <w:r w:rsidRPr="00056EBC">
        <w:rPr>
          <w:rFonts w:ascii="Arial" w:hAnsi="Arial" w:cs="Arial"/>
          <w:sz w:val="20"/>
          <w:szCs w:val="20"/>
        </w:rPr>
        <w:t>Der Anteil dieses Vertriebsweges am Gesamtabsatz betrug im vergangenen Geschäftsjahr</w:t>
      </w:r>
      <w:r w:rsidR="007F1BF4">
        <w:rPr>
          <w:rFonts w:ascii="Arial" w:hAnsi="Arial" w:cs="Arial"/>
          <w:sz w:val="20"/>
          <w:szCs w:val="20"/>
        </w:rPr>
        <w:t xml:space="preserve"> </w:t>
      </w:r>
      <w:r w:rsidR="007F1BF4" w:rsidRPr="005C2DAB">
        <w:rPr>
          <w:rFonts w:ascii="Arial" w:hAnsi="Arial" w:cs="Arial"/>
          <w:sz w:val="20"/>
          <w:szCs w:val="20"/>
          <w:u w:val="single"/>
        </w:rPr>
        <w:fldChar w:fldCharType="begin">
          <w:ffData>
            <w:name w:val="Text44"/>
            <w:enabled/>
            <w:calcOnExit w:val="0"/>
            <w:textInput/>
          </w:ffData>
        </w:fldChar>
      </w:r>
      <w:bookmarkStart w:id="164" w:name="Text44"/>
      <w:r w:rsidR="007F1BF4" w:rsidRPr="005C2DAB">
        <w:rPr>
          <w:rFonts w:ascii="Arial" w:hAnsi="Arial" w:cs="Arial"/>
          <w:sz w:val="20"/>
          <w:szCs w:val="20"/>
          <w:u w:val="single"/>
        </w:rPr>
        <w:instrText xml:space="preserve"> FORMTEXT </w:instrText>
      </w:r>
      <w:r w:rsidR="007F1BF4" w:rsidRPr="005C2DAB">
        <w:rPr>
          <w:rFonts w:ascii="Arial" w:hAnsi="Arial" w:cs="Arial"/>
          <w:sz w:val="20"/>
          <w:szCs w:val="20"/>
          <w:u w:val="single"/>
        </w:rPr>
      </w:r>
      <w:r w:rsidR="007F1BF4" w:rsidRPr="005C2DAB">
        <w:rPr>
          <w:rFonts w:ascii="Arial" w:hAnsi="Arial" w:cs="Arial"/>
          <w:sz w:val="20"/>
          <w:szCs w:val="20"/>
          <w:u w:val="single"/>
        </w:rPr>
        <w:fldChar w:fldCharType="separate"/>
      </w:r>
      <w:r w:rsidR="007F1BF4" w:rsidRPr="005C2DAB">
        <w:rPr>
          <w:rFonts w:ascii="Arial" w:hAnsi="Arial" w:cs="Arial"/>
          <w:noProof/>
          <w:sz w:val="20"/>
          <w:szCs w:val="20"/>
          <w:u w:val="single"/>
        </w:rPr>
        <w:t> </w:t>
      </w:r>
      <w:r w:rsidR="007F1BF4" w:rsidRPr="005C2DAB">
        <w:rPr>
          <w:rFonts w:ascii="Arial" w:hAnsi="Arial" w:cs="Arial"/>
          <w:noProof/>
          <w:sz w:val="20"/>
          <w:szCs w:val="20"/>
          <w:u w:val="single"/>
        </w:rPr>
        <w:t> </w:t>
      </w:r>
      <w:r w:rsidR="007F1BF4" w:rsidRPr="005C2DAB">
        <w:rPr>
          <w:rFonts w:ascii="Arial" w:hAnsi="Arial" w:cs="Arial"/>
          <w:noProof/>
          <w:sz w:val="20"/>
          <w:szCs w:val="20"/>
          <w:u w:val="single"/>
        </w:rPr>
        <w:t> </w:t>
      </w:r>
      <w:r w:rsidR="007F1BF4" w:rsidRPr="005C2DAB">
        <w:rPr>
          <w:rFonts w:ascii="Arial" w:hAnsi="Arial" w:cs="Arial"/>
          <w:noProof/>
          <w:sz w:val="20"/>
          <w:szCs w:val="20"/>
          <w:u w:val="single"/>
        </w:rPr>
        <w:t> </w:t>
      </w:r>
      <w:r w:rsidR="007F1BF4" w:rsidRPr="005C2DAB">
        <w:rPr>
          <w:rFonts w:ascii="Arial" w:hAnsi="Arial" w:cs="Arial"/>
          <w:noProof/>
          <w:sz w:val="20"/>
          <w:szCs w:val="20"/>
          <w:u w:val="single"/>
        </w:rPr>
        <w:t> </w:t>
      </w:r>
      <w:r w:rsidR="007F1BF4" w:rsidRPr="005C2DAB">
        <w:rPr>
          <w:rFonts w:ascii="Arial" w:hAnsi="Arial" w:cs="Arial"/>
          <w:sz w:val="20"/>
          <w:szCs w:val="20"/>
          <w:u w:val="single"/>
        </w:rPr>
        <w:fldChar w:fldCharType="end"/>
      </w:r>
      <w:bookmarkEnd w:id="164"/>
      <w:r w:rsidR="007F1BF4">
        <w:rPr>
          <w:rFonts w:ascii="Arial" w:hAnsi="Arial" w:cs="Arial"/>
          <w:sz w:val="20"/>
          <w:szCs w:val="20"/>
        </w:rPr>
        <w:t>%</w:t>
      </w:r>
    </w:p>
    <w:p w14:paraId="25514DC5" w14:textId="77777777" w:rsidR="00D3461D" w:rsidRPr="00056EBC" w:rsidRDefault="00D3461D" w:rsidP="001E4C6C">
      <w:pPr>
        <w:tabs>
          <w:tab w:val="left" w:leader="underscore" w:pos="1134"/>
        </w:tabs>
        <w:ind w:left="720" w:right="-6"/>
        <w:rPr>
          <w:rFonts w:ascii="Arial" w:hAnsi="Arial" w:cs="Arial"/>
          <w:sz w:val="20"/>
          <w:szCs w:val="20"/>
        </w:rPr>
      </w:pPr>
    </w:p>
    <w:p w14:paraId="24526012"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65" w:name="_Toc76032750"/>
      <w:bookmarkStart w:id="166" w:name="_Toc76032819"/>
      <w:bookmarkStart w:id="167" w:name="_Toc76046424"/>
      <w:bookmarkStart w:id="168" w:name="_Toc123565969"/>
      <w:r w:rsidRPr="00056EBC">
        <w:rPr>
          <w:rFonts w:ascii="Arial" w:hAnsi="Arial" w:cs="Arial"/>
          <w:b/>
          <w:bCs/>
          <w:sz w:val="20"/>
          <w:szCs w:val="20"/>
        </w:rPr>
        <w:t>Vertrieb über eigene Mitarbeiter</w:t>
      </w:r>
      <w:bookmarkEnd w:id="165"/>
      <w:bookmarkEnd w:id="166"/>
      <w:bookmarkEnd w:id="167"/>
      <w:bookmarkEnd w:id="168"/>
    </w:p>
    <w:p w14:paraId="2E4599E7" w14:textId="5FB2C0A3" w:rsidR="000948DB" w:rsidRPr="00056EBC" w:rsidRDefault="000948DB" w:rsidP="00513632">
      <w:pPr>
        <w:ind w:left="720" w:right="-6"/>
        <w:rPr>
          <w:rFonts w:ascii="Arial" w:hAnsi="Arial" w:cs="Arial"/>
          <w:sz w:val="20"/>
          <w:szCs w:val="20"/>
        </w:rPr>
      </w:pPr>
      <w:r w:rsidRPr="00056EBC">
        <w:rPr>
          <w:rFonts w:ascii="Arial" w:hAnsi="Arial" w:cs="Arial"/>
          <w:sz w:val="20"/>
          <w:szCs w:val="20"/>
        </w:rPr>
        <w:t>Die Vermittlung findet überwiegend durch die Geschäftsführung, eigene Mitarbeiter und Untervermittler statt. Die Kunden werden dabei persönlich oder teilweise online im Rahmen einer Video-Konferenz beraten.</w:t>
      </w:r>
    </w:p>
    <w:p w14:paraId="679511D7" w14:textId="77777777" w:rsidR="000E2A5E" w:rsidRPr="00056EBC" w:rsidRDefault="000E2A5E" w:rsidP="00513632">
      <w:pPr>
        <w:ind w:left="720" w:right="-6"/>
        <w:rPr>
          <w:rFonts w:ascii="Arial" w:hAnsi="Arial" w:cs="Arial"/>
          <w:sz w:val="20"/>
          <w:szCs w:val="20"/>
        </w:rPr>
      </w:pPr>
    </w:p>
    <w:p w14:paraId="3F2DFEAC" w14:textId="55F511DF" w:rsidR="000948DB" w:rsidRPr="00056EBC" w:rsidRDefault="000948DB" w:rsidP="00513632">
      <w:pPr>
        <w:ind w:left="720" w:right="-6"/>
        <w:rPr>
          <w:rFonts w:ascii="Arial" w:hAnsi="Arial" w:cs="Arial"/>
          <w:sz w:val="20"/>
          <w:szCs w:val="20"/>
        </w:rPr>
      </w:pPr>
      <w:r w:rsidRPr="00056EBC">
        <w:rPr>
          <w:rFonts w:ascii="Arial" w:hAnsi="Arial" w:cs="Arial"/>
          <w:sz w:val="20"/>
          <w:szCs w:val="20"/>
        </w:rPr>
        <w:t>Im Falle das die Identifikation nicht vor Ort erfolgen kann, wird die Identifikation mittels des Post</w:t>
      </w:r>
      <w:r w:rsidR="00D32A6C">
        <w:rPr>
          <w:rFonts w:ascii="Arial" w:hAnsi="Arial" w:cs="Arial"/>
          <w:sz w:val="20"/>
          <w:szCs w:val="20"/>
        </w:rPr>
        <w:t>-</w:t>
      </w:r>
      <w:r w:rsidRPr="00056EBC">
        <w:rPr>
          <w:rFonts w:ascii="Arial" w:hAnsi="Arial" w:cs="Arial"/>
          <w:sz w:val="20"/>
          <w:szCs w:val="20"/>
        </w:rPr>
        <w:t>Ident-Verfahrens durchgeführt.</w:t>
      </w:r>
    </w:p>
    <w:p w14:paraId="628FD876" w14:textId="77777777" w:rsidR="000948DB" w:rsidRPr="00056EBC" w:rsidRDefault="000948DB" w:rsidP="00513632">
      <w:pPr>
        <w:ind w:left="720" w:right="-6"/>
        <w:rPr>
          <w:rFonts w:ascii="Arial" w:hAnsi="Arial" w:cs="Arial"/>
          <w:sz w:val="20"/>
          <w:szCs w:val="20"/>
        </w:rPr>
      </w:pPr>
    </w:p>
    <w:p w14:paraId="1628D555" w14:textId="263C9720" w:rsidR="00B42468" w:rsidRPr="00056EBC" w:rsidRDefault="000948DB" w:rsidP="0060099A">
      <w:pPr>
        <w:tabs>
          <w:tab w:val="left" w:leader="underscore" w:pos="1418"/>
        </w:tabs>
        <w:ind w:left="720" w:right="-6"/>
        <w:rPr>
          <w:rFonts w:ascii="Arial" w:hAnsi="Arial" w:cs="Arial"/>
          <w:sz w:val="20"/>
          <w:szCs w:val="20"/>
        </w:rPr>
      </w:pPr>
      <w:r w:rsidRPr="00056EBC">
        <w:rPr>
          <w:rFonts w:ascii="Arial" w:hAnsi="Arial" w:cs="Arial"/>
          <w:sz w:val="20"/>
          <w:szCs w:val="20"/>
        </w:rPr>
        <w:t xml:space="preserve">Der Anteil dieses Vertriebsweges am Gesamtabsatz betrug im vergangenen Geschäftsjahr </w:t>
      </w:r>
      <w:r w:rsidR="007F1BF4" w:rsidRPr="0070472F">
        <w:rPr>
          <w:rFonts w:ascii="Arial" w:hAnsi="Arial" w:cs="Arial"/>
          <w:sz w:val="20"/>
          <w:szCs w:val="20"/>
          <w:u w:val="single"/>
        </w:rPr>
        <w:fldChar w:fldCharType="begin">
          <w:ffData>
            <w:name w:val="Text45"/>
            <w:enabled/>
            <w:calcOnExit w:val="0"/>
            <w:textInput/>
          </w:ffData>
        </w:fldChar>
      </w:r>
      <w:bookmarkStart w:id="169" w:name="Text45"/>
      <w:r w:rsidR="007F1BF4" w:rsidRPr="0070472F">
        <w:rPr>
          <w:rFonts w:ascii="Arial" w:hAnsi="Arial" w:cs="Arial"/>
          <w:sz w:val="20"/>
          <w:szCs w:val="20"/>
          <w:u w:val="single"/>
        </w:rPr>
        <w:instrText xml:space="preserve"> FORMTEXT </w:instrText>
      </w:r>
      <w:r w:rsidR="007F1BF4" w:rsidRPr="0070472F">
        <w:rPr>
          <w:rFonts w:ascii="Arial" w:hAnsi="Arial" w:cs="Arial"/>
          <w:sz w:val="20"/>
          <w:szCs w:val="20"/>
          <w:u w:val="single"/>
        </w:rPr>
      </w:r>
      <w:r w:rsidR="007F1BF4" w:rsidRPr="0070472F">
        <w:rPr>
          <w:rFonts w:ascii="Arial" w:hAnsi="Arial" w:cs="Arial"/>
          <w:sz w:val="20"/>
          <w:szCs w:val="20"/>
          <w:u w:val="single"/>
        </w:rPr>
        <w:fldChar w:fldCharType="separate"/>
      </w:r>
      <w:r w:rsidR="007F1BF4" w:rsidRPr="0070472F">
        <w:rPr>
          <w:rFonts w:ascii="Arial" w:hAnsi="Arial" w:cs="Arial"/>
          <w:noProof/>
          <w:sz w:val="20"/>
          <w:szCs w:val="20"/>
          <w:u w:val="single"/>
        </w:rPr>
        <w:t> </w:t>
      </w:r>
      <w:r w:rsidR="007F1BF4" w:rsidRPr="0070472F">
        <w:rPr>
          <w:rFonts w:ascii="Arial" w:hAnsi="Arial" w:cs="Arial"/>
          <w:noProof/>
          <w:sz w:val="20"/>
          <w:szCs w:val="20"/>
          <w:u w:val="single"/>
        </w:rPr>
        <w:t> </w:t>
      </w:r>
      <w:r w:rsidR="007F1BF4" w:rsidRPr="0070472F">
        <w:rPr>
          <w:rFonts w:ascii="Arial" w:hAnsi="Arial" w:cs="Arial"/>
          <w:noProof/>
          <w:sz w:val="20"/>
          <w:szCs w:val="20"/>
          <w:u w:val="single"/>
        </w:rPr>
        <w:t> </w:t>
      </w:r>
      <w:r w:rsidR="007F1BF4" w:rsidRPr="0070472F">
        <w:rPr>
          <w:rFonts w:ascii="Arial" w:hAnsi="Arial" w:cs="Arial"/>
          <w:noProof/>
          <w:sz w:val="20"/>
          <w:szCs w:val="20"/>
          <w:u w:val="single"/>
        </w:rPr>
        <w:t> </w:t>
      </w:r>
      <w:r w:rsidR="007F1BF4" w:rsidRPr="0070472F">
        <w:rPr>
          <w:rFonts w:ascii="Arial" w:hAnsi="Arial" w:cs="Arial"/>
          <w:noProof/>
          <w:sz w:val="20"/>
          <w:szCs w:val="20"/>
          <w:u w:val="single"/>
        </w:rPr>
        <w:t> </w:t>
      </w:r>
      <w:r w:rsidR="007F1BF4" w:rsidRPr="0070472F">
        <w:rPr>
          <w:rFonts w:ascii="Arial" w:hAnsi="Arial" w:cs="Arial"/>
          <w:sz w:val="20"/>
          <w:szCs w:val="20"/>
          <w:u w:val="single"/>
        </w:rPr>
        <w:fldChar w:fldCharType="end"/>
      </w:r>
      <w:bookmarkEnd w:id="169"/>
      <w:r w:rsidR="007F1BF4">
        <w:rPr>
          <w:rFonts w:ascii="Arial" w:hAnsi="Arial" w:cs="Arial"/>
          <w:sz w:val="20"/>
          <w:szCs w:val="20"/>
        </w:rPr>
        <w:t>%</w:t>
      </w:r>
    </w:p>
    <w:p w14:paraId="437007C0" w14:textId="378CED14" w:rsidR="000948DB" w:rsidRPr="00056EBC" w:rsidRDefault="000948DB" w:rsidP="00513632">
      <w:pPr>
        <w:ind w:left="720" w:right="-6"/>
        <w:rPr>
          <w:rFonts w:ascii="Arial" w:hAnsi="Arial" w:cs="Arial"/>
          <w:sz w:val="20"/>
          <w:szCs w:val="20"/>
        </w:rPr>
      </w:pPr>
    </w:p>
    <w:p w14:paraId="3BE62545" w14:textId="77777777" w:rsidR="000948DB" w:rsidRPr="00056EBC" w:rsidRDefault="000948DB" w:rsidP="00513632">
      <w:pPr>
        <w:ind w:left="1224" w:right="-6"/>
        <w:contextualSpacing/>
        <w:rPr>
          <w:rFonts w:ascii="Arial" w:hAnsi="Arial" w:cs="Arial"/>
          <w:sz w:val="20"/>
          <w:szCs w:val="20"/>
        </w:rPr>
      </w:pPr>
    </w:p>
    <w:p w14:paraId="07309DB7"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70" w:name="_Toc76032751"/>
      <w:bookmarkStart w:id="171" w:name="_Toc76032820"/>
      <w:bookmarkStart w:id="172" w:name="_Toc76046425"/>
      <w:bookmarkStart w:id="173" w:name="_Toc123565970"/>
      <w:r w:rsidRPr="00056EBC">
        <w:rPr>
          <w:rFonts w:ascii="Arial" w:hAnsi="Arial" w:cs="Arial"/>
          <w:b/>
          <w:bCs/>
          <w:sz w:val="20"/>
          <w:szCs w:val="20"/>
        </w:rPr>
        <w:t>Vertrieb über Key-Account-Vertriebsorganisationen</w:t>
      </w:r>
      <w:bookmarkEnd w:id="170"/>
      <w:bookmarkEnd w:id="171"/>
      <w:bookmarkEnd w:id="172"/>
      <w:bookmarkEnd w:id="173"/>
    </w:p>
    <w:p w14:paraId="173CCA28"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findet nicht statt.</w:t>
      </w:r>
    </w:p>
    <w:p w14:paraId="122419DB" w14:textId="77777777" w:rsidR="000948DB" w:rsidRPr="00056EBC" w:rsidRDefault="000948DB" w:rsidP="00513632">
      <w:pPr>
        <w:ind w:left="720" w:right="-6"/>
        <w:rPr>
          <w:rFonts w:ascii="Arial" w:hAnsi="Arial" w:cs="Arial"/>
          <w:sz w:val="20"/>
          <w:szCs w:val="20"/>
        </w:rPr>
      </w:pPr>
    </w:p>
    <w:p w14:paraId="0E009850"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74" w:name="_Toc76032752"/>
      <w:bookmarkStart w:id="175" w:name="_Toc76032821"/>
      <w:bookmarkStart w:id="176" w:name="_Toc76046426"/>
      <w:bookmarkStart w:id="177" w:name="_Toc123565971"/>
      <w:r w:rsidRPr="00056EBC">
        <w:rPr>
          <w:rFonts w:ascii="Arial" w:hAnsi="Arial" w:cs="Arial"/>
          <w:b/>
          <w:bCs/>
          <w:sz w:val="20"/>
          <w:szCs w:val="20"/>
        </w:rPr>
        <w:t>Vertrieb über sonstige Vertriebspartner</w:t>
      </w:r>
      <w:bookmarkEnd w:id="174"/>
      <w:bookmarkEnd w:id="175"/>
      <w:bookmarkEnd w:id="176"/>
      <w:bookmarkEnd w:id="177"/>
    </w:p>
    <w:p w14:paraId="4B5446BA" w14:textId="0E2FD19D" w:rsidR="007670E2" w:rsidRDefault="000948DB" w:rsidP="004E0939">
      <w:pPr>
        <w:ind w:left="720" w:right="-6"/>
        <w:rPr>
          <w:rFonts w:ascii="Arial" w:hAnsi="Arial" w:cs="Arial"/>
          <w:sz w:val="20"/>
          <w:szCs w:val="20"/>
        </w:rPr>
      </w:pPr>
      <w:r w:rsidRPr="00056EBC">
        <w:rPr>
          <w:rFonts w:ascii="Arial" w:hAnsi="Arial" w:cs="Arial"/>
          <w:sz w:val="20"/>
          <w:szCs w:val="20"/>
        </w:rPr>
        <w:t>findet nicht statt.</w:t>
      </w:r>
      <w:r w:rsidR="004E0939">
        <w:rPr>
          <w:rFonts w:ascii="Arial" w:hAnsi="Arial" w:cs="Arial"/>
          <w:sz w:val="20"/>
          <w:szCs w:val="20"/>
        </w:rPr>
        <w:br/>
      </w:r>
    </w:p>
    <w:p w14:paraId="2A17111D" w14:textId="77777777" w:rsidR="000948DB" w:rsidRPr="00056EBC" w:rsidRDefault="000948DB" w:rsidP="00513632">
      <w:pPr>
        <w:ind w:right="-6"/>
        <w:rPr>
          <w:rFonts w:ascii="Arial" w:hAnsi="Arial" w:cs="Arial"/>
          <w:sz w:val="20"/>
          <w:szCs w:val="20"/>
        </w:rPr>
      </w:pPr>
    </w:p>
    <w:p w14:paraId="51F855A2" w14:textId="7A6155B5" w:rsidR="000948DB" w:rsidRPr="00EE5F98" w:rsidRDefault="000948DB" w:rsidP="008C0DB2">
      <w:pPr>
        <w:numPr>
          <w:ilvl w:val="0"/>
          <w:numId w:val="12"/>
        </w:numPr>
        <w:ind w:right="-6"/>
        <w:contextualSpacing/>
        <w:outlineLvl w:val="0"/>
        <w:rPr>
          <w:rFonts w:ascii="Arial" w:hAnsi="Arial" w:cs="Arial"/>
          <w:b/>
          <w:bCs/>
        </w:rPr>
      </w:pPr>
      <w:bookmarkStart w:id="178" w:name="_Toc76032753"/>
      <w:bookmarkStart w:id="179" w:name="_Toc76032822"/>
      <w:bookmarkStart w:id="180" w:name="_Toc76046427"/>
      <w:bookmarkStart w:id="181" w:name="_Toc123565972"/>
      <w:r w:rsidRPr="00EE5F98">
        <w:rPr>
          <w:rFonts w:ascii="Arial" w:hAnsi="Arial" w:cs="Arial"/>
          <w:b/>
          <w:bCs/>
        </w:rPr>
        <w:t>Risikoerfassung, -identifizierung und -bewertung</w:t>
      </w:r>
      <w:bookmarkEnd w:id="178"/>
      <w:bookmarkEnd w:id="179"/>
      <w:bookmarkEnd w:id="180"/>
      <w:bookmarkEnd w:id="181"/>
      <w:r w:rsidR="004E0939" w:rsidRPr="00EE5F98">
        <w:rPr>
          <w:rFonts w:ascii="Arial" w:hAnsi="Arial" w:cs="Arial"/>
          <w:b/>
          <w:bCs/>
        </w:rPr>
        <w:br/>
      </w:r>
    </w:p>
    <w:p w14:paraId="3EFA085C" w14:textId="77777777" w:rsidR="000948DB" w:rsidRPr="00056EBC" w:rsidRDefault="000948DB" w:rsidP="00513632">
      <w:pPr>
        <w:ind w:left="360" w:right="-6"/>
        <w:contextualSpacing/>
        <w:rPr>
          <w:rFonts w:ascii="Arial" w:hAnsi="Arial" w:cs="Arial"/>
          <w:sz w:val="20"/>
          <w:szCs w:val="20"/>
        </w:rPr>
      </w:pPr>
    </w:p>
    <w:p w14:paraId="191F8977"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182" w:name="_Toc76032754"/>
      <w:bookmarkStart w:id="183" w:name="_Toc76032823"/>
      <w:bookmarkStart w:id="184" w:name="_Toc76046428"/>
      <w:bookmarkStart w:id="185" w:name="_Toc123565973"/>
      <w:r w:rsidRPr="00056EBC">
        <w:rPr>
          <w:rFonts w:ascii="Arial" w:hAnsi="Arial" w:cs="Arial"/>
          <w:b/>
          <w:bCs/>
          <w:sz w:val="20"/>
          <w:szCs w:val="20"/>
        </w:rPr>
        <w:t>Unternehmensbezogene Risiken</w:t>
      </w:r>
      <w:bookmarkEnd w:id="182"/>
      <w:bookmarkEnd w:id="183"/>
      <w:bookmarkEnd w:id="184"/>
      <w:bookmarkEnd w:id="185"/>
    </w:p>
    <w:p w14:paraId="38CC6E1B" w14:textId="5CDA6322" w:rsidR="000948DB" w:rsidRPr="00056EBC" w:rsidRDefault="000948DB" w:rsidP="00513632">
      <w:pPr>
        <w:ind w:left="792" w:right="-6"/>
        <w:contextualSpacing/>
        <w:rPr>
          <w:rFonts w:ascii="Arial" w:hAnsi="Arial" w:cs="Arial"/>
          <w:sz w:val="20"/>
          <w:szCs w:val="20"/>
        </w:rPr>
      </w:pPr>
      <w:r w:rsidRPr="00056EBC">
        <w:rPr>
          <w:rFonts w:ascii="Arial" w:hAnsi="Arial" w:cs="Arial"/>
          <w:sz w:val="20"/>
          <w:szCs w:val="20"/>
        </w:rPr>
        <w:t>Wie nachfolgend begründet</w:t>
      </w:r>
      <w:r w:rsidR="000E2A5E" w:rsidRPr="00056EBC">
        <w:rPr>
          <w:rFonts w:ascii="Arial" w:hAnsi="Arial" w:cs="Arial"/>
          <w:sz w:val="20"/>
          <w:szCs w:val="20"/>
        </w:rPr>
        <w:t>,</w:t>
      </w:r>
      <w:r w:rsidRPr="00056EBC">
        <w:rPr>
          <w:rFonts w:ascii="Arial" w:hAnsi="Arial" w:cs="Arial"/>
          <w:sz w:val="20"/>
          <w:szCs w:val="20"/>
        </w:rPr>
        <w:t xml:space="preserve"> ist das unternehmensbezogene Risiko insgesamt als niedrig zu bewerten.</w:t>
      </w:r>
    </w:p>
    <w:p w14:paraId="15A8C70C" w14:textId="77777777" w:rsidR="000948DB" w:rsidRPr="00056EBC" w:rsidRDefault="000948DB" w:rsidP="00513632">
      <w:pPr>
        <w:ind w:left="792" w:right="-6"/>
        <w:contextualSpacing/>
        <w:rPr>
          <w:rFonts w:ascii="Arial" w:hAnsi="Arial" w:cs="Arial"/>
          <w:sz w:val="20"/>
          <w:szCs w:val="20"/>
        </w:rPr>
      </w:pPr>
    </w:p>
    <w:p w14:paraId="06E8C48C"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86" w:name="_Toc76032755"/>
      <w:bookmarkStart w:id="187" w:name="_Toc76032824"/>
      <w:bookmarkStart w:id="188" w:name="_Toc76046429"/>
      <w:bookmarkStart w:id="189" w:name="_Toc123565974"/>
      <w:r w:rsidRPr="00056EBC">
        <w:rPr>
          <w:rFonts w:ascii="Arial" w:hAnsi="Arial" w:cs="Arial"/>
          <w:b/>
          <w:bCs/>
          <w:sz w:val="20"/>
          <w:szCs w:val="20"/>
        </w:rPr>
        <w:t>Beteiligungsstruktur</w:t>
      </w:r>
      <w:bookmarkEnd w:id="186"/>
      <w:bookmarkEnd w:id="187"/>
      <w:bookmarkEnd w:id="188"/>
      <w:bookmarkEnd w:id="189"/>
    </w:p>
    <w:p w14:paraId="3AA30378" w14:textId="233A544A" w:rsidR="002820A6" w:rsidRDefault="000948DB" w:rsidP="0026002F">
      <w:pPr>
        <w:ind w:left="720" w:right="-6"/>
        <w:rPr>
          <w:rFonts w:ascii="Arial" w:hAnsi="Arial" w:cs="Arial"/>
          <w:b/>
          <w:bCs/>
          <w:sz w:val="20"/>
          <w:szCs w:val="20"/>
        </w:rPr>
      </w:pPr>
      <w:r w:rsidRPr="00056EBC">
        <w:rPr>
          <w:rFonts w:ascii="Arial" w:hAnsi="Arial" w:cs="Arial"/>
          <w:sz w:val="20"/>
          <w:szCs w:val="20"/>
        </w:rPr>
        <w:t xml:space="preserve">Es werden keine Beteiligungen am Unternehmen angeboten. Ein Risiko der Fremdkontrolle durch Straftäter </w:t>
      </w:r>
      <w:r w:rsidRPr="00056EBC">
        <w:rPr>
          <w:rFonts w:ascii="Arial" w:hAnsi="Arial" w:cs="Arial"/>
          <w:b/>
          <w:bCs/>
          <w:sz w:val="20"/>
          <w:szCs w:val="20"/>
        </w:rPr>
        <w:t>besteht daher nicht.</w:t>
      </w:r>
    </w:p>
    <w:p w14:paraId="5304CF62" w14:textId="77777777" w:rsidR="000948DB" w:rsidRPr="00056EBC" w:rsidRDefault="000948DB" w:rsidP="00513632">
      <w:pPr>
        <w:ind w:left="720" w:right="-6"/>
        <w:rPr>
          <w:rFonts w:ascii="Arial" w:hAnsi="Arial" w:cs="Arial"/>
          <w:sz w:val="20"/>
          <w:szCs w:val="20"/>
        </w:rPr>
      </w:pPr>
    </w:p>
    <w:p w14:paraId="788810BF" w14:textId="77777777" w:rsidR="000948DB" w:rsidRPr="00056EBC" w:rsidRDefault="000948DB" w:rsidP="00513632">
      <w:pPr>
        <w:ind w:left="720" w:right="-6"/>
        <w:rPr>
          <w:rFonts w:ascii="Arial" w:hAnsi="Arial" w:cs="Arial"/>
          <w:sz w:val="20"/>
          <w:szCs w:val="20"/>
        </w:rPr>
      </w:pPr>
    </w:p>
    <w:p w14:paraId="16F7566A"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90" w:name="_Toc76032756"/>
      <w:bookmarkStart w:id="191" w:name="_Toc76032825"/>
      <w:bookmarkStart w:id="192" w:name="_Toc76046430"/>
      <w:bookmarkStart w:id="193" w:name="_Toc123565975"/>
      <w:r w:rsidRPr="00056EBC">
        <w:rPr>
          <w:rFonts w:ascii="Arial" w:hAnsi="Arial" w:cs="Arial"/>
          <w:b/>
          <w:bCs/>
          <w:sz w:val="20"/>
          <w:szCs w:val="20"/>
        </w:rPr>
        <w:t>Interne Strafbarkeitsrisiken</w:t>
      </w:r>
      <w:bookmarkEnd w:id="190"/>
      <w:bookmarkEnd w:id="191"/>
      <w:bookmarkEnd w:id="192"/>
      <w:bookmarkEnd w:id="193"/>
    </w:p>
    <w:p w14:paraId="03BE8A0B" w14:textId="4119FD1F" w:rsidR="000948DB" w:rsidRPr="00056EBC" w:rsidRDefault="000948DB" w:rsidP="00513632">
      <w:pPr>
        <w:ind w:left="720" w:right="-6"/>
        <w:rPr>
          <w:rFonts w:ascii="Arial" w:hAnsi="Arial" w:cs="Arial"/>
          <w:sz w:val="20"/>
          <w:szCs w:val="20"/>
        </w:rPr>
      </w:pPr>
      <w:r w:rsidRPr="00056EBC">
        <w:rPr>
          <w:rFonts w:ascii="Arial" w:hAnsi="Arial" w:cs="Arial"/>
          <w:sz w:val="20"/>
          <w:szCs w:val="20"/>
        </w:rPr>
        <w:t>Die enge Zusammenarbeit in der kleinen Belegschaft führt dazu, dass ein mögliches Fehlverhalten sehr frühzeitig auffallen würde.</w:t>
      </w:r>
    </w:p>
    <w:p w14:paraId="1D106C13" w14:textId="77777777" w:rsidR="000E2A5E" w:rsidRPr="00056EBC" w:rsidRDefault="000E2A5E" w:rsidP="00513632">
      <w:pPr>
        <w:ind w:left="720" w:right="-6"/>
        <w:rPr>
          <w:rFonts w:ascii="Arial" w:hAnsi="Arial" w:cs="Arial"/>
          <w:sz w:val="20"/>
          <w:szCs w:val="20"/>
        </w:rPr>
      </w:pPr>
    </w:p>
    <w:p w14:paraId="3FC28750" w14:textId="58462B46" w:rsidR="0026002F" w:rsidRDefault="000948DB" w:rsidP="00513632">
      <w:pPr>
        <w:ind w:left="720" w:right="-6"/>
        <w:rPr>
          <w:rFonts w:ascii="Arial" w:hAnsi="Arial" w:cs="Arial"/>
          <w:b/>
          <w:bCs/>
          <w:sz w:val="20"/>
          <w:szCs w:val="20"/>
        </w:rPr>
      </w:pPr>
      <w:r w:rsidRPr="00056EBC">
        <w:rPr>
          <w:rFonts w:ascii="Arial" w:hAnsi="Arial" w:cs="Arial"/>
          <w:sz w:val="20"/>
          <w:szCs w:val="20"/>
        </w:rPr>
        <w:t xml:space="preserve">Das Risiko ist daher </w:t>
      </w:r>
      <w:r w:rsidRPr="00056EBC">
        <w:rPr>
          <w:rFonts w:ascii="Arial" w:hAnsi="Arial" w:cs="Arial"/>
          <w:b/>
          <w:bCs/>
          <w:sz w:val="20"/>
          <w:szCs w:val="20"/>
        </w:rPr>
        <w:t>niedrig.</w:t>
      </w:r>
    </w:p>
    <w:p w14:paraId="16F6EF9A" w14:textId="77777777" w:rsidR="0026002F" w:rsidRDefault="0026002F">
      <w:pPr>
        <w:rPr>
          <w:rFonts w:ascii="Arial" w:hAnsi="Arial" w:cs="Arial"/>
          <w:b/>
          <w:bCs/>
          <w:sz w:val="20"/>
          <w:szCs w:val="20"/>
        </w:rPr>
      </w:pPr>
      <w:r>
        <w:rPr>
          <w:rFonts w:ascii="Arial" w:hAnsi="Arial" w:cs="Arial"/>
          <w:b/>
          <w:bCs/>
          <w:sz w:val="20"/>
          <w:szCs w:val="20"/>
        </w:rPr>
        <w:br w:type="page"/>
      </w:r>
    </w:p>
    <w:p w14:paraId="61FD94E6" w14:textId="77777777" w:rsidR="000948DB" w:rsidRPr="00056EBC" w:rsidRDefault="000948DB" w:rsidP="00513632">
      <w:pPr>
        <w:ind w:left="720" w:right="-6"/>
        <w:rPr>
          <w:rFonts w:ascii="Arial" w:hAnsi="Arial" w:cs="Arial"/>
          <w:sz w:val="20"/>
          <w:szCs w:val="20"/>
        </w:rPr>
      </w:pPr>
    </w:p>
    <w:p w14:paraId="24CDCE33" w14:textId="77777777" w:rsidR="000948DB" w:rsidRPr="00056EBC" w:rsidRDefault="000948DB" w:rsidP="00513632">
      <w:pPr>
        <w:ind w:left="720" w:right="-6"/>
        <w:rPr>
          <w:rFonts w:ascii="Arial" w:hAnsi="Arial" w:cs="Arial"/>
          <w:sz w:val="20"/>
          <w:szCs w:val="20"/>
        </w:rPr>
      </w:pPr>
    </w:p>
    <w:p w14:paraId="066C2E9B"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194" w:name="_Toc76032757"/>
      <w:bookmarkStart w:id="195" w:name="_Toc76032826"/>
      <w:bookmarkStart w:id="196" w:name="_Toc76046431"/>
      <w:bookmarkStart w:id="197" w:name="_Toc123565976"/>
      <w:r w:rsidRPr="00056EBC">
        <w:rPr>
          <w:rFonts w:ascii="Arial" w:hAnsi="Arial" w:cs="Arial"/>
          <w:b/>
          <w:bCs/>
          <w:sz w:val="20"/>
          <w:szCs w:val="20"/>
        </w:rPr>
        <w:t>Kundenbezogene Risiken</w:t>
      </w:r>
      <w:bookmarkEnd w:id="194"/>
      <w:bookmarkEnd w:id="195"/>
      <w:bookmarkEnd w:id="196"/>
      <w:bookmarkEnd w:id="197"/>
    </w:p>
    <w:p w14:paraId="7F44ACFF" w14:textId="77777777" w:rsidR="000948DB" w:rsidRPr="00056EBC" w:rsidRDefault="000948DB" w:rsidP="00513632">
      <w:pPr>
        <w:ind w:left="792" w:right="-6"/>
        <w:contextualSpacing/>
        <w:rPr>
          <w:rFonts w:ascii="Arial" w:hAnsi="Arial" w:cs="Arial"/>
          <w:sz w:val="20"/>
          <w:szCs w:val="20"/>
        </w:rPr>
      </w:pPr>
    </w:p>
    <w:p w14:paraId="08ADB7CA" w14:textId="77777777" w:rsidR="000948DB" w:rsidRPr="00056EBC" w:rsidRDefault="000948DB" w:rsidP="00513632">
      <w:pPr>
        <w:ind w:left="792" w:right="-6"/>
        <w:contextualSpacing/>
        <w:rPr>
          <w:rFonts w:ascii="Arial" w:hAnsi="Arial" w:cs="Arial"/>
          <w:b/>
          <w:bCs/>
          <w:sz w:val="20"/>
          <w:szCs w:val="20"/>
        </w:rPr>
      </w:pPr>
      <w:r w:rsidRPr="00056EBC">
        <w:rPr>
          <w:rFonts w:ascii="Arial" w:hAnsi="Arial" w:cs="Arial"/>
          <w:b/>
          <w:bCs/>
          <w:sz w:val="20"/>
          <w:szCs w:val="20"/>
        </w:rPr>
        <w:t>Wie nachfolgend begründet ist das kundenbezogene Risiko insgesamt als niedrig zu bewerten.</w:t>
      </w:r>
    </w:p>
    <w:p w14:paraId="0B706B52" w14:textId="77777777" w:rsidR="000948DB" w:rsidRPr="00056EBC" w:rsidRDefault="000948DB" w:rsidP="00513632">
      <w:pPr>
        <w:ind w:left="792" w:right="-6"/>
        <w:contextualSpacing/>
        <w:rPr>
          <w:rFonts w:ascii="Arial" w:hAnsi="Arial" w:cs="Arial"/>
          <w:sz w:val="20"/>
          <w:szCs w:val="20"/>
        </w:rPr>
      </w:pPr>
    </w:p>
    <w:p w14:paraId="72D1DF56"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198" w:name="_Toc76032758"/>
      <w:bookmarkStart w:id="199" w:name="_Toc76032827"/>
      <w:bookmarkStart w:id="200" w:name="_Toc76046432"/>
      <w:bookmarkStart w:id="201" w:name="_Toc123565977"/>
      <w:r w:rsidRPr="00056EBC">
        <w:rPr>
          <w:rFonts w:ascii="Arial" w:hAnsi="Arial" w:cs="Arial"/>
          <w:b/>
          <w:bCs/>
          <w:sz w:val="20"/>
          <w:szCs w:val="20"/>
        </w:rPr>
        <w:t>PEP</w:t>
      </w:r>
      <w:bookmarkEnd w:id="198"/>
      <w:bookmarkEnd w:id="199"/>
      <w:bookmarkEnd w:id="200"/>
      <w:bookmarkEnd w:id="201"/>
    </w:p>
    <w:p w14:paraId="403BA7DB" w14:textId="1A0ED844"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Der Anteil der politisch exponierten Personen, deren Familienmitglieder oder bekanntermaßen diesen nahestehende Personen im Sinne des §1 Abs. 12,13,14 ist äußerst niedrig (siehe 2.2.2.). </w:t>
      </w:r>
    </w:p>
    <w:p w14:paraId="468B677E" w14:textId="77777777" w:rsidR="000E2A5E" w:rsidRPr="00056EBC" w:rsidRDefault="000E2A5E" w:rsidP="00513632">
      <w:pPr>
        <w:ind w:left="720" w:right="-6"/>
        <w:rPr>
          <w:rFonts w:ascii="Arial" w:hAnsi="Arial" w:cs="Arial"/>
          <w:sz w:val="20"/>
          <w:szCs w:val="20"/>
        </w:rPr>
      </w:pPr>
    </w:p>
    <w:p w14:paraId="4BA36130"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Das Risiko ist daher </w:t>
      </w:r>
      <w:r w:rsidRPr="00056EBC">
        <w:rPr>
          <w:rFonts w:ascii="Arial" w:hAnsi="Arial" w:cs="Arial"/>
          <w:b/>
          <w:bCs/>
          <w:sz w:val="20"/>
          <w:szCs w:val="20"/>
        </w:rPr>
        <w:t>niedrig.</w:t>
      </w:r>
    </w:p>
    <w:p w14:paraId="55D4461A" w14:textId="77777777" w:rsidR="000948DB" w:rsidRPr="00056EBC" w:rsidRDefault="000948DB" w:rsidP="00513632">
      <w:pPr>
        <w:ind w:left="720" w:right="-6"/>
        <w:rPr>
          <w:rFonts w:ascii="Arial" w:hAnsi="Arial" w:cs="Arial"/>
          <w:sz w:val="20"/>
          <w:szCs w:val="20"/>
        </w:rPr>
      </w:pPr>
    </w:p>
    <w:p w14:paraId="4B924137"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202" w:name="_Toc76032759"/>
      <w:bookmarkStart w:id="203" w:name="_Toc76032828"/>
      <w:bookmarkStart w:id="204" w:name="_Toc76046433"/>
      <w:bookmarkStart w:id="205" w:name="_Toc123565978"/>
      <w:r w:rsidRPr="00056EBC">
        <w:rPr>
          <w:rFonts w:ascii="Arial" w:hAnsi="Arial" w:cs="Arial"/>
          <w:b/>
          <w:bCs/>
          <w:sz w:val="20"/>
          <w:szCs w:val="20"/>
        </w:rPr>
        <w:t>Kunden aus Risikogebieten</w:t>
      </w:r>
      <w:bookmarkEnd w:id="202"/>
      <w:bookmarkEnd w:id="203"/>
      <w:bookmarkEnd w:id="204"/>
      <w:bookmarkEnd w:id="205"/>
    </w:p>
    <w:p w14:paraId="62AA071B" w14:textId="6D0E2EDA" w:rsidR="000948DB" w:rsidRPr="00056EBC" w:rsidRDefault="000948DB" w:rsidP="00513632">
      <w:pPr>
        <w:ind w:left="720" w:right="-6"/>
        <w:rPr>
          <w:rFonts w:ascii="Arial" w:hAnsi="Arial" w:cs="Arial"/>
          <w:sz w:val="20"/>
          <w:szCs w:val="20"/>
        </w:rPr>
      </w:pPr>
      <w:r w:rsidRPr="00056EBC">
        <w:rPr>
          <w:rFonts w:ascii="Arial" w:hAnsi="Arial" w:cs="Arial"/>
          <w:sz w:val="20"/>
          <w:szCs w:val="20"/>
        </w:rPr>
        <w:t>Der Anteil der Personen aus Risikogebieten (siehe 2.2.2.) ist äußerst gering.</w:t>
      </w:r>
    </w:p>
    <w:p w14:paraId="2FDF7BF7"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Das Risiko ist daher </w:t>
      </w:r>
      <w:r w:rsidRPr="00056EBC">
        <w:rPr>
          <w:rFonts w:ascii="Arial" w:hAnsi="Arial" w:cs="Arial"/>
          <w:b/>
          <w:bCs/>
          <w:sz w:val="20"/>
          <w:szCs w:val="20"/>
        </w:rPr>
        <w:t>niedrig.</w:t>
      </w:r>
    </w:p>
    <w:p w14:paraId="2BA36E73" w14:textId="77777777" w:rsidR="000948DB" w:rsidRPr="00056EBC" w:rsidRDefault="000948DB" w:rsidP="00513632">
      <w:pPr>
        <w:ind w:left="720" w:right="-6"/>
        <w:rPr>
          <w:rFonts w:ascii="Arial" w:hAnsi="Arial" w:cs="Arial"/>
          <w:sz w:val="20"/>
          <w:szCs w:val="20"/>
        </w:rPr>
      </w:pPr>
    </w:p>
    <w:p w14:paraId="37D102B3"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206" w:name="_Toc76032760"/>
      <w:bookmarkStart w:id="207" w:name="_Toc76032829"/>
      <w:bookmarkStart w:id="208" w:name="_Toc76046434"/>
      <w:bookmarkStart w:id="209" w:name="_Toc123565979"/>
      <w:r w:rsidRPr="00056EBC">
        <w:rPr>
          <w:rFonts w:ascii="Arial" w:hAnsi="Arial" w:cs="Arial"/>
          <w:b/>
          <w:bCs/>
          <w:sz w:val="20"/>
          <w:szCs w:val="20"/>
        </w:rPr>
        <w:t>Juristische Personen</w:t>
      </w:r>
      <w:bookmarkEnd w:id="206"/>
      <w:bookmarkEnd w:id="207"/>
      <w:bookmarkEnd w:id="208"/>
      <w:bookmarkEnd w:id="209"/>
    </w:p>
    <w:p w14:paraId="7CB118F0" w14:textId="5428587B" w:rsidR="000948DB" w:rsidRPr="00056EBC" w:rsidRDefault="000948DB" w:rsidP="00513632">
      <w:pPr>
        <w:ind w:left="720" w:right="-6"/>
        <w:rPr>
          <w:rFonts w:ascii="Arial" w:hAnsi="Arial" w:cs="Arial"/>
          <w:sz w:val="20"/>
          <w:szCs w:val="20"/>
        </w:rPr>
      </w:pPr>
      <w:r w:rsidRPr="00056EBC">
        <w:rPr>
          <w:rFonts w:ascii="Arial" w:hAnsi="Arial" w:cs="Arial"/>
          <w:sz w:val="20"/>
          <w:szCs w:val="20"/>
        </w:rPr>
        <w:t>Der Anteil der juristischen Personen und Personenvereinigungen, Stiftungen, Vereine oder vergleichbare Organisationen ist äußerst gering.</w:t>
      </w:r>
    </w:p>
    <w:p w14:paraId="2AD7471E" w14:textId="77777777" w:rsidR="000E2A5E" w:rsidRPr="00056EBC" w:rsidRDefault="000E2A5E" w:rsidP="00513632">
      <w:pPr>
        <w:ind w:left="720" w:right="-6"/>
        <w:rPr>
          <w:rFonts w:ascii="Arial" w:hAnsi="Arial" w:cs="Arial"/>
          <w:sz w:val="20"/>
          <w:szCs w:val="20"/>
        </w:rPr>
      </w:pPr>
    </w:p>
    <w:p w14:paraId="31169D8F"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Das Risiko ist daher </w:t>
      </w:r>
      <w:r w:rsidRPr="00056EBC">
        <w:rPr>
          <w:rFonts w:ascii="Arial" w:hAnsi="Arial" w:cs="Arial"/>
          <w:b/>
          <w:bCs/>
          <w:sz w:val="20"/>
          <w:szCs w:val="20"/>
        </w:rPr>
        <w:t>niedrig.</w:t>
      </w:r>
    </w:p>
    <w:p w14:paraId="4BA73FDB" w14:textId="77777777" w:rsidR="000948DB" w:rsidRPr="00056EBC" w:rsidRDefault="000948DB" w:rsidP="00513632">
      <w:pPr>
        <w:ind w:left="720" w:right="-6"/>
        <w:rPr>
          <w:rFonts w:ascii="Arial" w:hAnsi="Arial" w:cs="Arial"/>
          <w:sz w:val="20"/>
          <w:szCs w:val="20"/>
        </w:rPr>
      </w:pPr>
    </w:p>
    <w:p w14:paraId="6A498448"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10" w:name="_Toc76032761"/>
      <w:bookmarkStart w:id="211" w:name="_Toc76032830"/>
      <w:bookmarkStart w:id="212" w:name="_Toc76046435"/>
      <w:bookmarkStart w:id="213" w:name="_Toc123565980"/>
      <w:r w:rsidRPr="00056EBC">
        <w:rPr>
          <w:rFonts w:ascii="Arial" w:hAnsi="Arial" w:cs="Arial"/>
          <w:b/>
          <w:bCs/>
          <w:sz w:val="20"/>
          <w:szCs w:val="20"/>
        </w:rPr>
        <w:t>Produkt-, dienstleistungs-, transaktions- und vertriebskanalbezogene Risiken</w:t>
      </w:r>
      <w:bookmarkEnd w:id="210"/>
      <w:bookmarkEnd w:id="211"/>
      <w:bookmarkEnd w:id="212"/>
      <w:bookmarkEnd w:id="213"/>
    </w:p>
    <w:p w14:paraId="2164A230" w14:textId="77777777" w:rsidR="000948DB" w:rsidRPr="00056EBC" w:rsidRDefault="000948DB" w:rsidP="00513632">
      <w:pPr>
        <w:ind w:left="1224" w:right="-6"/>
        <w:contextualSpacing/>
        <w:rPr>
          <w:rFonts w:ascii="Arial" w:hAnsi="Arial" w:cs="Arial"/>
          <w:sz w:val="20"/>
          <w:szCs w:val="20"/>
        </w:rPr>
      </w:pPr>
    </w:p>
    <w:p w14:paraId="2CAED1B9" w14:textId="77777777" w:rsidR="000948DB" w:rsidRPr="00056EBC" w:rsidRDefault="000948DB" w:rsidP="00513632">
      <w:pPr>
        <w:ind w:left="792" w:right="-6"/>
        <w:contextualSpacing/>
        <w:rPr>
          <w:rFonts w:ascii="Arial" w:hAnsi="Arial" w:cs="Arial"/>
          <w:sz w:val="20"/>
          <w:szCs w:val="20"/>
        </w:rPr>
      </w:pPr>
      <w:r w:rsidRPr="00056EBC">
        <w:rPr>
          <w:rFonts w:ascii="Arial" w:hAnsi="Arial" w:cs="Arial"/>
          <w:sz w:val="20"/>
          <w:szCs w:val="20"/>
        </w:rPr>
        <w:t xml:space="preserve">Wie nachfolgend begründet ist das kundenbezogene Risiko insgesamt als </w:t>
      </w:r>
      <w:proofErr w:type="gramStart"/>
      <w:r w:rsidRPr="00056EBC">
        <w:rPr>
          <w:rFonts w:ascii="Arial" w:hAnsi="Arial" w:cs="Arial"/>
          <w:sz w:val="20"/>
          <w:szCs w:val="20"/>
        </w:rPr>
        <w:t>hoch zu bewerten</w:t>
      </w:r>
      <w:proofErr w:type="gramEnd"/>
      <w:r w:rsidRPr="00056EBC">
        <w:rPr>
          <w:rFonts w:ascii="Arial" w:hAnsi="Arial" w:cs="Arial"/>
          <w:sz w:val="20"/>
          <w:szCs w:val="20"/>
        </w:rPr>
        <w:t>.</w:t>
      </w:r>
    </w:p>
    <w:p w14:paraId="49B06838" w14:textId="77777777" w:rsidR="000948DB" w:rsidRPr="00056EBC" w:rsidRDefault="000948DB" w:rsidP="00513632">
      <w:pPr>
        <w:ind w:left="708" w:right="-6"/>
        <w:rPr>
          <w:rFonts w:ascii="Arial" w:hAnsi="Arial" w:cs="Arial"/>
          <w:sz w:val="20"/>
          <w:szCs w:val="20"/>
        </w:rPr>
      </w:pPr>
    </w:p>
    <w:p w14:paraId="0F9B0729"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214" w:name="_Toc76032762"/>
      <w:bookmarkStart w:id="215" w:name="_Toc76032831"/>
      <w:bookmarkStart w:id="216" w:name="_Toc76046436"/>
      <w:bookmarkStart w:id="217" w:name="_Toc123565981"/>
      <w:r w:rsidRPr="00056EBC">
        <w:rPr>
          <w:rFonts w:ascii="Arial" w:hAnsi="Arial" w:cs="Arial"/>
          <w:b/>
          <w:bCs/>
          <w:sz w:val="20"/>
          <w:szCs w:val="20"/>
        </w:rPr>
        <w:t>Versicherungsbereich</w:t>
      </w:r>
      <w:bookmarkEnd w:id="214"/>
      <w:bookmarkEnd w:id="215"/>
      <w:bookmarkEnd w:id="216"/>
      <w:bookmarkEnd w:id="217"/>
    </w:p>
    <w:p w14:paraId="0DA78A77" w14:textId="77777777" w:rsidR="000E2A5E" w:rsidRPr="00056EBC" w:rsidRDefault="000948DB" w:rsidP="00513632">
      <w:pPr>
        <w:ind w:left="720" w:right="-6"/>
        <w:rPr>
          <w:rFonts w:ascii="Arial" w:hAnsi="Arial" w:cs="Arial"/>
          <w:sz w:val="20"/>
          <w:szCs w:val="20"/>
        </w:rPr>
      </w:pPr>
      <w:r w:rsidRPr="00056EBC">
        <w:rPr>
          <w:rFonts w:ascii="Arial" w:hAnsi="Arial" w:cs="Arial"/>
          <w:sz w:val="20"/>
          <w:szCs w:val="20"/>
        </w:rPr>
        <w:t>Unabhängig davon, dass das Unternehmen keine Versicherungsprämie</w:t>
      </w:r>
      <w:r w:rsidR="00892C23" w:rsidRPr="00056EBC">
        <w:rPr>
          <w:rFonts w:ascii="Arial" w:hAnsi="Arial" w:cs="Arial"/>
          <w:sz w:val="20"/>
          <w:szCs w:val="20"/>
        </w:rPr>
        <w:t>n</w:t>
      </w:r>
      <w:r w:rsidRPr="00056EBC">
        <w:rPr>
          <w:rFonts w:ascii="Arial" w:hAnsi="Arial" w:cs="Arial"/>
          <w:sz w:val="20"/>
          <w:szCs w:val="20"/>
        </w:rPr>
        <w:t xml:space="preserve"> in bar vom Versicherungsnehmer kassiert, vermittelt es dennoch Produkte, von denen bekanntermaßen ein erhöhtes Risiko für G</w:t>
      </w:r>
      <w:r w:rsidR="00892C23" w:rsidRPr="00056EBC">
        <w:rPr>
          <w:rFonts w:ascii="Arial" w:hAnsi="Arial" w:cs="Arial"/>
          <w:sz w:val="20"/>
          <w:szCs w:val="20"/>
        </w:rPr>
        <w:t>e</w:t>
      </w:r>
      <w:r w:rsidRPr="00056EBC">
        <w:rPr>
          <w:rFonts w:ascii="Arial" w:hAnsi="Arial" w:cs="Arial"/>
          <w:sz w:val="20"/>
          <w:szCs w:val="20"/>
        </w:rPr>
        <w:t xml:space="preserve">ldwäsche oder Terrorismusfinanzierung ausgeht. </w:t>
      </w:r>
    </w:p>
    <w:p w14:paraId="600FEE91" w14:textId="77777777" w:rsidR="000E2A5E" w:rsidRPr="00056EBC" w:rsidRDefault="000E2A5E" w:rsidP="00513632">
      <w:pPr>
        <w:ind w:left="720" w:right="-6"/>
        <w:rPr>
          <w:rFonts w:ascii="Arial" w:hAnsi="Arial" w:cs="Arial"/>
          <w:sz w:val="20"/>
          <w:szCs w:val="20"/>
        </w:rPr>
      </w:pPr>
    </w:p>
    <w:p w14:paraId="2BC17B5B" w14:textId="5E4018E6" w:rsidR="000948DB" w:rsidRPr="00056EBC" w:rsidRDefault="000948DB" w:rsidP="00513632">
      <w:pPr>
        <w:ind w:left="720" w:right="-6"/>
        <w:rPr>
          <w:rFonts w:ascii="Arial" w:hAnsi="Arial" w:cs="Arial"/>
          <w:sz w:val="20"/>
          <w:szCs w:val="20"/>
        </w:rPr>
      </w:pPr>
      <w:r w:rsidRPr="00056EBC">
        <w:rPr>
          <w:rFonts w:ascii="Arial" w:hAnsi="Arial" w:cs="Arial"/>
          <w:sz w:val="20"/>
          <w:szCs w:val="20"/>
        </w:rPr>
        <w:t>Diese Produkte und ihr Anteil am Umsatz im vergangenen Geschäftsjahr sind:</w:t>
      </w:r>
    </w:p>
    <w:p w14:paraId="5C0822CB" w14:textId="77777777" w:rsidR="000E2A5E" w:rsidRPr="00056EBC" w:rsidRDefault="000E2A5E" w:rsidP="00513632">
      <w:pPr>
        <w:ind w:left="720" w:right="-6"/>
        <w:rPr>
          <w:rFonts w:ascii="Arial" w:hAnsi="Arial" w:cs="Arial"/>
          <w:sz w:val="20"/>
          <w:szCs w:val="20"/>
        </w:rPr>
      </w:pPr>
    </w:p>
    <w:p w14:paraId="38A62528" w14:textId="0AFB073E" w:rsidR="000948DB" w:rsidRPr="00056EBC" w:rsidRDefault="000948DB" w:rsidP="008C0DB2">
      <w:pPr>
        <w:numPr>
          <w:ilvl w:val="0"/>
          <w:numId w:val="17"/>
        </w:numPr>
        <w:tabs>
          <w:tab w:val="left" w:leader="underscore" w:pos="8789"/>
        </w:tabs>
        <w:ind w:right="-6"/>
        <w:contextualSpacing/>
        <w:rPr>
          <w:rFonts w:ascii="Arial" w:hAnsi="Arial" w:cs="Arial"/>
          <w:sz w:val="20"/>
          <w:szCs w:val="20"/>
        </w:rPr>
      </w:pPr>
      <w:r w:rsidRPr="00056EBC">
        <w:rPr>
          <w:rFonts w:ascii="Arial" w:hAnsi="Arial" w:cs="Arial"/>
          <w:sz w:val="20"/>
          <w:szCs w:val="20"/>
        </w:rPr>
        <w:t xml:space="preserve">Risikolebensversicherungen - der Anteil am Gesamtabsatz betrug </w:t>
      </w:r>
      <w:r w:rsidR="00BA3DB5" w:rsidRPr="0070472F">
        <w:rPr>
          <w:rFonts w:ascii="Arial" w:hAnsi="Arial" w:cs="Arial"/>
          <w:sz w:val="20"/>
          <w:szCs w:val="20"/>
          <w:u w:val="single"/>
        </w:rPr>
        <w:fldChar w:fldCharType="begin">
          <w:ffData>
            <w:name w:val="Text46"/>
            <w:enabled/>
            <w:calcOnExit w:val="0"/>
            <w:textInput/>
          </w:ffData>
        </w:fldChar>
      </w:r>
      <w:bookmarkStart w:id="218" w:name="Text46"/>
      <w:r w:rsidR="00BA3DB5" w:rsidRPr="0070472F">
        <w:rPr>
          <w:rFonts w:ascii="Arial" w:hAnsi="Arial" w:cs="Arial"/>
          <w:sz w:val="20"/>
          <w:szCs w:val="20"/>
          <w:u w:val="single"/>
        </w:rPr>
        <w:instrText xml:space="preserve"> FORMTEXT </w:instrText>
      </w:r>
      <w:r w:rsidR="00BA3DB5" w:rsidRPr="0070472F">
        <w:rPr>
          <w:rFonts w:ascii="Arial" w:hAnsi="Arial" w:cs="Arial"/>
          <w:sz w:val="20"/>
          <w:szCs w:val="20"/>
          <w:u w:val="single"/>
        </w:rPr>
      </w:r>
      <w:r w:rsidR="00BA3DB5" w:rsidRPr="0070472F">
        <w:rPr>
          <w:rFonts w:ascii="Arial" w:hAnsi="Arial" w:cs="Arial"/>
          <w:sz w:val="20"/>
          <w:szCs w:val="20"/>
          <w:u w:val="single"/>
        </w:rPr>
        <w:fldChar w:fldCharType="separate"/>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sz w:val="20"/>
          <w:szCs w:val="20"/>
          <w:u w:val="single"/>
        </w:rPr>
        <w:fldChar w:fldCharType="end"/>
      </w:r>
      <w:bookmarkEnd w:id="218"/>
      <w:r w:rsidR="00146DAD">
        <w:rPr>
          <w:rFonts w:ascii="Arial" w:hAnsi="Arial" w:cs="Arial"/>
          <w:sz w:val="20"/>
          <w:szCs w:val="20"/>
        </w:rPr>
        <w:t>%</w:t>
      </w:r>
    </w:p>
    <w:p w14:paraId="58EC33DD" w14:textId="7A04DF43" w:rsidR="000948DB" w:rsidRPr="00056EBC" w:rsidRDefault="000948DB" w:rsidP="008C0DB2">
      <w:pPr>
        <w:numPr>
          <w:ilvl w:val="0"/>
          <w:numId w:val="17"/>
        </w:numPr>
        <w:tabs>
          <w:tab w:val="left" w:leader="underscore" w:pos="4536"/>
        </w:tabs>
        <w:ind w:right="-6"/>
        <w:contextualSpacing/>
        <w:rPr>
          <w:rFonts w:ascii="Arial" w:hAnsi="Arial" w:cs="Arial"/>
          <w:sz w:val="20"/>
          <w:szCs w:val="20"/>
        </w:rPr>
      </w:pPr>
      <w:r w:rsidRPr="00056EBC">
        <w:rPr>
          <w:rFonts w:ascii="Arial" w:hAnsi="Arial" w:cs="Arial"/>
          <w:sz w:val="20"/>
          <w:szCs w:val="20"/>
        </w:rPr>
        <w:t xml:space="preserve">Fondsgebundene- und klassische Lebens- und Rentenversicherungen mit Zuzahlungs- und Entnahmemöglichkeiten während der Laufzeit- der Anteil am Gesamtabsatz betrug </w:t>
      </w:r>
      <w:r w:rsidR="00BA3DB5" w:rsidRPr="0070472F">
        <w:rPr>
          <w:rFonts w:ascii="Arial" w:hAnsi="Arial" w:cs="Arial"/>
          <w:sz w:val="20"/>
          <w:szCs w:val="20"/>
          <w:u w:val="single"/>
        </w:rPr>
        <w:fldChar w:fldCharType="begin">
          <w:ffData>
            <w:name w:val="Text47"/>
            <w:enabled/>
            <w:calcOnExit w:val="0"/>
            <w:textInput/>
          </w:ffData>
        </w:fldChar>
      </w:r>
      <w:bookmarkStart w:id="219" w:name="Text47"/>
      <w:r w:rsidR="00BA3DB5" w:rsidRPr="0070472F">
        <w:rPr>
          <w:rFonts w:ascii="Arial" w:hAnsi="Arial" w:cs="Arial"/>
          <w:sz w:val="20"/>
          <w:szCs w:val="20"/>
          <w:u w:val="single"/>
        </w:rPr>
        <w:instrText xml:space="preserve"> FORMTEXT </w:instrText>
      </w:r>
      <w:r w:rsidR="00BA3DB5" w:rsidRPr="0070472F">
        <w:rPr>
          <w:rFonts w:ascii="Arial" w:hAnsi="Arial" w:cs="Arial"/>
          <w:sz w:val="20"/>
          <w:szCs w:val="20"/>
          <w:u w:val="single"/>
        </w:rPr>
      </w:r>
      <w:r w:rsidR="00BA3DB5" w:rsidRPr="0070472F">
        <w:rPr>
          <w:rFonts w:ascii="Arial" w:hAnsi="Arial" w:cs="Arial"/>
          <w:sz w:val="20"/>
          <w:szCs w:val="20"/>
          <w:u w:val="single"/>
        </w:rPr>
        <w:fldChar w:fldCharType="separate"/>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sz w:val="20"/>
          <w:szCs w:val="20"/>
          <w:u w:val="single"/>
        </w:rPr>
        <w:fldChar w:fldCharType="end"/>
      </w:r>
      <w:bookmarkEnd w:id="219"/>
      <w:r w:rsidR="00146DAD">
        <w:rPr>
          <w:rFonts w:ascii="Arial" w:hAnsi="Arial" w:cs="Arial"/>
          <w:sz w:val="20"/>
          <w:szCs w:val="20"/>
        </w:rPr>
        <w:t>%</w:t>
      </w:r>
    </w:p>
    <w:p w14:paraId="2DD0E24D" w14:textId="4A84E215" w:rsidR="006A1A4E" w:rsidRDefault="000948DB" w:rsidP="008C0DB2">
      <w:pPr>
        <w:numPr>
          <w:ilvl w:val="0"/>
          <w:numId w:val="17"/>
        </w:numPr>
        <w:tabs>
          <w:tab w:val="left" w:leader="underscore" w:pos="4536"/>
        </w:tabs>
        <w:ind w:right="-6"/>
        <w:contextualSpacing/>
        <w:rPr>
          <w:rFonts w:ascii="Arial" w:hAnsi="Arial" w:cs="Arial"/>
          <w:sz w:val="20"/>
          <w:szCs w:val="20"/>
        </w:rPr>
      </w:pPr>
      <w:r w:rsidRPr="00056EBC">
        <w:rPr>
          <w:rFonts w:ascii="Arial" w:hAnsi="Arial" w:cs="Arial"/>
          <w:sz w:val="20"/>
          <w:szCs w:val="20"/>
        </w:rPr>
        <w:t xml:space="preserve">Lebens- und Rentenversicherungen mit Einmalbeitrag - der Anteil am Gesamtabsatz betrug </w:t>
      </w:r>
      <w:r w:rsidR="00BA3DB5" w:rsidRPr="0070472F">
        <w:rPr>
          <w:rFonts w:ascii="Arial" w:hAnsi="Arial" w:cs="Arial"/>
          <w:sz w:val="20"/>
          <w:szCs w:val="20"/>
          <w:u w:val="single"/>
        </w:rPr>
        <w:fldChar w:fldCharType="begin">
          <w:ffData>
            <w:name w:val="Text48"/>
            <w:enabled/>
            <w:calcOnExit w:val="0"/>
            <w:textInput/>
          </w:ffData>
        </w:fldChar>
      </w:r>
      <w:bookmarkStart w:id="220" w:name="Text48"/>
      <w:r w:rsidR="00BA3DB5" w:rsidRPr="0070472F">
        <w:rPr>
          <w:rFonts w:ascii="Arial" w:hAnsi="Arial" w:cs="Arial"/>
          <w:sz w:val="20"/>
          <w:szCs w:val="20"/>
          <w:u w:val="single"/>
        </w:rPr>
        <w:instrText xml:space="preserve"> FORMTEXT </w:instrText>
      </w:r>
      <w:r w:rsidR="00BA3DB5" w:rsidRPr="0070472F">
        <w:rPr>
          <w:rFonts w:ascii="Arial" w:hAnsi="Arial" w:cs="Arial"/>
          <w:sz w:val="20"/>
          <w:szCs w:val="20"/>
          <w:u w:val="single"/>
        </w:rPr>
      </w:r>
      <w:r w:rsidR="00BA3DB5" w:rsidRPr="0070472F">
        <w:rPr>
          <w:rFonts w:ascii="Arial" w:hAnsi="Arial" w:cs="Arial"/>
          <w:sz w:val="20"/>
          <w:szCs w:val="20"/>
          <w:u w:val="single"/>
        </w:rPr>
        <w:fldChar w:fldCharType="separate"/>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noProof/>
          <w:sz w:val="20"/>
          <w:szCs w:val="20"/>
          <w:u w:val="single"/>
        </w:rPr>
        <w:t> </w:t>
      </w:r>
      <w:r w:rsidR="00BA3DB5" w:rsidRPr="0070472F">
        <w:rPr>
          <w:rFonts w:ascii="Arial" w:hAnsi="Arial" w:cs="Arial"/>
          <w:sz w:val="20"/>
          <w:szCs w:val="20"/>
          <w:u w:val="single"/>
        </w:rPr>
        <w:fldChar w:fldCharType="end"/>
      </w:r>
      <w:bookmarkEnd w:id="220"/>
      <w:r w:rsidR="00146DAD">
        <w:rPr>
          <w:rFonts w:ascii="Arial" w:hAnsi="Arial" w:cs="Arial"/>
          <w:sz w:val="20"/>
          <w:szCs w:val="20"/>
        </w:rPr>
        <w:t>%</w:t>
      </w:r>
    </w:p>
    <w:p w14:paraId="66FFD268" w14:textId="5A38C048" w:rsidR="003A5A5B" w:rsidRPr="0070472F" w:rsidRDefault="00BA3DB5" w:rsidP="008C0DB2">
      <w:pPr>
        <w:numPr>
          <w:ilvl w:val="0"/>
          <w:numId w:val="17"/>
        </w:numPr>
        <w:tabs>
          <w:tab w:val="left" w:leader="underscore" w:pos="4536"/>
        </w:tabs>
        <w:ind w:right="-6"/>
        <w:contextualSpacing/>
        <w:rPr>
          <w:rFonts w:ascii="Arial" w:hAnsi="Arial" w:cs="Arial"/>
          <w:sz w:val="20"/>
          <w:szCs w:val="20"/>
          <w:u w:val="single"/>
        </w:rPr>
      </w:pPr>
      <w:r w:rsidRPr="0070472F">
        <w:rPr>
          <w:rFonts w:ascii="Arial" w:hAnsi="Arial" w:cs="Arial"/>
          <w:sz w:val="20"/>
          <w:szCs w:val="20"/>
          <w:u w:val="single"/>
        </w:rPr>
        <w:fldChar w:fldCharType="begin">
          <w:ffData>
            <w:name w:val="Text49"/>
            <w:enabled/>
            <w:calcOnExit w:val="0"/>
            <w:textInput/>
          </w:ffData>
        </w:fldChar>
      </w:r>
      <w:bookmarkStart w:id="221" w:name="Text49"/>
      <w:r w:rsidRPr="0070472F">
        <w:rPr>
          <w:rFonts w:ascii="Arial" w:hAnsi="Arial" w:cs="Arial"/>
          <w:sz w:val="20"/>
          <w:szCs w:val="20"/>
          <w:u w:val="single"/>
        </w:rPr>
        <w:instrText xml:space="preserve"> FORMTEXT </w:instrText>
      </w:r>
      <w:r w:rsidRPr="0070472F">
        <w:rPr>
          <w:rFonts w:ascii="Arial" w:hAnsi="Arial" w:cs="Arial"/>
          <w:sz w:val="20"/>
          <w:szCs w:val="20"/>
          <w:u w:val="single"/>
        </w:rPr>
      </w:r>
      <w:r w:rsidRPr="0070472F">
        <w:rPr>
          <w:rFonts w:ascii="Arial" w:hAnsi="Arial" w:cs="Arial"/>
          <w:sz w:val="20"/>
          <w:szCs w:val="20"/>
          <w:u w:val="single"/>
        </w:rPr>
        <w:fldChar w:fldCharType="separate"/>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sz w:val="20"/>
          <w:szCs w:val="20"/>
          <w:u w:val="single"/>
        </w:rPr>
        <w:fldChar w:fldCharType="end"/>
      </w:r>
      <w:bookmarkEnd w:id="221"/>
    </w:p>
    <w:p w14:paraId="1C44B849" w14:textId="64DF4CD0" w:rsidR="00235623" w:rsidRPr="0070472F" w:rsidRDefault="00BA3DB5" w:rsidP="008C0DB2">
      <w:pPr>
        <w:numPr>
          <w:ilvl w:val="0"/>
          <w:numId w:val="17"/>
        </w:numPr>
        <w:tabs>
          <w:tab w:val="left" w:leader="underscore" w:pos="4536"/>
        </w:tabs>
        <w:ind w:right="-6"/>
        <w:contextualSpacing/>
        <w:rPr>
          <w:rFonts w:ascii="Arial" w:hAnsi="Arial" w:cs="Arial"/>
          <w:sz w:val="20"/>
          <w:szCs w:val="20"/>
          <w:u w:val="single"/>
        </w:rPr>
      </w:pPr>
      <w:r w:rsidRPr="0070472F">
        <w:rPr>
          <w:rFonts w:ascii="Arial" w:hAnsi="Arial" w:cs="Arial"/>
          <w:sz w:val="20"/>
          <w:szCs w:val="20"/>
          <w:u w:val="single"/>
        </w:rPr>
        <w:fldChar w:fldCharType="begin">
          <w:ffData>
            <w:name w:val="Text50"/>
            <w:enabled/>
            <w:calcOnExit w:val="0"/>
            <w:textInput/>
          </w:ffData>
        </w:fldChar>
      </w:r>
      <w:bookmarkStart w:id="222" w:name="Text50"/>
      <w:r w:rsidRPr="0070472F">
        <w:rPr>
          <w:rFonts w:ascii="Arial" w:hAnsi="Arial" w:cs="Arial"/>
          <w:sz w:val="20"/>
          <w:szCs w:val="20"/>
          <w:u w:val="single"/>
        </w:rPr>
        <w:instrText xml:space="preserve"> FORMTEXT </w:instrText>
      </w:r>
      <w:r w:rsidRPr="0070472F">
        <w:rPr>
          <w:rFonts w:ascii="Arial" w:hAnsi="Arial" w:cs="Arial"/>
          <w:sz w:val="20"/>
          <w:szCs w:val="20"/>
          <w:u w:val="single"/>
        </w:rPr>
      </w:r>
      <w:r w:rsidRPr="0070472F">
        <w:rPr>
          <w:rFonts w:ascii="Arial" w:hAnsi="Arial" w:cs="Arial"/>
          <w:sz w:val="20"/>
          <w:szCs w:val="20"/>
          <w:u w:val="single"/>
        </w:rPr>
        <w:fldChar w:fldCharType="separate"/>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noProof/>
          <w:sz w:val="20"/>
          <w:szCs w:val="20"/>
          <w:u w:val="single"/>
        </w:rPr>
        <w:t> </w:t>
      </w:r>
      <w:r w:rsidRPr="0070472F">
        <w:rPr>
          <w:rFonts w:ascii="Arial" w:hAnsi="Arial" w:cs="Arial"/>
          <w:sz w:val="20"/>
          <w:szCs w:val="20"/>
          <w:u w:val="single"/>
        </w:rPr>
        <w:fldChar w:fldCharType="end"/>
      </w:r>
      <w:bookmarkEnd w:id="222"/>
      <w:r w:rsidR="00772F2E" w:rsidRPr="0070472F">
        <w:rPr>
          <w:rFonts w:ascii="Arial" w:hAnsi="Arial" w:cs="Arial"/>
          <w:sz w:val="20"/>
          <w:szCs w:val="20"/>
          <w:u w:val="single"/>
        </w:rPr>
        <w:br/>
      </w:r>
    </w:p>
    <w:p w14:paraId="13AF5C2F" w14:textId="77777777" w:rsidR="00235623" w:rsidRDefault="00235623">
      <w:pPr>
        <w:rPr>
          <w:rFonts w:ascii="Arial" w:hAnsi="Arial" w:cs="Arial"/>
          <w:sz w:val="20"/>
          <w:szCs w:val="20"/>
        </w:rPr>
      </w:pPr>
      <w:r>
        <w:rPr>
          <w:rFonts w:ascii="Arial" w:hAnsi="Arial" w:cs="Arial"/>
          <w:sz w:val="20"/>
          <w:szCs w:val="20"/>
        </w:rPr>
        <w:br w:type="page"/>
      </w:r>
    </w:p>
    <w:p w14:paraId="2D5606A3" w14:textId="77777777" w:rsidR="00772F2E" w:rsidRPr="00056EBC" w:rsidRDefault="00772F2E" w:rsidP="00235623">
      <w:pPr>
        <w:tabs>
          <w:tab w:val="left" w:leader="underscore" w:pos="4536"/>
        </w:tabs>
        <w:ind w:right="-6"/>
        <w:contextualSpacing/>
        <w:rPr>
          <w:rFonts w:ascii="Arial" w:hAnsi="Arial" w:cs="Arial"/>
          <w:sz w:val="20"/>
          <w:szCs w:val="20"/>
        </w:rPr>
      </w:pPr>
    </w:p>
    <w:p w14:paraId="66DBF869" w14:textId="77777777" w:rsidR="000948DB" w:rsidRPr="00056EBC" w:rsidRDefault="000948DB" w:rsidP="00513632">
      <w:pPr>
        <w:ind w:left="2135" w:right="-6"/>
        <w:contextualSpacing/>
        <w:rPr>
          <w:rFonts w:ascii="Arial" w:hAnsi="Arial" w:cs="Arial"/>
          <w:sz w:val="20"/>
          <w:szCs w:val="20"/>
          <w:highlight w:val="yellow"/>
        </w:rPr>
      </w:pPr>
    </w:p>
    <w:p w14:paraId="1FD5BB19" w14:textId="77777777" w:rsidR="000948DB" w:rsidRPr="00056EBC" w:rsidRDefault="000948DB" w:rsidP="00513632">
      <w:pPr>
        <w:ind w:left="708" w:right="-6"/>
        <w:rPr>
          <w:rFonts w:ascii="Arial" w:hAnsi="Arial" w:cs="Arial"/>
          <w:b/>
          <w:bCs/>
          <w:sz w:val="20"/>
          <w:szCs w:val="20"/>
        </w:rPr>
      </w:pPr>
      <w:r w:rsidRPr="00056EBC">
        <w:rPr>
          <w:rFonts w:ascii="Arial" w:hAnsi="Arial" w:cs="Arial"/>
          <w:b/>
          <w:bCs/>
          <w:sz w:val="20"/>
          <w:szCs w:val="20"/>
        </w:rPr>
        <w:t>Das Risiko in diesem Bereich ist daher insgesamt erhöht.</w:t>
      </w:r>
    </w:p>
    <w:p w14:paraId="65777796" w14:textId="77777777" w:rsidR="000948DB" w:rsidRPr="00056EBC" w:rsidRDefault="000948DB" w:rsidP="00513632">
      <w:pPr>
        <w:ind w:left="2135" w:right="-6"/>
        <w:contextualSpacing/>
        <w:rPr>
          <w:rFonts w:ascii="Arial" w:hAnsi="Arial" w:cs="Arial"/>
          <w:sz w:val="20"/>
          <w:szCs w:val="20"/>
          <w:highlight w:val="yellow"/>
        </w:rPr>
      </w:pPr>
    </w:p>
    <w:p w14:paraId="3333969A" w14:textId="77777777" w:rsidR="000948DB" w:rsidRPr="00056EBC" w:rsidRDefault="000948DB" w:rsidP="008C0DB2">
      <w:pPr>
        <w:numPr>
          <w:ilvl w:val="2"/>
          <w:numId w:val="12"/>
        </w:numPr>
        <w:ind w:right="-6"/>
        <w:contextualSpacing/>
        <w:outlineLvl w:val="2"/>
        <w:rPr>
          <w:rFonts w:ascii="Arial" w:hAnsi="Arial" w:cs="Arial"/>
          <w:b/>
          <w:bCs/>
          <w:sz w:val="20"/>
          <w:szCs w:val="20"/>
        </w:rPr>
      </w:pPr>
      <w:r w:rsidRPr="00056EBC">
        <w:rPr>
          <w:rFonts w:ascii="Arial" w:hAnsi="Arial" w:cs="Arial"/>
          <w:b/>
          <w:bCs/>
          <w:sz w:val="20"/>
          <w:szCs w:val="20"/>
        </w:rPr>
        <w:t xml:space="preserve"> </w:t>
      </w:r>
      <w:bookmarkStart w:id="223" w:name="_Toc76032763"/>
      <w:bookmarkStart w:id="224" w:name="_Toc76032832"/>
      <w:bookmarkStart w:id="225" w:name="_Toc76046437"/>
      <w:bookmarkStart w:id="226" w:name="_Toc123565982"/>
      <w:r w:rsidRPr="00056EBC">
        <w:rPr>
          <w:rFonts w:ascii="Arial" w:hAnsi="Arial" w:cs="Arial"/>
          <w:b/>
          <w:bCs/>
          <w:sz w:val="20"/>
          <w:szCs w:val="20"/>
        </w:rPr>
        <w:t>Anlagebereich</w:t>
      </w:r>
      <w:bookmarkEnd w:id="223"/>
      <w:bookmarkEnd w:id="224"/>
      <w:bookmarkEnd w:id="225"/>
      <w:bookmarkEnd w:id="226"/>
    </w:p>
    <w:p w14:paraId="7C3AF701" w14:textId="3F2BAD86"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Auch im Anlagebereich werden keine Barzahlungen entgegengenommen. Es werden ausschließlich Investmentanteile von in Deutschland von der BaFin zugelassenen Kaptalanlagegesellschaften vermittelt. </w:t>
      </w:r>
    </w:p>
    <w:p w14:paraId="09ACB71D" w14:textId="77777777" w:rsidR="000E2A5E" w:rsidRPr="00056EBC" w:rsidRDefault="000E2A5E" w:rsidP="00513632">
      <w:pPr>
        <w:ind w:left="720" w:right="-6"/>
        <w:rPr>
          <w:rFonts w:ascii="Arial" w:hAnsi="Arial" w:cs="Arial"/>
          <w:sz w:val="20"/>
          <w:szCs w:val="20"/>
        </w:rPr>
      </w:pPr>
    </w:p>
    <w:p w14:paraId="7D22D3ED"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Dennoch geht von diesen Kapitalanlagen ein potenziell erhöhtes Risiko aus, dass diese zur Geldwäsche oder Terrorismusfinanzierung missbraucht werden.</w:t>
      </w:r>
    </w:p>
    <w:p w14:paraId="3C2920F6" w14:textId="77777777" w:rsidR="000948DB" w:rsidRPr="00056EBC" w:rsidRDefault="000948DB" w:rsidP="00513632">
      <w:pPr>
        <w:ind w:left="720" w:right="-6"/>
        <w:rPr>
          <w:rFonts w:ascii="Arial" w:hAnsi="Arial" w:cs="Arial"/>
          <w:sz w:val="20"/>
          <w:szCs w:val="20"/>
        </w:rPr>
      </w:pPr>
    </w:p>
    <w:p w14:paraId="10E24C92" w14:textId="77777777" w:rsidR="000948DB" w:rsidRPr="00056EBC" w:rsidRDefault="000948DB" w:rsidP="00513632">
      <w:pPr>
        <w:ind w:left="708" w:right="-6"/>
        <w:rPr>
          <w:rFonts w:ascii="Arial" w:hAnsi="Arial" w:cs="Arial"/>
          <w:b/>
          <w:bCs/>
          <w:sz w:val="20"/>
          <w:szCs w:val="20"/>
        </w:rPr>
      </w:pPr>
      <w:r w:rsidRPr="00056EBC">
        <w:rPr>
          <w:rFonts w:ascii="Arial" w:hAnsi="Arial" w:cs="Arial"/>
          <w:b/>
          <w:bCs/>
          <w:sz w:val="20"/>
          <w:szCs w:val="20"/>
        </w:rPr>
        <w:t>Das Risiko in diesem Bereich ist daher insgesamt erhöht.</w:t>
      </w:r>
    </w:p>
    <w:p w14:paraId="54A0304A" w14:textId="77777777" w:rsidR="000948DB" w:rsidRPr="00056EBC" w:rsidRDefault="000948DB" w:rsidP="00513632">
      <w:pPr>
        <w:ind w:left="708" w:right="-6"/>
        <w:rPr>
          <w:rFonts w:ascii="Arial" w:hAnsi="Arial" w:cs="Arial"/>
          <w:b/>
          <w:bCs/>
          <w:sz w:val="20"/>
          <w:szCs w:val="20"/>
        </w:rPr>
      </w:pPr>
    </w:p>
    <w:p w14:paraId="20696A04" w14:textId="77777777" w:rsidR="000948DB" w:rsidRPr="00056EBC" w:rsidRDefault="000948DB" w:rsidP="008C0DB2">
      <w:pPr>
        <w:numPr>
          <w:ilvl w:val="2"/>
          <w:numId w:val="12"/>
        </w:numPr>
        <w:ind w:right="-6"/>
        <w:contextualSpacing/>
        <w:rPr>
          <w:rFonts w:ascii="Arial" w:hAnsi="Arial" w:cs="Arial"/>
          <w:b/>
          <w:bCs/>
          <w:sz w:val="20"/>
          <w:szCs w:val="20"/>
        </w:rPr>
      </w:pPr>
      <w:r w:rsidRPr="00056EBC">
        <w:rPr>
          <w:rFonts w:ascii="Arial" w:hAnsi="Arial" w:cs="Arial"/>
          <w:b/>
          <w:bCs/>
          <w:sz w:val="20"/>
          <w:szCs w:val="20"/>
        </w:rPr>
        <w:t>Sonstige Risiken</w:t>
      </w:r>
    </w:p>
    <w:p w14:paraId="461C5D92" w14:textId="41F98750" w:rsidR="000948DB" w:rsidRPr="00056EBC" w:rsidRDefault="000948DB" w:rsidP="00513632">
      <w:pPr>
        <w:ind w:left="720" w:right="-6"/>
        <w:rPr>
          <w:rFonts w:ascii="Arial" w:hAnsi="Arial" w:cs="Arial"/>
          <w:sz w:val="20"/>
          <w:szCs w:val="20"/>
        </w:rPr>
      </w:pPr>
      <w:r w:rsidRPr="00056EBC">
        <w:rPr>
          <w:rFonts w:ascii="Arial" w:hAnsi="Arial" w:cs="Arial"/>
          <w:sz w:val="20"/>
          <w:szCs w:val="20"/>
        </w:rPr>
        <w:t xml:space="preserve">Es werden neben der Vermittlung (siehe 1.1.1.) keine weiteren Dienstleistungen, Geschäftsbeziehungen oder Transaktionen angeboten. </w:t>
      </w:r>
    </w:p>
    <w:p w14:paraId="1CC8CF3F" w14:textId="77777777" w:rsidR="000E2A5E" w:rsidRPr="00056EBC" w:rsidRDefault="000E2A5E" w:rsidP="00513632">
      <w:pPr>
        <w:ind w:left="720" w:right="-6"/>
        <w:rPr>
          <w:rFonts w:ascii="Arial" w:hAnsi="Arial" w:cs="Arial"/>
          <w:sz w:val="20"/>
          <w:szCs w:val="20"/>
        </w:rPr>
      </w:pPr>
    </w:p>
    <w:p w14:paraId="493E805B"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Ein Risiko ist hier also nicht vorhanden.</w:t>
      </w:r>
    </w:p>
    <w:p w14:paraId="7DCF067C" w14:textId="77777777" w:rsidR="000948DB" w:rsidRPr="00056EBC" w:rsidRDefault="000948DB" w:rsidP="00513632">
      <w:pPr>
        <w:ind w:left="720" w:right="-6"/>
        <w:rPr>
          <w:rFonts w:ascii="Arial" w:hAnsi="Arial" w:cs="Arial"/>
          <w:sz w:val="20"/>
          <w:szCs w:val="20"/>
        </w:rPr>
      </w:pPr>
    </w:p>
    <w:p w14:paraId="0A38C4AD" w14:textId="77777777" w:rsidR="000948DB" w:rsidRPr="00056EBC" w:rsidRDefault="000948DB" w:rsidP="00513632">
      <w:pPr>
        <w:ind w:left="720" w:right="-6"/>
        <w:rPr>
          <w:rFonts w:ascii="Arial" w:hAnsi="Arial" w:cs="Arial"/>
          <w:sz w:val="20"/>
          <w:szCs w:val="20"/>
        </w:rPr>
      </w:pPr>
      <w:r w:rsidRPr="00056EBC">
        <w:rPr>
          <w:rFonts w:ascii="Arial" w:hAnsi="Arial" w:cs="Arial"/>
          <w:sz w:val="20"/>
          <w:szCs w:val="20"/>
        </w:rPr>
        <w:t>Der Vertreib erfolgt über Untervermittler, die persönlich bekannt sind, und die regelmäßig unterrichtet und auf ihre Zuverlässigkeit hin überprüft werden. Diese können auch auf keinem Weg eine Vermittlung ohne Kenntnis des Unternehmens durchführen.</w:t>
      </w:r>
    </w:p>
    <w:p w14:paraId="3EDDDD9D" w14:textId="77777777" w:rsidR="000948DB" w:rsidRPr="00056EBC" w:rsidRDefault="000948DB" w:rsidP="00513632">
      <w:pPr>
        <w:ind w:left="720" w:right="-6"/>
        <w:rPr>
          <w:rFonts w:ascii="Arial" w:hAnsi="Arial" w:cs="Arial"/>
          <w:sz w:val="20"/>
          <w:szCs w:val="20"/>
        </w:rPr>
      </w:pPr>
    </w:p>
    <w:p w14:paraId="608BB5C9" w14:textId="77777777" w:rsidR="000948DB" w:rsidRPr="00056EBC" w:rsidRDefault="000948DB" w:rsidP="00513632">
      <w:pPr>
        <w:ind w:right="-6" w:firstLine="708"/>
        <w:rPr>
          <w:rFonts w:ascii="Arial" w:hAnsi="Arial" w:cs="Arial"/>
          <w:sz w:val="20"/>
          <w:szCs w:val="20"/>
        </w:rPr>
      </w:pPr>
      <w:r w:rsidRPr="00056EBC">
        <w:rPr>
          <w:rFonts w:ascii="Arial" w:hAnsi="Arial" w:cs="Arial"/>
          <w:sz w:val="20"/>
          <w:szCs w:val="20"/>
        </w:rPr>
        <w:t xml:space="preserve">Das Risiko ist daher </w:t>
      </w:r>
      <w:r w:rsidRPr="00056EBC">
        <w:rPr>
          <w:rFonts w:ascii="Arial" w:hAnsi="Arial" w:cs="Arial"/>
          <w:b/>
          <w:bCs/>
          <w:sz w:val="20"/>
          <w:szCs w:val="20"/>
        </w:rPr>
        <w:t>niedrig.</w:t>
      </w:r>
    </w:p>
    <w:p w14:paraId="6AC9D37B" w14:textId="77777777" w:rsidR="000948DB" w:rsidRPr="00056EBC" w:rsidRDefault="000948DB" w:rsidP="00513632">
      <w:pPr>
        <w:ind w:left="720" w:right="-6"/>
        <w:rPr>
          <w:rFonts w:ascii="Arial" w:hAnsi="Arial" w:cs="Arial"/>
          <w:sz w:val="20"/>
          <w:szCs w:val="20"/>
        </w:rPr>
      </w:pPr>
    </w:p>
    <w:p w14:paraId="5BC3125D" w14:textId="77777777" w:rsidR="000948DB" w:rsidRPr="00056EBC" w:rsidRDefault="000948DB" w:rsidP="00513632">
      <w:pPr>
        <w:ind w:left="720" w:right="-6"/>
        <w:rPr>
          <w:rFonts w:ascii="Arial" w:hAnsi="Arial" w:cs="Arial"/>
          <w:b/>
          <w:bCs/>
          <w:sz w:val="20"/>
          <w:szCs w:val="20"/>
        </w:rPr>
      </w:pPr>
      <w:r w:rsidRPr="00056EBC">
        <w:rPr>
          <w:rFonts w:ascii="Arial" w:hAnsi="Arial" w:cs="Arial"/>
          <w:sz w:val="20"/>
          <w:szCs w:val="20"/>
        </w:rPr>
        <w:t xml:space="preserve"> </w:t>
      </w:r>
    </w:p>
    <w:p w14:paraId="65A45D37"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27" w:name="_Toc76032764"/>
      <w:bookmarkStart w:id="228" w:name="_Toc76032833"/>
      <w:bookmarkStart w:id="229" w:name="_Toc76046438"/>
      <w:bookmarkStart w:id="230" w:name="_Toc123565983"/>
      <w:r w:rsidRPr="00056EBC">
        <w:rPr>
          <w:rFonts w:ascii="Arial" w:hAnsi="Arial" w:cs="Arial"/>
          <w:b/>
          <w:bCs/>
          <w:sz w:val="20"/>
          <w:szCs w:val="20"/>
        </w:rPr>
        <w:t>Geografisches Risiko</w:t>
      </w:r>
      <w:bookmarkEnd w:id="227"/>
      <w:bookmarkEnd w:id="228"/>
      <w:bookmarkEnd w:id="229"/>
      <w:bookmarkEnd w:id="230"/>
    </w:p>
    <w:p w14:paraId="6D98E23E" w14:textId="77777777" w:rsidR="000948DB" w:rsidRPr="00056EBC" w:rsidRDefault="000948DB" w:rsidP="00513632">
      <w:pPr>
        <w:ind w:left="360" w:right="-6"/>
        <w:contextualSpacing/>
        <w:rPr>
          <w:rFonts w:ascii="Arial" w:hAnsi="Arial" w:cs="Arial"/>
          <w:sz w:val="20"/>
          <w:szCs w:val="20"/>
        </w:rPr>
      </w:pPr>
    </w:p>
    <w:p w14:paraId="1D2C4782" w14:textId="1740324B" w:rsidR="000948DB" w:rsidRPr="00056EBC" w:rsidRDefault="000948DB" w:rsidP="00513632">
      <w:pPr>
        <w:ind w:left="360" w:right="-6"/>
        <w:contextualSpacing/>
        <w:rPr>
          <w:rFonts w:ascii="Arial" w:hAnsi="Arial" w:cs="Arial"/>
          <w:sz w:val="20"/>
          <w:szCs w:val="20"/>
        </w:rPr>
      </w:pPr>
      <w:r w:rsidRPr="00056EBC">
        <w:rPr>
          <w:rFonts w:ascii="Arial" w:hAnsi="Arial" w:cs="Arial"/>
          <w:sz w:val="20"/>
          <w:szCs w:val="20"/>
        </w:rPr>
        <w:t xml:space="preserve">Wie aus der Kundenstatistik zu entnehmen ist, </w:t>
      </w:r>
      <w:r w:rsidR="004E5230">
        <w:rPr>
          <w:rFonts w:ascii="Arial" w:hAnsi="Arial" w:cs="Arial"/>
          <w:sz w:val="20"/>
          <w:szCs w:val="20"/>
        </w:rPr>
        <w:t xml:space="preserve">werden </w:t>
      </w:r>
      <w:r w:rsidR="004E5230">
        <w:rPr>
          <w:rFonts w:ascii="Arial" w:hAnsi="Arial" w:cs="Arial"/>
          <w:sz w:val="20"/>
          <w:szCs w:val="20"/>
        </w:rPr>
        <w:fldChar w:fldCharType="begin">
          <w:ffData>
            <w:name w:val="Text51"/>
            <w:enabled/>
            <w:calcOnExit w:val="0"/>
            <w:textInput>
              <w:default w:val="sehr wenige / keine"/>
            </w:textInput>
          </w:ffData>
        </w:fldChar>
      </w:r>
      <w:bookmarkStart w:id="231" w:name="Text51"/>
      <w:r w:rsidR="004E5230">
        <w:rPr>
          <w:rFonts w:ascii="Arial" w:hAnsi="Arial" w:cs="Arial"/>
          <w:sz w:val="20"/>
          <w:szCs w:val="20"/>
        </w:rPr>
        <w:instrText xml:space="preserve"> FORMTEXT </w:instrText>
      </w:r>
      <w:r w:rsidR="004E5230">
        <w:rPr>
          <w:rFonts w:ascii="Arial" w:hAnsi="Arial" w:cs="Arial"/>
          <w:sz w:val="20"/>
          <w:szCs w:val="20"/>
        </w:rPr>
      </w:r>
      <w:r w:rsidR="004E5230">
        <w:rPr>
          <w:rFonts w:ascii="Arial" w:hAnsi="Arial" w:cs="Arial"/>
          <w:sz w:val="20"/>
          <w:szCs w:val="20"/>
        </w:rPr>
        <w:fldChar w:fldCharType="separate"/>
      </w:r>
      <w:r w:rsidR="004E5230">
        <w:rPr>
          <w:rFonts w:ascii="Arial" w:hAnsi="Arial" w:cs="Arial"/>
          <w:noProof/>
          <w:sz w:val="20"/>
          <w:szCs w:val="20"/>
        </w:rPr>
        <w:t>sehr wenige / keine</w:t>
      </w:r>
      <w:r w:rsidR="004E5230">
        <w:rPr>
          <w:rFonts w:ascii="Arial" w:hAnsi="Arial" w:cs="Arial"/>
          <w:sz w:val="20"/>
          <w:szCs w:val="20"/>
        </w:rPr>
        <w:fldChar w:fldCharType="end"/>
      </w:r>
      <w:bookmarkEnd w:id="231"/>
      <w:r w:rsidR="004E5230">
        <w:rPr>
          <w:rFonts w:ascii="Arial" w:hAnsi="Arial" w:cs="Arial"/>
          <w:sz w:val="20"/>
          <w:szCs w:val="20"/>
        </w:rPr>
        <w:t xml:space="preserve"> Kunden </w:t>
      </w:r>
      <w:r w:rsidRPr="00056EBC">
        <w:rPr>
          <w:rFonts w:ascii="Arial" w:hAnsi="Arial" w:cs="Arial"/>
          <w:sz w:val="20"/>
          <w:szCs w:val="20"/>
        </w:rPr>
        <w:t>aus Risikogebieten beraten.</w:t>
      </w:r>
    </w:p>
    <w:p w14:paraId="46BFF7C1" w14:textId="77777777" w:rsidR="000948DB" w:rsidRPr="00056EBC" w:rsidRDefault="000948DB" w:rsidP="00513632">
      <w:pPr>
        <w:ind w:left="360" w:right="-6"/>
        <w:contextualSpacing/>
        <w:rPr>
          <w:rFonts w:ascii="Arial" w:hAnsi="Arial" w:cs="Arial"/>
          <w:sz w:val="20"/>
          <w:szCs w:val="20"/>
        </w:rPr>
      </w:pPr>
    </w:p>
    <w:p w14:paraId="4D90836D" w14:textId="77777777" w:rsidR="000948DB" w:rsidRPr="00056EBC" w:rsidRDefault="000948DB" w:rsidP="00513632">
      <w:pPr>
        <w:ind w:left="360" w:right="-6"/>
        <w:contextualSpacing/>
        <w:rPr>
          <w:rFonts w:ascii="Arial" w:hAnsi="Arial" w:cs="Arial"/>
          <w:sz w:val="20"/>
          <w:szCs w:val="20"/>
        </w:rPr>
      </w:pPr>
      <w:r w:rsidRPr="00056EBC">
        <w:rPr>
          <w:rFonts w:ascii="Arial" w:hAnsi="Arial" w:cs="Arial"/>
          <w:sz w:val="20"/>
          <w:szCs w:val="20"/>
        </w:rPr>
        <w:t xml:space="preserve">Es wird keine Laufkundschaft empfangen und der Firmensitz befindet sich in einem Mischgebiet ohne Besonderheiten, wie beispielweise Flughafennähe. Daher ist es auszuschließen, dass ein Kunde aus einem Risikogebiet zufällig beraten wird. </w:t>
      </w:r>
    </w:p>
    <w:p w14:paraId="3C0EBE0C" w14:textId="77777777" w:rsidR="000948DB" w:rsidRPr="00056EBC" w:rsidRDefault="000948DB" w:rsidP="00513632">
      <w:pPr>
        <w:ind w:left="360" w:right="-6"/>
        <w:contextualSpacing/>
        <w:rPr>
          <w:rFonts w:ascii="Arial" w:hAnsi="Arial" w:cs="Arial"/>
          <w:sz w:val="20"/>
          <w:szCs w:val="20"/>
        </w:rPr>
      </w:pPr>
    </w:p>
    <w:p w14:paraId="1C9D96D9" w14:textId="77777777" w:rsidR="000948DB" w:rsidRPr="00056EBC" w:rsidRDefault="000948DB" w:rsidP="00513632">
      <w:pPr>
        <w:ind w:right="-6" w:firstLine="360"/>
        <w:rPr>
          <w:rFonts w:ascii="Arial" w:hAnsi="Arial" w:cs="Arial"/>
          <w:sz w:val="20"/>
          <w:szCs w:val="20"/>
        </w:rPr>
      </w:pPr>
      <w:r w:rsidRPr="00056EBC">
        <w:rPr>
          <w:rFonts w:ascii="Arial" w:hAnsi="Arial" w:cs="Arial"/>
          <w:sz w:val="20"/>
          <w:szCs w:val="20"/>
        </w:rPr>
        <w:t xml:space="preserve">Das Risiko ist daher </w:t>
      </w:r>
      <w:r w:rsidRPr="00056EBC">
        <w:rPr>
          <w:rFonts w:ascii="Arial" w:hAnsi="Arial" w:cs="Arial"/>
          <w:b/>
          <w:bCs/>
          <w:sz w:val="20"/>
          <w:szCs w:val="20"/>
        </w:rPr>
        <w:t>niedrig.</w:t>
      </w:r>
    </w:p>
    <w:p w14:paraId="64B0B70E" w14:textId="77777777" w:rsidR="000948DB" w:rsidRPr="00056EBC" w:rsidRDefault="000948DB" w:rsidP="00513632">
      <w:pPr>
        <w:ind w:left="360" w:right="-6"/>
        <w:contextualSpacing/>
        <w:rPr>
          <w:rFonts w:ascii="Arial" w:hAnsi="Arial" w:cs="Arial"/>
          <w:sz w:val="20"/>
          <w:szCs w:val="20"/>
        </w:rPr>
      </w:pPr>
    </w:p>
    <w:p w14:paraId="6A6B8513" w14:textId="77777777" w:rsidR="000948DB" w:rsidRPr="00056EBC" w:rsidRDefault="000948DB" w:rsidP="00513632">
      <w:pPr>
        <w:ind w:left="360" w:right="-6"/>
        <w:contextualSpacing/>
        <w:rPr>
          <w:rFonts w:ascii="Arial" w:hAnsi="Arial" w:cs="Arial"/>
          <w:sz w:val="20"/>
          <w:szCs w:val="20"/>
        </w:rPr>
      </w:pPr>
    </w:p>
    <w:p w14:paraId="39DD26CF"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32" w:name="_Toc76032765"/>
      <w:bookmarkStart w:id="233" w:name="_Toc76032834"/>
      <w:bookmarkStart w:id="234" w:name="_Toc76046439"/>
      <w:bookmarkStart w:id="235" w:name="_Toc123565984"/>
      <w:r w:rsidRPr="00056EBC">
        <w:rPr>
          <w:rFonts w:ascii="Arial" w:hAnsi="Arial" w:cs="Arial"/>
          <w:b/>
          <w:bCs/>
          <w:sz w:val="20"/>
          <w:szCs w:val="20"/>
        </w:rPr>
        <w:t>Zusammenfassung</w:t>
      </w:r>
      <w:bookmarkEnd w:id="232"/>
      <w:bookmarkEnd w:id="233"/>
      <w:bookmarkEnd w:id="234"/>
      <w:bookmarkEnd w:id="235"/>
    </w:p>
    <w:p w14:paraId="7426A52B" w14:textId="77777777" w:rsidR="000948DB" w:rsidRPr="00056EBC" w:rsidRDefault="000948DB" w:rsidP="00513632">
      <w:pPr>
        <w:ind w:right="-6"/>
        <w:rPr>
          <w:rFonts w:ascii="Arial" w:hAnsi="Arial" w:cs="Arial"/>
          <w:sz w:val="20"/>
          <w:szCs w:val="20"/>
        </w:rPr>
      </w:pPr>
    </w:p>
    <w:p w14:paraId="099B57E3" w14:textId="77777777" w:rsidR="000948DB" w:rsidRPr="00056EBC" w:rsidRDefault="000948DB" w:rsidP="00513632">
      <w:pPr>
        <w:ind w:left="360" w:right="-6"/>
        <w:rPr>
          <w:rFonts w:ascii="Arial" w:hAnsi="Arial" w:cs="Arial"/>
          <w:sz w:val="20"/>
          <w:szCs w:val="20"/>
        </w:rPr>
      </w:pPr>
      <w:r w:rsidRPr="00056EBC">
        <w:rPr>
          <w:rFonts w:ascii="Arial" w:hAnsi="Arial" w:cs="Arial"/>
          <w:sz w:val="20"/>
          <w:szCs w:val="20"/>
        </w:rPr>
        <w:t xml:space="preserve">Lediglich im Produktbereich besteht ein potenziell erhöhtes Risiko. </w:t>
      </w:r>
    </w:p>
    <w:p w14:paraId="27875D48" w14:textId="77777777" w:rsidR="000948DB" w:rsidRPr="00056EBC" w:rsidRDefault="000948DB" w:rsidP="00513632">
      <w:pPr>
        <w:ind w:left="360" w:right="-6"/>
        <w:rPr>
          <w:rFonts w:ascii="Arial" w:hAnsi="Arial" w:cs="Arial"/>
          <w:sz w:val="20"/>
          <w:szCs w:val="20"/>
        </w:rPr>
      </w:pPr>
      <w:r w:rsidRPr="00056EBC">
        <w:rPr>
          <w:rFonts w:ascii="Arial" w:hAnsi="Arial" w:cs="Arial"/>
          <w:sz w:val="20"/>
          <w:szCs w:val="20"/>
        </w:rPr>
        <w:t>In allen anderen Bereichen liegt keine erhöhte Gefährdungslage vor.</w:t>
      </w:r>
    </w:p>
    <w:p w14:paraId="0F126761" w14:textId="77777777" w:rsidR="000948DB" w:rsidRPr="00056EBC" w:rsidRDefault="000948DB" w:rsidP="00513632">
      <w:pPr>
        <w:ind w:right="-6"/>
        <w:rPr>
          <w:rFonts w:ascii="Arial" w:hAnsi="Arial" w:cs="Arial"/>
          <w:sz w:val="20"/>
          <w:szCs w:val="20"/>
        </w:rPr>
      </w:pPr>
    </w:p>
    <w:p w14:paraId="5014AE02" w14:textId="77777777" w:rsidR="000948DB" w:rsidRPr="00056EBC" w:rsidRDefault="000948DB" w:rsidP="00513632">
      <w:pPr>
        <w:ind w:right="-6"/>
        <w:rPr>
          <w:rFonts w:ascii="Arial" w:hAnsi="Arial" w:cs="Arial"/>
          <w:sz w:val="20"/>
          <w:szCs w:val="20"/>
        </w:rPr>
      </w:pPr>
    </w:p>
    <w:p w14:paraId="44645E4A" w14:textId="77777777" w:rsidR="000948DB" w:rsidRPr="00EE5F98" w:rsidRDefault="000948DB" w:rsidP="008C0DB2">
      <w:pPr>
        <w:numPr>
          <w:ilvl w:val="0"/>
          <w:numId w:val="12"/>
        </w:numPr>
        <w:ind w:right="-6"/>
        <w:contextualSpacing/>
        <w:outlineLvl w:val="0"/>
        <w:rPr>
          <w:rFonts w:ascii="Arial" w:hAnsi="Arial" w:cs="Arial"/>
          <w:b/>
          <w:bCs/>
        </w:rPr>
      </w:pPr>
      <w:bookmarkStart w:id="236" w:name="_Toc76032766"/>
      <w:bookmarkStart w:id="237" w:name="_Toc76032835"/>
      <w:bookmarkStart w:id="238" w:name="_Toc76046440"/>
      <w:bookmarkStart w:id="239" w:name="_Toc123565985"/>
      <w:r w:rsidRPr="00EE5F98">
        <w:rPr>
          <w:rFonts w:ascii="Arial" w:hAnsi="Arial" w:cs="Arial"/>
          <w:b/>
          <w:bCs/>
        </w:rPr>
        <w:t>Interne Sicherungsmaßnahmen</w:t>
      </w:r>
      <w:bookmarkEnd w:id="236"/>
      <w:bookmarkEnd w:id="237"/>
      <w:bookmarkEnd w:id="238"/>
      <w:bookmarkEnd w:id="239"/>
    </w:p>
    <w:p w14:paraId="5982155F" w14:textId="77777777" w:rsidR="000948DB" w:rsidRPr="00056EBC" w:rsidRDefault="000948DB" w:rsidP="00513632">
      <w:pPr>
        <w:ind w:left="360" w:right="-6"/>
        <w:contextualSpacing/>
        <w:rPr>
          <w:rFonts w:ascii="Arial" w:hAnsi="Arial" w:cs="Arial"/>
          <w:sz w:val="20"/>
          <w:szCs w:val="20"/>
        </w:rPr>
      </w:pPr>
    </w:p>
    <w:p w14:paraId="6E7ACB34"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40" w:name="_Toc76032767"/>
      <w:bookmarkStart w:id="241" w:name="_Toc76032836"/>
      <w:bookmarkStart w:id="242" w:name="_Toc76046441"/>
      <w:bookmarkStart w:id="243" w:name="_Toc123565986"/>
      <w:r w:rsidRPr="00056EBC">
        <w:rPr>
          <w:rFonts w:ascii="Arial" w:hAnsi="Arial" w:cs="Arial"/>
          <w:b/>
          <w:bCs/>
          <w:sz w:val="20"/>
          <w:szCs w:val="20"/>
        </w:rPr>
        <w:t>Geldwäschebeauftragte</w:t>
      </w:r>
      <w:bookmarkEnd w:id="240"/>
      <w:bookmarkEnd w:id="241"/>
      <w:bookmarkEnd w:id="242"/>
      <w:bookmarkEnd w:id="243"/>
    </w:p>
    <w:p w14:paraId="77D28718" w14:textId="77777777" w:rsidR="000948DB" w:rsidRPr="00056EBC" w:rsidRDefault="000948DB" w:rsidP="00513632">
      <w:pPr>
        <w:ind w:left="360" w:right="-6"/>
        <w:rPr>
          <w:rFonts w:ascii="Arial" w:hAnsi="Arial" w:cs="Arial"/>
          <w:sz w:val="20"/>
          <w:szCs w:val="20"/>
        </w:rPr>
      </w:pPr>
    </w:p>
    <w:p w14:paraId="629591A3" w14:textId="77777777" w:rsidR="000948DB" w:rsidRPr="00056EBC" w:rsidRDefault="000948DB" w:rsidP="00513632">
      <w:pPr>
        <w:ind w:left="360" w:right="-6"/>
        <w:rPr>
          <w:rFonts w:ascii="Arial" w:hAnsi="Arial" w:cs="Arial"/>
          <w:sz w:val="20"/>
          <w:szCs w:val="20"/>
        </w:rPr>
      </w:pPr>
      <w:r w:rsidRPr="00056EBC">
        <w:rPr>
          <w:rFonts w:ascii="Arial" w:hAnsi="Arial" w:cs="Arial"/>
          <w:sz w:val="20"/>
          <w:szCs w:val="20"/>
        </w:rPr>
        <w:t xml:space="preserve">Ein Geldwäschebeauftragter und seine Vertretung wurden </w:t>
      </w:r>
      <w:proofErr w:type="gramStart"/>
      <w:r w:rsidRPr="00056EBC">
        <w:rPr>
          <w:rFonts w:ascii="Arial" w:hAnsi="Arial" w:cs="Arial"/>
          <w:sz w:val="20"/>
          <w:szCs w:val="20"/>
        </w:rPr>
        <w:t>bestellt</w:t>
      </w:r>
      <w:proofErr w:type="gramEnd"/>
      <w:r w:rsidRPr="00056EBC">
        <w:rPr>
          <w:rFonts w:ascii="Arial" w:hAnsi="Arial" w:cs="Arial"/>
          <w:sz w:val="20"/>
          <w:szCs w:val="20"/>
        </w:rPr>
        <w:t xml:space="preserve"> und der Behörde gegenüber angezeigt (siehe Anlage).</w:t>
      </w:r>
    </w:p>
    <w:p w14:paraId="1F01060A" w14:textId="77777777" w:rsidR="000948DB" w:rsidRPr="00056EBC" w:rsidRDefault="000948DB" w:rsidP="00513632">
      <w:pPr>
        <w:ind w:left="360" w:right="-6"/>
        <w:rPr>
          <w:rFonts w:ascii="Arial" w:hAnsi="Arial" w:cs="Arial"/>
          <w:sz w:val="20"/>
          <w:szCs w:val="20"/>
        </w:rPr>
      </w:pPr>
    </w:p>
    <w:p w14:paraId="05516FB9" w14:textId="4CFD8CD5" w:rsidR="000948DB" w:rsidRPr="00056EBC" w:rsidRDefault="000948DB" w:rsidP="008C0DB2">
      <w:pPr>
        <w:numPr>
          <w:ilvl w:val="1"/>
          <w:numId w:val="12"/>
        </w:numPr>
        <w:ind w:right="-6"/>
        <w:contextualSpacing/>
        <w:outlineLvl w:val="1"/>
        <w:rPr>
          <w:rFonts w:ascii="Arial" w:hAnsi="Arial" w:cs="Arial"/>
          <w:b/>
          <w:bCs/>
          <w:sz w:val="20"/>
          <w:szCs w:val="20"/>
        </w:rPr>
      </w:pPr>
      <w:bookmarkStart w:id="244" w:name="_Toc76032768"/>
      <w:bookmarkStart w:id="245" w:name="_Toc76032837"/>
      <w:bookmarkStart w:id="246" w:name="_Toc76046442"/>
      <w:bookmarkStart w:id="247" w:name="_Toc123565987"/>
      <w:r w:rsidRPr="00056EBC">
        <w:rPr>
          <w:rFonts w:ascii="Arial" w:hAnsi="Arial" w:cs="Arial"/>
          <w:b/>
          <w:bCs/>
          <w:sz w:val="20"/>
          <w:szCs w:val="20"/>
        </w:rPr>
        <w:t>Interne Organisationsanweisungen und Prozessbeschreibungen</w:t>
      </w:r>
      <w:bookmarkEnd w:id="244"/>
      <w:bookmarkEnd w:id="245"/>
      <w:bookmarkEnd w:id="246"/>
      <w:bookmarkEnd w:id="247"/>
      <w:r w:rsidR="00624C0D">
        <w:rPr>
          <w:rFonts w:ascii="Arial" w:hAnsi="Arial" w:cs="Arial"/>
          <w:b/>
          <w:bCs/>
          <w:sz w:val="20"/>
          <w:szCs w:val="20"/>
        </w:rPr>
        <w:br/>
      </w:r>
    </w:p>
    <w:p w14:paraId="16F2208A"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248" w:name="_Toc76032769"/>
      <w:bookmarkStart w:id="249" w:name="_Toc76032838"/>
      <w:bookmarkStart w:id="250" w:name="_Toc76046443"/>
      <w:bookmarkStart w:id="251" w:name="_Toc123565988"/>
      <w:r w:rsidRPr="00056EBC">
        <w:rPr>
          <w:rFonts w:ascii="Arial" w:hAnsi="Arial" w:cs="Arial"/>
          <w:b/>
          <w:bCs/>
          <w:sz w:val="20"/>
          <w:szCs w:val="20"/>
        </w:rPr>
        <w:t>Sorgfaltspflichten</w:t>
      </w:r>
      <w:bookmarkEnd w:id="248"/>
      <w:bookmarkEnd w:id="249"/>
      <w:bookmarkEnd w:id="250"/>
      <w:bookmarkEnd w:id="251"/>
    </w:p>
    <w:p w14:paraId="5C7027F6" w14:textId="77777777" w:rsidR="00B240A1" w:rsidRDefault="000948DB" w:rsidP="00513632">
      <w:pPr>
        <w:ind w:left="708" w:right="-6"/>
        <w:rPr>
          <w:rFonts w:ascii="Arial" w:hAnsi="Arial" w:cs="Arial"/>
          <w:sz w:val="20"/>
          <w:szCs w:val="20"/>
        </w:rPr>
      </w:pPr>
      <w:r w:rsidRPr="00056EBC">
        <w:rPr>
          <w:rFonts w:ascii="Arial" w:hAnsi="Arial" w:cs="Arial"/>
          <w:sz w:val="20"/>
          <w:szCs w:val="20"/>
        </w:rPr>
        <w:t>Der Prozess der Sorgfaltspflichten beinhaltet Beschreibungen, Musterformulare und Arbeitsanweisungen (siehe Anlage). Ein Schwerpunkt wird dabei auf die Risikobewertung der einzelnen Geschäftsbeziehung gelegt. Jeder Vorgang mit einem potenziell höheren Risiko wird von der Geschäftsleitung genehmigt. Die Geschäftsbeziehungen werden in diesem Fall in</w:t>
      </w:r>
    </w:p>
    <w:p w14:paraId="5BFEC52F" w14:textId="77777777" w:rsidR="00B240A1" w:rsidRDefault="00B240A1">
      <w:pPr>
        <w:rPr>
          <w:rFonts w:ascii="Arial" w:hAnsi="Arial" w:cs="Arial"/>
          <w:sz w:val="20"/>
          <w:szCs w:val="20"/>
        </w:rPr>
      </w:pPr>
      <w:r>
        <w:rPr>
          <w:rFonts w:ascii="Arial" w:hAnsi="Arial" w:cs="Arial"/>
          <w:sz w:val="20"/>
          <w:szCs w:val="20"/>
        </w:rPr>
        <w:br w:type="page"/>
      </w:r>
    </w:p>
    <w:p w14:paraId="13DAE784" w14:textId="57DF905D" w:rsidR="000948DB" w:rsidRPr="00056EBC" w:rsidRDefault="000948DB" w:rsidP="00513632">
      <w:pPr>
        <w:ind w:left="708" w:right="-6"/>
        <w:rPr>
          <w:rFonts w:ascii="Arial" w:hAnsi="Arial" w:cs="Arial"/>
          <w:sz w:val="20"/>
          <w:szCs w:val="20"/>
        </w:rPr>
      </w:pPr>
      <w:r w:rsidRPr="00056EBC">
        <w:rPr>
          <w:rFonts w:ascii="Arial" w:hAnsi="Arial" w:cs="Arial"/>
          <w:sz w:val="20"/>
          <w:szCs w:val="20"/>
        </w:rPr>
        <w:lastRenderedPageBreak/>
        <w:t xml:space="preserve">der Folge einem verstärkten Monitoring unterzogen, indem im Abstand von mindestens 3 Monaten die Verträge auf folgende Änderungen </w:t>
      </w:r>
      <w:proofErr w:type="gramStart"/>
      <w:r w:rsidRPr="00056EBC">
        <w:rPr>
          <w:rFonts w:ascii="Arial" w:hAnsi="Arial" w:cs="Arial"/>
          <w:sz w:val="20"/>
          <w:szCs w:val="20"/>
        </w:rPr>
        <w:t>betrachtet</w:t>
      </w:r>
      <w:proofErr w:type="gramEnd"/>
      <w:r w:rsidRPr="00056EBC">
        <w:rPr>
          <w:rFonts w:ascii="Arial" w:hAnsi="Arial" w:cs="Arial"/>
          <w:sz w:val="20"/>
          <w:szCs w:val="20"/>
        </w:rPr>
        <w:t xml:space="preserve"> werden:</w:t>
      </w:r>
    </w:p>
    <w:p w14:paraId="4FF062AF" w14:textId="77777777" w:rsidR="000948DB" w:rsidRPr="00056EBC" w:rsidRDefault="000948DB" w:rsidP="00513632">
      <w:pPr>
        <w:ind w:left="708" w:right="-6"/>
        <w:rPr>
          <w:rFonts w:ascii="Arial" w:hAnsi="Arial" w:cs="Arial"/>
          <w:sz w:val="20"/>
          <w:szCs w:val="20"/>
        </w:rPr>
      </w:pPr>
    </w:p>
    <w:p w14:paraId="5406A219"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Änderung des Vertragsinhabers,</w:t>
      </w:r>
    </w:p>
    <w:p w14:paraId="1D8580B6"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des Bezugsberechtigten,</w:t>
      </w:r>
    </w:p>
    <w:p w14:paraId="25A7819D"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der Beitragszahlung, oder</w:t>
      </w:r>
    </w:p>
    <w:p w14:paraId="2624200E"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auffällige Zuzahlungen oder Entnahmen</w:t>
      </w:r>
    </w:p>
    <w:p w14:paraId="52EE7F85"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Kündigung oder Storno</w:t>
      </w:r>
    </w:p>
    <w:p w14:paraId="229EE144"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sonstige Auffälligkeiten</w:t>
      </w:r>
    </w:p>
    <w:p w14:paraId="4434C046" w14:textId="77777777" w:rsidR="000948DB" w:rsidRPr="00056EBC" w:rsidRDefault="000948DB" w:rsidP="00513632">
      <w:pPr>
        <w:ind w:left="708" w:right="-6"/>
        <w:rPr>
          <w:rFonts w:ascii="Arial" w:hAnsi="Arial" w:cs="Arial"/>
          <w:sz w:val="20"/>
          <w:szCs w:val="20"/>
        </w:rPr>
      </w:pPr>
    </w:p>
    <w:p w14:paraId="36C11DB7" w14:textId="1161D1F3" w:rsidR="000948DB" w:rsidRPr="00056EBC" w:rsidRDefault="000948DB" w:rsidP="00513632">
      <w:pPr>
        <w:ind w:left="708" w:right="-6"/>
        <w:rPr>
          <w:rFonts w:ascii="Arial" w:hAnsi="Arial" w:cs="Arial"/>
          <w:sz w:val="20"/>
          <w:szCs w:val="20"/>
        </w:rPr>
      </w:pPr>
      <w:r w:rsidRPr="00056EBC">
        <w:rPr>
          <w:rFonts w:ascii="Arial" w:hAnsi="Arial" w:cs="Arial"/>
          <w:sz w:val="20"/>
          <w:szCs w:val="20"/>
        </w:rPr>
        <w:t>Wenn es hier zu Änderungen oder Auffälligkeiten kommt, wird dies dem Geldwäschebeauftragten zur weiteren Prüfung und Veranlassung vorgelegt.</w:t>
      </w:r>
      <w:r w:rsidR="005C2DAB">
        <w:rPr>
          <w:rFonts w:ascii="Arial" w:hAnsi="Arial" w:cs="Arial"/>
          <w:sz w:val="20"/>
          <w:szCs w:val="20"/>
        </w:rPr>
        <w:br/>
      </w:r>
    </w:p>
    <w:p w14:paraId="22C055A6"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252" w:name="_Toc76032770"/>
      <w:bookmarkStart w:id="253" w:name="_Toc76032839"/>
      <w:bookmarkStart w:id="254" w:name="_Toc76046444"/>
      <w:bookmarkStart w:id="255" w:name="_Toc123565989"/>
      <w:r w:rsidRPr="00056EBC">
        <w:rPr>
          <w:rFonts w:ascii="Arial" w:hAnsi="Arial" w:cs="Arial"/>
          <w:b/>
          <w:bCs/>
          <w:sz w:val="20"/>
          <w:szCs w:val="20"/>
        </w:rPr>
        <w:t>Ermittlung des wirtschaftlich Berechtigten</w:t>
      </w:r>
      <w:bookmarkEnd w:id="252"/>
      <w:bookmarkEnd w:id="253"/>
      <w:bookmarkEnd w:id="254"/>
      <w:bookmarkEnd w:id="255"/>
    </w:p>
    <w:p w14:paraId="417D6AC4" w14:textId="70C00249" w:rsidR="000948DB" w:rsidRPr="00056EBC" w:rsidRDefault="000948DB" w:rsidP="00513632">
      <w:pPr>
        <w:ind w:left="708" w:right="-6"/>
        <w:rPr>
          <w:rFonts w:ascii="Arial" w:hAnsi="Arial" w:cs="Arial"/>
          <w:sz w:val="20"/>
          <w:szCs w:val="20"/>
        </w:rPr>
      </w:pPr>
      <w:r w:rsidRPr="00056EBC">
        <w:rPr>
          <w:rFonts w:ascii="Arial" w:hAnsi="Arial" w:cs="Arial"/>
          <w:sz w:val="20"/>
          <w:szCs w:val="20"/>
        </w:rPr>
        <w:t>Der wirtschaftlich Berechtigte wird bei jedem Vorgang ermittelt. Für die Ermittlung wird im Falle einer juristischen Person das Transparenzregister genutzt. Dieses wird in allen Fällen auch durch eigene Recherchen (z.B. Internet) ergänzt. Dieser Vorgang wird in mittels eines Formulars (siehe Anlage) dokumentiert. Auch das Nichtvorhandensein eines wirtschaftlich Berechtigten wird dabei festgehalten. Die Dokumentation wird zusammen mit dem Geschäftsvorgang im Kundenverwaltungssystem abgelegt.</w:t>
      </w:r>
      <w:r w:rsidR="005C2DAB">
        <w:rPr>
          <w:rFonts w:ascii="Arial" w:hAnsi="Arial" w:cs="Arial"/>
          <w:sz w:val="20"/>
          <w:szCs w:val="20"/>
        </w:rPr>
        <w:br/>
      </w:r>
    </w:p>
    <w:p w14:paraId="5367EB44" w14:textId="77777777" w:rsidR="000948DB" w:rsidRPr="00056EBC" w:rsidRDefault="000948DB" w:rsidP="008C0DB2">
      <w:pPr>
        <w:numPr>
          <w:ilvl w:val="2"/>
          <w:numId w:val="12"/>
        </w:numPr>
        <w:ind w:right="-6"/>
        <w:contextualSpacing/>
        <w:outlineLvl w:val="2"/>
        <w:rPr>
          <w:rFonts w:ascii="Arial" w:hAnsi="Arial" w:cs="Arial"/>
          <w:b/>
          <w:bCs/>
          <w:sz w:val="20"/>
          <w:szCs w:val="20"/>
        </w:rPr>
      </w:pPr>
      <w:bookmarkStart w:id="256" w:name="_Toc76032771"/>
      <w:bookmarkStart w:id="257" w:name="_Toc76032840"/>
      <w:bookmarkStart w:id="258" w:name="_Toc76046445"/>
      <w:bookmarkStart w:id="259" w:name="_Toc123565990"/>
      <w:r w:rsidRPr="00056EBC">
        <w:rPr>
          <w:rFonts w:ascii="Arial" w:hAnsi="Arial" w:cs="Arial"/>
          <w:b/>
          <w:bCs/>
          <w:sz w:val="20"/>
          <w:szCs w:val="20"/>
        </w:rPr>
        <w:t>Umgang mit Meldepflichten</w:t>
      </w:r>
      <w:bookmarkEnd w:id="256"/>
      <w:bookmarkEnd w:id="257"/>
      <w:bookmarkEnd w:id="258"/>
      <w:bookmarkEnd w:id="259"/>
    </w:p>
    <w:p w14:paraId="6A4ED16E"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 xml:space="preserve">Die Meldungen werden vom Geldwäschebeauftragten unter den Maßgaben des §43 GwG im Meldeportal </w:t>
      </w:r>
      <w:proofErr w:type="spellStart"/>
      <w:r w:rsidRPr="00056EBC">
        <w:rPr>
          <w:rFonts w:ascii="Arial" w:hAnsi="Arial" w:cs="Arial"/>
          <w:sz w:val="20"/>
          <w:szCs w:val="20"/>
        </w:rPr>
        <w:t>GoAML</w:t>
      </w:r>
      <w:proofErr w:type="spellEnd"/>
      <w:r w:rsidRPr="00056EBC">
        <w:rPr>
          <w:rFonts w:ascii="Arial" w:hAnsi="Arial" w:cs="Arial"/>
          <w:sz w:val="20"/>
          <w:szCs w:val="20"/>
        </w:rPr>
        <w:t xml:space="preserve"> vorgenommen. Zugang zum Meldeportal haben der Geldwäschebeauftragter, seine Vertretung und die Geschäftsleitung.</w:t>
      </w:r>
    </w:p>
    <w:p w14:paraId="6CC55A40" w14:textId="77777777" w:rsidR="000948DB" w:rsidRPr="00056EBC" w:rsidRDefault="000948DB" w:rsidP="00513632">
      <w:pPr>
        <w:ind w:left="708" w:right="-6"/>
        <w:rPr>
          <w:rFonts w:ascii="Arial" w:hAnsi="Arial" w:cs="Arial"/>
          <w:sz w:val="20"/>
          <w:szCs w:val="20"/>
        </w:rPr>
      </w:pPr>
    </w:p>
    <w:p w14:paraId="6A243BAA" w14:textId="11248E67" w:rsidR="000948DB" w:rsidRPr="00056EBC" w:rsidRDefault="000948DB" w:rsidP="00513632">
      <w:pPr>
        <w:ind w:left="708" w:right="-6"/>
        <w:rPr>
          <w:rFonts w:ascii="Arial" w:hAnsi="Arial" w:cs="Arial"/>
          <w:sz w:val="20"/>
          <w:szCs w:val="20"/>
        </w:rPr>
      </w:pPr>
      <w:r w:rsidRPr="00056EBC">
        <w:rPr>
          <w:rFonts w:ascii="Arial" w:hAnsi="Arial" w:cs="Arial"/>
          <w:sz w:val="20"/>
          <w:szCs w:val="20"/>
        </w:rPr>
        <w:t>Beschäftigte können sich jederzeit unter Wahrung der absoluten Vertraulichkeit an den Geldwäschebeauftragten wenden, wenn sie Verdachtsmomente erkennen. Diese interne Meldung erfolgt ohne Bekanntgabe der Geschäftsleitung gegenüber. Daher kann dem Meldenden kein möglicher Nachteil entstehen.</w:t>
      </w:r>
      <w:r w:rsidR="005C2DAB">
        <w:rPr>
          <w:rFonts w:ascii="Arial" w:hAnsi="Arial" w:cs="Arial"/>
          <w:sz w:val="20"/>
          <w:szCs w:val="20"/>
        </w:rPr>
        <w:br/>
      </w:r>
    </w:p>
    <w:p w14:paraId="457FA0F1" w14:textId="77777777" w:rsidR="000948DB" w:rsidRPr="00056EBC" w:rsidRDefault="000948DB" w:rsidP="008C0DB2">
      <w:pPr>
        <w:numPr>
          <w:ilvl w:val="1"/>
          <w:numId w:val="12"/>
        </w:numPr>
        <w:ind w:right="-6"/>
        <w:contextualSpacing/>
        <w:outlineLvl w:val="1"/>
        <w:rPr>
          <w:rFonts w:ascii="Arial" w:hAnsi="Arial" w:cs="Arial"/>
          <w:b/>
          <w:bCs/>
          <w:sz w:val="20"/>
          <w:szCs w:val="20"/>
        </w:rPr>
      </w:pPr>
      <w:r w:rsidRPr="00056EBC">
        <w:rPr>
          <w:rFonts w:ascii="Arial" w:hAnsi="Arial" w:cs="Arial"/>
          <w:sz w:val="20"/>
          <w:szCs w:val="20"/>
        </w:rPr>
        <w:t xml:space="preserve"> </w:t>
      </w:r>
      <w:bookmarkStart w:id="260" w:name="_Toc76032772"/>
      <w:bookmarkStart w:id="261" w:name="_Toc76032841"/>
      <w:bookmarkStart w:id="262" w:name="_Toc76046446"/>
      <w:bookmarkStart w:id="263" w:name="_Toc123565991"/>
      <w:r w:rsidRPr="00056EBC">
        <w:rPr>
          <w:rFonts w:ascii="Arial" w:hAnsi="Arial" w:cs="Arial"/>
          <w:b/>
          <w:bCs/>
          <w:sz w:val="20"/>
          <w:szCs w:val="20"/>
        </w:rPr>
        <w:t>Aufzeichnung und Aufbewahrung</w:t>
      </w:r>
      <w:bookmarkEnd w:id="260"/>
      <w:bookmarkEnd w:id="261"/>
      <w:bookmarkEnd w:id="262"/>
      <w:bookmarkEnd w:id="263"/>
    </w:p>
    <w:p w14:paraId="69B376B5"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Die Aufzeichnung und Dokumentation aller Vorgänge liegt unter Beachtung aller datenschutzrechtlicher Bestimmungen in einem geschützten Bereich des Kundenverwaltungsprogramms. Die jederzeitige Verfügbarkeit der Vorgänge ist sichergestellt.</w:t>
      </w:r>
    </w:p>
    <w:p w14:paraId="0A317779" w14:textId="77777777" w:rsidR="000E2A5E" w:rsidRPr="00056EBC" w:rsidRDefault="000E2A5E" w:rsidP="00513632">
      <w:pPr>
        <w:ind w:left="708" w:right="-6"/>
        <w:rPr>
          <w:rFonts w:ascii="Arial" w:hAnsi="Arial" w:cs="Arial"/>
          <w:sz w:val="20"/>
          <w:szCs w:val="20"/>
        </w:rPr>
      </w:pPr>
    </w:p>
    <w:p w14:paraId="24DDE5FB" w14:textId="4277BDD7" w:rsidR="000948DB" w:rsidRPr="00056EBC" w:rsidRDefault="000948DB" w:rsidP="00513632">
      <w:pPr>
        <w:ind w:left="708" w:right="-6"/>
        <w:rPr>
          <w:rFonts w:ascii="Arial" w:hAnsi="Arial" w:cs="Arial"/>
          <w:sz w:val="20"/>
          <w:szCs w:val="20"/>
        </w:rPr>
      </w:pPr>
      <w:r w:rsidRPr="00056EBC">
        <w:rPr>
          <w:rFonts w:ascii="Arial" w:hAnsi="Arial" w:cs="Arial"/>
          <w:sz w:val="20"/>
          <w:szCs w:val="20"/>
        </w:rPr>
        <w:t>Die Vorgänge sind mit einem Löschvermerk versehen, um die Einhaltung der Löschfristen nach §8 Abs. 4 zu gewährleisten.</w:t>
      </w:r>
      <w:r w:rsidR="005C2DAB">
        <w:rPr>
          <w:rFonts w:ascii="Arial" w:hAnsi="Arial" w:cs="Arial"/>
          <w:sz w:val="20"/>
          <w:szCs w:val="20"/>
        </w:rPr>
        <w:br/>
      </w:r>
    </w:p>
    <w:p w14:paraId="1765763A"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64" w:name="_Toc76032773"/>
      <w:bookmarkStart w:id="265" w:name="_Toc76032842"/>
      <w:bookmarkStart w:id="266" w:name="_Toc76046447"/>
      <w:bookmarkStart w:id="267" w:name="_Toc123565992"/>
      <w:r w:rsidRPr="00056EBC">
        <w:rPr>
          <w:rFonts w:ascii="Arial" w:hAnsi="Arial" w:cs="Arial"/>
          <w:b/>
          <w:bCs/>
          <w:sz w:val="20"/>
          <w:szCs w:val="20"/>
        </w:rPr>
        <w:t>Schulung und Unterrichtung</w:t>
      </w:r>
      <w:bookmarkEnd w:id="264"/>
      <w:bookmarkEnd w:id="265"/>
      <w:bookmarkEnd w:id="266"/>
      <w:bookmarkEnd w:id="267"/>
    </w:p>
    <w:p w14:paraId="2A755894" w14:textId="77777777" w:rsidR="000948DB" w:rsidRPr="00056EBC" w:rsidRDefault="000948DB" w:rsidP="00513632">
      <w:pPr>
        <w:ind w:right="-6"/>
        <w:rPr>
          <w:rFonts w:ascii="Arial" w:hAnsi="Arial" w:cs="Arial"/>
          <w:sz w:val="20"/>
          <w:szCs w:val="20"/>
        </w:rPr>
      </w:pPr>
    </w:p>
    <w:p w14:paraId="6CD0E158" w14:textId="77777777" w:rsidR="000E2A5E" w:rsidRPr="00056EBC" w:rsidRDefault="000948DB" w:rsidP="00513632">
      <w:pPr>
        <w:ind w:left="708" w:right="-6"/>
        <w:rPr>
          <w:rFonts w:ascii="Arial" w:hAnsi="Arial" w:cs="Arial"/>
          <w:sz w:val="20"/>
          <w:szCs w:val="20"/>
        </w:rPr>
      </w:pPr>
      <w:r w:rsidRPr="00056EBC">
        <w:rPr>
          <w:rFonts w:ascii="Arial" w:hAnsi="Arial" w:cs="Arial"/>
          <w:sz w:val="20"/>
          <w:szCs w:val="20"/>
        </w:rPr>
        <w:t xml:space="preserve">Alle Beschäftigten und Untervermittler werden durch die Geschäftsleitung und den Geldwäschebeauftragten mindestens einmal jährlich und außerdem auf besonderen Anlass hin umfassend über die Typologien und aktuelle Methoden der Geldwäsche und der Terrorismusfinanzierung sowie die insoweit einschlägigen Vorschriften und Pflichten, einschließlich Datenschutzbestimmungen umfassend unterrichtet. </w:t>
      </w:r>
    </w:p>
    <w:p w14:paraId="56EF3B1E" w14:textId="77777777" w:rsidR="000E2A5E" w:rsidRPr="00056EBC" w:rsidRDefault="000E2A5E" w:rsidP="00513632">
      <w:pPr>
        <w:ind w:left="708" w:right="-6"/>
        <w:rPr>
          <w:rFonts w:ascii="Arial" w:hAnsi="Arial" w:cs="Arial"/>
          <w:sz w:val="20"/>
          <w:szCs w:val="20"/>
        </w:rPr>
      </w:pPr>
    </w:p>
    <w:p w14:paraId="72D3E082" w14:textId="2461CC81" w:rsidR="000948DB" w:rsidRPr="00056EBC" w:rsidRDefault="000948DB" w:rsidP="00513632">
      <w:pPr>
        <w:ind w:left="708" w:right="-6"/>
        <w:rPr>
          <w:rFonts w:ascii="Arial" w:hAnsi="Arial" w:cs="Arial"/>
          <w:sz w:val="20"/>
          <w:szCs w:val="20"/>
        </w:rPr>
      </w:pPr>
      <w:r w:rsidRPr="00056EBC">
        <w:rPr>
          <w:rFonts w:ascii="Arial" w:hAnsi="Arial" w:cs="Arial"/>
          <w:sz w:val="20"/>
          <w:szCs w:val="20"/>
        </w:rPr>
        <w:t>Eine Teilnehmerliste der letzten Unterrichtung findet sich in der Anlage.</w:t>
      </w:r>
    </w:p>
    <w:p w14:paraId="59273268" w14:textId="77777777" w:rsidR="000E2A5E" w:rsidRPr="00056EBC" w:rsidRDefault="000E2A5E" w:rsidP="00513632">
      <w:pPr>
        <w:ind w:left="708" w:right="-6"/>
        <w:rPr>
          <w:rFonts w:ascii="Arial" w:hAnsi="Arial" w:cs="Arial"/>
          <w:sz w:val="20"/>
          <w:szCs w:val="20"/>
        </w:rPr>
      </w:pPr>
    </w:p>
    <w:p w14:paraId="4558C4A7" w14:textId="77777777" w:rsidR="000948DB" w:rsidRPr="00056EBC" w:rsidRDefault="000948DB" w:rsidP="00513632">
      <w:pPr>
        <w:ind w:left="708" w:right="-6"/>
        <w:rPr>
          <w:rFonts w:ascii="Arial" w:hAnsi="Arial" w:cs="Arial"/>
          <w:sz w:val="20"/>
          <w:szCs w:val="20"/>
        </w:rPr>
      </w:pPr>
      <w:r w:rsidRPr="00056EBC">
        <w:rPr>
          <w:rFonts w:ascii="Arial" w:hAnsi="Arial" w:cs="Arial"/>
          <w:sz w:val="20"/>
          <w:szCs w:val="20"/>
        </w:rPr>
        <w:t>Im laufenden Tagesgeschäft findet eine regelmäßige, situationsbezogene Unterrichtung statt, die den besonderen Anforderungen des Einzelfalls Rechnung trägt.</w:t>
      </w:r>
    </w:p>
    <w:p w14:paraId="797D0405" w14:textId="77777777" w:rsidR="000948DB" w:rsidRPr="00056EBC" w:rsidRDefault="000948DB" w:rsidP="00513632">
      <w:pPr>
        <w:ind w:left="708" w:right="-6"/>
        <w:rPr>
          <w:rFonts w:ascii="Arial" w:hAnsi="Arial" w:cs="Arial"/>
          <w:sz w:val="20"/>
          <w:szCs w:val="20"/>
        </w:rPr>
      </w:pPr>
    </w:p>
    <w:p w14:paraId="4C102D5A"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68" w:name="_Toc76032774"/>
      <w:bookmarkStart w:id="269" w:name="_Toc76032843"/>
      <w:bookmarkStart w:id="270" w:name="_Toc76046448"/>
      <w:bookmarkStart w:id="271" w:name="_Toc123565993"/>
      <w:r w:rsidRPr="00056EBC">
        <w:rPr>
          <w:rFonts w:ascii="Arial" w:hAnsi="Arial" w:cs="Arial"/>
          <w:b/>
          <w:bCs/>
          <w:sz w:val="20"/>
          <w:szCs w:val="20"/>
        </w:rPr>
        <w:t>Zuverlässigkeitsprüfung der Beschäftigten und Vertriebspartner</w:t>
      </w:r>
      <w:bookmarkEnd w:id="268"/>
      <w:bookmarkEnd w:id="269"/>
      <w:bookmarkEnd w:id="270"/>
      <w:bookmarkEnd w:id="271"/>
    </w:p>
    <w:p w14:paraId="23A8A126" w14:textId="77777777" w:rsidR="000948DB" w:rsidRPr="00056EBC" w:rsidRDefault="000948DB" w:rsidP="00513632">
      <w:pPr>
        <w:ind w:left="792" w:right="-6"/>
        <w:contextualSpacing/>
        <w:rPr>
          <w:rFonts w:ascii="Arial" w:hAnsi="Arial" w:cs="Arial"/>
          <w:b/>
          <w:bCs/>
          <w:sz w:val="20"/>
          <w:szCs w:val="20"/>
        </w:rPr>
      </w:pPr>
    </w:p>
    <w:p w14:paraId="173B0546" w14:textId="77777777" w:rsidR="000948DB" w:rsidRPr="00056EBC" w:rsidRDefault="000948DB" w:rsidP="00513632">
      <w:pPr>
        <w:ind w:left="708" w:right="-6"/>
        <w:contextualSpacing/>
        <w:rPr>
          <w:rFonts w:ascii="Arial" w:hAnsi="Arial" w:cs="Arial"/>
          <w:sz w:val="20"/>
          <w:szCs w:val="20"/>
        </w:rPr>
      </w:pPr>
      <w:r w:rsidRPr="00056EBC">
        <w:rPr>
          <w:rFonts w:ascii="Arial" w:hAnsi="Arial" w:cs="Arial"/>
          <w:sz w:val="20"/>
          <w:szCs w:val="20"/>
        </w:rPr>
        <w:t>Alle Beschäftigten und Vertriebspartner (Untervermittler) werden regelmäßig einmal im Jahr und außerdem anlassbezogen in einem strukturierten Gespräch auf ihre Zuverlässigkeit hin überprüft. Die Dokumentation erfolgt in einem Formular (Muster siehe Anlage).</w:t>
      </w:r>
    </w:p>
    <w:p w14:paraId="4E46196F" w14:textId="2C4CC9B5" w:rsidR="00C13A70" w:rsidRDefault="00C13A70">
      <w:pPr>
        <w:rPr>
          <w:rFonts w:ascii="Arial" w:hAnsi="Arial" w:cs="Arial"/>
          <w:sz w:val="20"/>
          <w:szCs w:val="20"/>
        </w:rPr>
      </w:pPr>
      <w:r>
        <w:rPr>
          <w:rFonts w:ascii="Arial" w:hAnsi="Arial" w:cs="Arial"/>
          <w:sz w:val="20"/>
          <w:szCs w:val="20"/>
        </w:rPr>
        <w:br w:type="page"/>
      </w:r>
    </w:p>
    <w:p w14:paraId="724A8A58" w14:textId="77777777" w:rsidR="000948DB" w:rsidRPr="00056EBC" w:rsidRDefault="000948DB" w:rsidP="008C0DB2">
      <w:pPr>
        <w:numPr>
          <w:ilvl w:val="1"/>
          <w:numId w:val="12"/>
        </w:numPr>
        <w:ind w:right="-6"/>
        <w:contextualSpacing/>
        <w:outlineLvl w:val="1"/>
        <w:rPr>
          <w:rFonts w:ascii="Arial" w:hAnsi="Arial" w:cs="Arial"/>
          <w:b/>
          <w:bCs/>
          <w:sz w:val="20"/>
          <w:szCs w:val="20"/>
        </w:rPr>
      </w:pPr>
      <w:bookmarkStart w:id="272" w:name="_Toc76032775"/>
      <w:bookmarkStart w:id="273" w:name="_Toc76032844"/>
      <w:bookmarkStart w:id="274" w:name="_Toc76046449"/>
      <w:bookmarkStart w:id="275" w:name="_Toc123565994"/>
      <w:r w:rsidRPr="00056EBC">
        <w:rPr>
          <w:rFonts w:ascii="Arial" w:hAnsi="Arial" w:cs="Arial"/>
          <w:b/>
          <w:bCs/>
          <w:sz w:val="20"/>
          <w:szCs w:val="20"/>
        </w:rPr>
        <w:lastRenderedPageBreak/>
        <w:t>Sonstige Maßnahmen</w:t>
      </w:r>
      <w:bookmarkEnd w:id="272"/>
      <w:bookmarkEnd w:id="273"/>
      <w:bookmarkEnd w:id="274"/>
      <w:bookmarkEnd w:id="275"/>
    </w:p>
    <w:p w14:paraId="30AA35B3" w14:textId="77777777" w:rsidR="000948DB" w:rsidRPr="00056EBC" w:rsidRDefault="000948DB" w:rsidP="00513632">
      <w:pPr>
        <w:ind w:left="708" w:right="-6"/>
        <w:contextualSpacing/>
        <w:rPr>
          <w:rFonts w:ascii="Arial" w:hAnsi="Arial" w:cs="Arial"/>
          <w:sz w:val="20"/>
          <w:szCs w:val="20"/>
        </w:rPr>
      </w:pPr>
    </w:p>
    <w:p w14:paraId="0CDAE4E1" w14:textId="77777777" w:rsidR="000948DB" w:rsidRPr="00056EBC" w:rsidRDefault="000948DB" w:rsidP="00513632">
      <w:pPr>
        <w:ind w:left="792" w:right="-6"/>
        <w:contextualSpacing/>
        <w:rPr>
          <w:rFonts w:ascii="Arial" w:hAnsi="Arial" w:cs="Arial"/>
          <w:sz w:val="20"/>
          <w:szCs w:val="20"/>
        </w:rPr>
      </w:pPr>
      <w:r w:rsidRPr="00056EBC">
        <w:rPr>
          <w:rFonts w:ascii="Arial" w:hAnsi="Arial" w:cs="Arial"/>
          <w:sz w:val="20"/>
          <w:szCs w:val="20"/>
        </w:rPr>
        <w:t>Neue Produkte der Versicherer und Kapitalanlagegesellschaften werden regelmäßig hinsichtlich ihrer Risiken durch die Geschäftsleitung und den Geldwäschebeauftragten geprüft. Im Falle eines unübersichtlichen oder zu hohen Risikos werden diese Produkte nicht ins Vermittlungsangebot integriert.</w:t>
      </w:r>
    </w:p>
    <w:p w14:paraId="448B3ED7" w14:textId="77777777" w:rsidR="000948DB" w:rsidRPr="00056EBC" w:rsidRDefault="000948DB" w:rsidP="00513632">
      <w:pPr>
        <w:ind w:left="792" w:right="-6"/>
        <w:contextualSpacing/>
        <w:rPr>
          <w:rFonts w:ascii="Arial" w:hAnsi="Arial" w:cs="Arial"/>
          <w:sz w:val="20"/>
          <w:szCs w:val="20"/>
        </w:rPr>
      </w:pPr>
    </w:p>
    <w:p w14:paraId="2CF6934D" w14:textId="77777777" w:rsidR="000948DB" w:rsidRPr="00056EBC" w:rsidRDefault="000948DB" w:rsidP="00513632">
      <w:pPr>
        <w:ind w:left="792" w:right="-6"/>
        <w:contextualSpacing/>
        <w:rPr>
          <w:rFonts w:ascii="Arial" w:hAnsi="Arial" w:cs="Arial"/>
          <w:sz w:val="20"/>
          <w:szCs w:val="20"/>
        </w:rPr>
      </w:pPr>
      <w:r w:rsidRPr="00056EBC">
        <w:rPr>
          <w:rFonts w:ascii="Arial" w:hAnsi="Arial" w:cs="Arial"/>
          <w:sz w:val="20"/>
          <w:szCs w:val="20"/>
        </w:rPr>
        <w:t xml:space="preserve">Eine unabhängige Prüfung diese Grundsätze und Verfahren nach §6 Abs. 2 Nr. 7 ist aufgrund des Umfangs der Geschäftstätigkeit nicht erforderlich.  </w:t>
      </w:r>
    </w:p>
    <w:p w14:paraId="0A7DB89C" w14:textId="530E169B" w:rsidR="000948DB" w:rsidRPr="00056EBC" w:rsidRDefault="00C13A70" w:rsidP="00513632">
      <w:pPr>
        <w:ind w:left="792" w:right="-6"/>
        <w:contextualSpacing/>
        <w:rPr>
          <w:rFonts w:ascii="Arial" w:hAnsi="Arial" w:cs="Arial"/>
          <w:sz w:val="20"/>
          <w:szCs w:val="20"/>
        </w:rPr>
      </w:pPr>
      <w:r>
        <w:rPr>
          <w:rFonts w:ascii="Arial" w:hAnsi="Arial" w:cs="Arial"/>
          <w:sz w:val="20"/>
          <w:szCs w:val="20"/>
        </w:rPr>
        <w:br/>
      </w:r>
    </w:p>
    <w:p w14:paraId="141FDEAA" w14:textId="77777777" w:rsidR="000948DB" w:rsidRPr="00EE5F98" w:rsidRDefault="000948DB" w:rsidP="008C0DB2">
      <w:pPr>
        <w:numPr>
          <w:ilvl w:val="0"/>
          <w:numId w:val="12"/>
        </w:numPr>
        <w:ind w:left="284" w:right="-6"/>
        <w:contextualSpacing/>
        <w:outlineLvl w:val="0"/>
        <w:rPr>
          <w:rFonts w:ascii="Arial" w:hAnsi="Arial" w:cs="Arial"/>
          <w:b/>
          <w:bCs/>
        </w:rPr>
      </w:pPr>
      <w:bookmarkStart w:id="276" w:name="_Toc76032776"/>
      <w:bookmarkStart w:id="277" w:name="_Toc76032845"/>
      <w:bookmarkStart w:id="278" w:name="_Toc76046450"/>
      <w:bookmarkStart w:id="279" w:name="_Toc123565995"/>
      <w:r w:rsidRPr="00EE5F98">
        <w:rPr>
          <w:rFonts w:ascii="Arial" w:hAnsi="Arial" w:cs="Arial"/>
          <w:b/>
          <w:bCs/>
        </w:rPr>
        <w:t>Aktualisierung der Risikoanalyse</w:t>
      </w:r>
      <w:bookmarkEnd w:id="276"/>
      <w:bookmarkEnd w:id="277"/>
      <w:bookmarkEnd w:id="278"/>
      <w:bookmarkEnd w:id="279"/>
    </w:p>
    <w:p w14:paraId="25ADD6C2" w14:textId="77777777" w:rsidR="000948DB" w:rsidRPr="00056EBC" w:rsidRDefault="000948DB" w:rsidP="00513632">
      <w:pPr>
        <w:ind w:left="360" w:right="-6"/>
        <w:contextualSpacing/>
        <w:rPr>
          <w:rFonts w:ascii="Arial" w:hAnsi="Arial" w:cs="Arial"/>
          <w:sz w:val="20"/>
          <w:szCs w:val="20"/>
        </w:rPr>
      </w:pPr>
    </w:p>
    <w:p w14:paraId="44F423D8" w14:textId="6EA86392" w:rsidR="000948DB" w:rsidRPr="00056EBC" w:rsidRDefault="000948DB" w:rsidP="00F74721">
      <w:pPr>
        <w:ind w:left="360" w:right="-6"/>
        <w:contextualSpacing/>
        <w:rPr>
          <w:rFonts w:ascii="Arial" w:hAnsi="Arial" w:cs="Arial"/>
          <w:sz w:val="20"/>
          <w:szCs w:val="20"/>
        </w:rPr>
      </w:pPr>
      <w:r w:rsidRPr="00056EBC">
        <w:rPr>
          <w:rFonts w:ascii="Arial" w:hAnsi="Arial" w:cs="Arial"/>
          <w:sz w:val="20"/>
          <w:szCs w:val="20"/>
        </w:rPr>
        <w:t xml:space="preserve">Die Risikoanalyse wird jährlich überprüft und erneuert. Der nächste Stichtag dafür ist der </w:t>
      </w:r>
      <w:r w:rsidR="00F3410C" w:rsidRPr="005C2DAB">
        <w:rPr>
          <w:rFonts w:ascii="Arial" w:hAnsi="Arial" w:cs="Arial"/>
          <w:sz w:val="20"/>
          <w:szCs w:val="20"/>
          <w:u w:val="single"/>
        </w:rPr>
        <w:fldChar w:fldCharType="begin">
          <w:ffData>
            <w:name w:val="Text52"/>
            <w:enabled/>
            <w:calcOnExit w:val="0"/>
            <w:textInput>
              <w:default w:val="xx.xx.xxxx"/>
            </w:textInput>
          </w:ffData>
        </w:fldChar>
      </w:r>
      <w:bookmarkStart w:id="280" w:name="Text52"/>
      <w:r w:rsidR="00F3410C" w:rsidRPr="005C2DAB">
        <w:rPr>
          <w:rFonts w:ascii="Arial" w:hAnsi="Arial" w:cs="Arial"/>
          <w:sz w:val="20"/>
          <w:szCs w:val="20"/>
          <w:u w:val="single"/>
        </w:rPr>
        <w:instrText xml:space="preserve"> FORMTEXT </w:instrText>
      </w:r>
      <w:r w:rsidR="00F3410C" w:rsidRPr="005C2DAB">
        <w:rPr>
          <w:rFonts w:ascii="Arial" w:hAnsi="Arial" w:cs="Arial"/>
          <w:sz w:val="20"/>
          <w:szCs w:val="20"/>
          <w:u w:val="single"/>
        </w:rPr>
      </w:r>
      <w:r w:rsidR="00F3410C" w:rsidRPr="005C2DAB">
        <w:rPr>
          <w:rFonts w:ascii="Arial" w:hAnsi="Arial" w:cs="Arial"/>
          <w:sz w:val="20"/>
          <w:szCs w:val="20"/>
          <w:u w:val="single"/>
        </w:rPr>
        <w:fldChar w:fldCharType="separate"/>
      </w:r>
      <w:r w:rsidR="00F3410C" w:rsidRPr="005C2DAB">
        <w:rPr>
          <w:rFonts w:ascii="Arial" w:hAnsi="Arial" w:cs="Arial"/>
          <w:noProof/>
          <w:sz w:val="20"/>
          <w:szCs w:val="20"/>
          <w:u w:val="single"/>
        </w:rPr>
        <w:t>xx.xx.xxxx</w:t>
      </w:r>
      <w:r w:rsidR="00F3410C" w:rsidRPr="005C2DAB">
        <w:rPr>
          <w:rFonts w:ascii="Arial" w:hAnsi="Arial" w:cs="Arial"/>
          <w:sz w:val="20"/>
          <w:szCs w:val="20"/>
          <w:u w:val="single"/>
        </w:rPr>
        <w:fldChar w:fldCharType="end"/>
      </w:r>
      <w:bookmarkEnd w:id="280"/>
      <w:r w:rsidR="00F74721">
        <w:rPr>
          <w:rFonts w:ascii="Arial" w:hAnsi="Arial" w:cs="Arial"/>
          <w:sz w:val="20"/>
          <w:szCs w:val="20"/>
        </w:rPr>
        <w:br/>
      </w:r>
    </w:p>
    <w:p w14:paraId="650FF54D" w14:textId="77777777" w:rsidR="000948DB" w:rsidRPr="00056EBC" w:rsidRDefault="000948DB" w:rsidP="00513632">
      <w:pPr>
        <w:ind w:left="360" w:right="-6"/>
        <w:contextualSpacing/>
        <w:rPr>
          <w:rFonts w:ascii="Arial" w:hAnsi="Arial" w:cs="Arial"/>
          <w:sz w:val="20"/>
          <w:szCs w:val="20"/>
        </w:rPr>
      </w:pPr>
      <w:r w:rsidRPr="00056EBC">
        <w:rPr>
          <w:rFonts w:ascii="Arial" w:hAnsi="Arial" w:cs="Arial"/>
          <w:sz w:val="20"/>
          <w:szCs w:val="20"/>
        </w:rPr>
        <w:t>Sollten sich wesentliche Rahmenbedingungen oder Gegebenheiten ändern, wird die Risikoanalyse auch außerhalb dieses Turnus erneuert.</w:t>
      </w:r>
    </w:p>
    <w:p w14:paraId="30427107" w14:textId="5E861179" w:rsidR="000948DB" w:rsidRPr="00056EBC" w:rsidRDefault="00C13A70" w:rsidP="00513632">
      <w:pPr>
        <w:ind w:left="360" w:right="-6"/>
        <w:contextualSpacing/>
        <w:rPr>
          <w:rFonts w:ascii="Arial" w:hAnsi="Arial" w:cs="Arial"/>
          <w:sz w:val="20"/>
          <w:szCs w:val="20"/>
        </w:rPr>
      </w:pPr>
      <w:r>
        <w:rPr>
          <w:rFonts w:ascii="Arial" w:hAnsi="Arial" w:cs="Arial"/>
          <w:sz w:val="20"/>
          <w:szCs w:val="20"/>
        </w:rPr>
        <w:br/>
      </w:r>
    </w:p>
    <w:p w14:paraId="7FF6DC27" w14:textId="77777777" w:rsidR="000948DB" w:rsidRPr="00EE5F98" w:rsidRDefault="000948DB" w:rsidP="008C0DB2">
      <w:pPr>
        <w:numPr>
          <w:ilvl w:val="0"/>
          <w:numId w:val="12"/>
        </w:numPr>
        <w:ind w:right="-6"/>
        <w:contextualSpacing/>
        <w:outlineLvl w:val="0"/>
        <w:rPr>
          <w:rFonts w:ascii="Arial" w:hAnsi="Arial" w:cs="Arial"/>
          <w:b/>
          <w:bCs/>
        </w:rPr>
      </w:pPr>
      <w:bookmarkStart w:id="281" w:name="_Toc76032777"/>
      <w:bookmarkStart w:id="282" w:name="_Toc76032846"/>
      <w:bookmarkStart w:id="283" w:name="_Toc76046451"/>
      <w:bookmarkStart w:id="284" w:name="_Toc123565996"/>
      <w:r w:rsidRPr="00EE5F98">
        <w:rPr>
          <w:rFonts w:ascii="Arial" w:hAnsi="Arial" w:cs="Arial"/>
          <w:b/>
          <w:bCs/>
        </w:rPr>
        <w:t>Schlussbestimmungen</w:t>
      </w:r>
      <w:bookmarkEnd w:id="281"/>
      <w:bookmarkEnd w:id="282"/>
      <w:bookmarkEnd w:id="283"/>
      <w:bookmarkEnd w:id="284"/>
    </w:p>
    <w:p w14:paraId="3C68B05D" w14:textId="77777777" w:rsidR="000948DB" w:rsidRPr="00056EBC" w:rsidRDefault="000948DB" w:rsidP="00513632">
      <w:pPr>
        <w:ind w:left="360" w:right="-6"/>
        <w:contextualSpacing/>
        <w:rPr>
          <w:rFonts w:ascii="Arial" w:hAnsi="Arial" w:cs="Arial"/>
          <w:sz w:val="20"/>
          <w:szCs w:val="20"/>
        </w:rPr>
      </w:pPr>
    </w:p>
    <w:p w14:paraId="1742C4B7" w14:textId="77777777" w:rsidR="000948DB" w:rsidRPr="00056EBC" w:rsidRDefault="000948DB" w:rsidP="00513632">
      <w:pPr>
        <w:ind w:left="360" w:right="-6"/>
        <w:contextualSpacing/>
        <w:rPr>
          <w:rFonts w:ascii="Arial" w:hAnsi="Arial" w:cs="Arial"/>
          <w:sz w:val="20"/>
          <w:szCs w:val="20"/>
        </w:rPr>
      </w:pPr>
      <w:r w:rsidRPr="00056EBC">
        <w:rPr>
          <w:rFonts w:ascii="Arial" w:hAnsi="Arial" w:cs="Arial"/>
          <w:sz w:val="20"/>
          <w:szCs w:val="20"/>
        </w:rPr>
        <w:t xml:space="preserve">Die Risikoanalyse wurde vom zuständigen Geldwäschebeauftragten erstellt und vom verantwortlichen Mitglied der Geschäftsleitung genehmigt. </w:t>
      </w:r>
    </w:p>
    <w:p w14:paraId="77816DA7" w14:textId="58592EA4" w:rsidR="000948DB" w:rsidRPr="00056EBC" w:rsidRDefault="00C13A70" w:rsidP="00513632">
      <w:pPr>
        <w:ind w:left="360" w:right="-6"/>
        <w:contextualSpacing/>
        <w:rPr>
          <w:rFonts w:ascii="Arial" w:hAnsi="Arial" w:cs="Arial"/>
          <w:sz w:val="20"/>
          <w:szCs w:val="20"/>
        </w:rPr>
      </w:pPr>
      <w:r>
        <w:rPr>
          <w:rFonts w:ascii="Arial" w:hAnsi="Arial" w:cs="Arial"/>
          <w:sz w:val="20"/>
          <w:szCs w:val="20"/>
        </w:rPr>
        <w:br/>
      </w:r>
    </w:p>
    <w:p w14:paraId="3B58A351" w14:textId="77777777" w:rsidR="000948DB" w:rsidRPr="00EE5F98" w:rsidRDefault="000948DB" w:rsidP="008C0DB2">
      <w:pPr>
        <w:numPr>
          <w:ilvl w:val="0"/>
          <w:numId w:val="12"/>
        </w:numPr>
        <w:ind w:right="-6"/>
        <w:contextualSpacing/>
        <w:outlineLvl w:val="0"/>
        <w:rPr>
          <w:rFonts w:ascii="Arial" w:hAnsi="Arial" w:cs="Arial"/>
          <w:b/>
          <w:bCs/>
        </w:rPr>
      </w:pPr>
      <w:bookmarkStart w:id="285" w:name="_Toc76032778"/>
      <w:bookmarkStart w:id="286" w:name="_Toc76032847"/>
      <w:bookmarkStart w:id="287" w:name="_Toc76046452"/>
      <w:bookmarkStart w:id="288" w:name="_Toc123565997"/>
      <w:r w:rsidRPr="00EE5F98">
        <w:rPr>
          <w:rFonts w:ascii="Arial" w:hAnsi="Arial" w:cs="Arial"/>
          <w:b/>
          <w:bCs/>
        </w:rPr>
        <w:t>Anlagen</w:t>
      </w:r>
      <w:bookmarkEnd w:id="285"/>
      <w:bookmarkEnd w:id="286"/>
      <w:bookmarkEnd w:id="287"/>
      <w:bookmarkEnd w:id="288"/>
    </w:p>
    <w:p w14:paraId="527E39CF" w14:textId="77777777" w:rsidR="000948DB" w:rsidRPr="00056EBC" w:rsidRDefault="000948DB" w:rsidP="00513632">
      <w:pPr>
        <w:ind w:left="360" w:right="-6"/>
        <w:contextualSpacing/>
        <w:rPr>
          <w:rFonts w:ascii="Arial" w:hAnsi="Arial" w:cs="Arial"/>
          <w:sz w:val="20"/>
          <w:szCs w:val="20"/>
        </w:rPr>
      </w:pPr>
    </w:p>
    <w:p w14:paraId="4F7C9CCE" w14:textId="77777777" w:rsidR="000948DB" w:rsidRPr="00056EBC" w:rsidRDefault="000948DB" w:rsidP="008C0DB2">
      <w:pPr>
        <w:numPr>
          <w:ilvl w:val="0"/>
          <w:numId w:val="18"/>
        </w:numPr>
        <w:ind w:right="-6"/>
        <w:contextualSpacing/>
        <w:rPr>
          <w:rFonts w:ascii="Arial" w:hAnsi="Arial" w:cs="Arial"/>
          <w:sz w:val="20"/>
          <w:szCs w:val="20"/>
        </w:rPr>
      </w:pPr>
      <w:r w:rsidRPr="00056EBC">
        <w:rPr>
          <w:rFonts w:ascii="Arial" w:hAnsi="Arial" w:cs="Arial"/>
          <w:sz w:val="20"/>
          <w:szCs w:val="20"/>
        </w:rPr>
        <w:t>Kopie der Bestellung des Geldwäschebeauftragten und seiner Vertretung</w:t>
      </w:r>
    </w:p>
    <w:p w14:paraId="7A98662C" w14:textId="77777777" w:rsidR="000948DB" w:rsidRPr="00056EBC" w:rsidRDefault="000948DB" w:rsidP="008C0DB2">
      <w:pPr>
        <w:numPr>
          <w:ilvl w:val="0"/>
          <w:numId w:val="18"/>
        </w:numPr>
        <w:ind w:right="-6"/>
        <w:contextualSpacing/>
        <w:rPr>
          <w:rFonts w:ascii="Arial" w:hAnsi="Arial" w:cs="Arial"/>
          <w:sz w:val="20"/>
          <w:szCs w:val="20"/>
        </w:rPr>
      </w:pPr>
      <w:r w:rsidRPr="00056EBC">
        <w:rPr>
          <w:rFonts w:ascii="Arial" w:hAnsi="Arial" w:cs="Arial"/>
          <w:sz w:val="20"/>
          <w:szCs w:val="20"/>
        </w:rPr>
        <w:t>Prozessbeschreibung, Formulare und Arbeitsanweisung zu Sorgfaltspflichten</w:t>
      </w:r>
    </w:p>
    <w:p w14:paraId="43948FEF" w14:textId="77777777" w:rsidR="000948DB" w:rsidRPr="00056EBC" w:rsidRDefault="000948DB" w:rsidP="008C0DB2">
      <w:pPr>
        <w:numPr>
          <w:ilvl w:val="0"/>
          <w:numId w:val="18"/>
        </w:numPr>
        <w:ind w:right="-6"/>
        <w:contextualSpacing/>
        <w:rPr>
          <w:rFonts w:ascii="Arial" w:hAnsi="Arial" w:cs="Arial"/>
          <w:sz w:val="20"/>
          <w:szCs w:val="20"/>
        </w:rPr>
      </w:pPr>
      <w:r w:rsidRPr="00056EBC">
        <w:rPr>
          <w:rFonts w:ascii="Arial" w:hAnsi="Arial" w:cs="Arial"/>
          <w:sz w:val="20"/>
          <w:szCs w:val="20"/>
        </w:rPr>
        <w:t>Formular zur Ermittlung des wirtschaftlich Berechtigten</w:t>
      </w:r>
    </w:p>
    <w:p w14:paraId="356297AC" w14:textId="77777777" w:rsidR="000948DB" w:rsidRPr="00056EBC" w:rsidRDefault="000948DB" w:rsidP="008C0DB2">
      <w:pPr>
        <w:numPr>
          <w:ilvl w:val="0"/>
          <w:numId w:val="18"/>
        </w:numPr>
        <w:ind w:right="-6"/>
        <w:contextualSpacing/>
        <w:rPr>
          <w:rFonts w:ascii="Arial" w:hAnsi="Arial" w:cs="Arial"/>
          <w:sz w:val="20"/>
          <w:szCs w:val="20"/>
        </w:rPr>
      </w:pPr>
      <w:r w:rsidRPr="00056EBC">
        <w:rPr>
          <w:rFonts w:ascii="Arial" w:hAnsi="Arial" w:cs="Arial"/>
          <w:sz w:val="20"/>
          <w:szCs w:val="20"/>
        </w:rPr>
        <w:t>Teilnehmerliste der letzten Unterrichtung</w:t>
      </w:r>
    </w:p>
    <w:p w14:paraId="027CEA1F" w14:textId="77777777" w:rsidR="00A5638A" w:rsidRDefault="000948DB" w:rsidP="008C0DB2">
      <w:pPr>
        <w:numPr>
          <w:ilvl w:val="0"/>
          <w:numId w:val="18"/>
        </w:numPr>
        <w:ind w:right="-6"/>
        <w:contextualSpacing/>
        <w:rPr>
          <w:rFonts w:ascii="Arial" w:hAnsi="Arial" w:cs="Arial"/>
          <w:sz w:val="20"/>
          <w:szCs w:val="20"/>
        </w:rPr>
        <w:sectPr w:rsidR="00A5638A" w:rsidSect="0009057E">
          <w:pgSz w:w="11900" w:h="16840"/>
          <w:pgMar w:top="1417" w:right="1417" w:bottom="1134" w:left="1417" w:header="708" w:footer="708" w:gutter="0"/>
          <w:cols w:space="708"/>
          <w:docGrid w:linePitch="360"/>
        </w:sectPr>
      </w:pPr>
      <w:r w:rsidRPr="00056EBC">
        <w:rPr>
          <w:rFonts w:ascii="Arial" w:hAnsi="Arial" w:cs="Arial"/>
          <w:sz w:val="20"/>
          <w:szCs w:val="20"/>
        </w:rPr>
        <w:t>Muster: Zuverlässigkeitsprüfung der Beschäftigten und Untervermittler</w:t>
      </w:r>
    </w:p>
    <w:p w14:paraId="0F68B9F9" w14:textId="77777777" w:rsidR="00403260" w:rsidRPr="00403260" w:rsidRDefault="00403260" w:rsidP="00403260">
      <w:pPr>
        <w:rPr>
          <w:rStyle w:val="SchwacherVerweis"/>
        </w:rPr>
      </w:pPr>
    </w:p>
    <w:p w14:paraId="58F26220" w14:textId="77777777" w:rsidR="00403260" w:rsidRPr="00CA680D" w:rsidRDefault="00403260" w:rsidP="00403260">
      <w:pPr>
        <w:rPr>
          <w:color w:val="2F5496" w:themeColor="accent1" w:themeShade="BF"/>
        </w:rPr>
      </w:pPr>
    </w:p>
    <w:p w14:paraId="5150E190" w14:textId="3FB33483" w:rsidR="00B94851" w:rsidRPr="00CA680D" w:rsidRDefault="00B94851" w:rsidP="007D105B">
      <w:pPr>
        <w:ind w:right="-6"/>
        <w:contextualSpacing/>
        <w:jc w:val="center"/>
        <w:outlineLvl w:val="0"/>
        <w:rPr>
          <w:rFonts w:ascii="Arial" w:hAnsi="Arial" w:cs="Arial"/>
          <w:b/>
          <w:bCs/>
          <w:color w:val="2F5496" w:themeColor="accent1" w:themeShade="BF"/>
          <w:sz w:val="28"/>
          <w:szCs w:val="28"/>
        </w:rPr>
      </w:pPr>
      <w:bookmarkStart w:id="289" w:name="_Toc123565998"/>
      <w:r w:rsidRPr="00CA680D">
        <w:rPr>
          <w:rFonts w:ascii="Arial" w:hAnsi="Arial" w:cs="Arial"/>
          <w:b/>
          <w:bCs/>
          <w:color w:val="2F5496" w:themeColor="accent1" w:themeShade="BF"/>
          <w:sz w:val="28"/>
          <w:szCs w:val="28"/>
        </w:rPr>
        <w:t>Vereinfachte Risikoanalyse</w:t>
      </w:r>
      <w:bookmarkEnd w:id="289"/>
    </w:p>
    <w:p w14:paraId="0C7DC21A" w14:textId="77777777" w:rsidR="000948DB" w:rsidRDefault="000948DB" w:rsidP="00513632">
      <w:pPr>
        <w:ind w:right="-6"/>
        <w:rPr>
          <w:rFonts w:ascii="Arial" w:hAnsi="Arial" w:cs="Arial"/>
          <w:sz w:val="20"/>
          <w:szCs w:val="20"/>
        </w:rPr>
      </w:pPr>
      <w:bookmarkStart w:id="290" w:name="TeilB"/>
    </w:p>
    <w:bookmarkEnd w:id="290"/>
    <w:p w14:paraId="5DAC0B90" w14:textId="1BDFC7AE" w:rsidR="00A04B91" w:rsidRPr="0028473E" w:rsidRDefault="00C05327" w:rsidP="0028473E">
      <w:pPr>
        <w:pStyle w:val="KeinLeerraum"/>
      </w:pPr>
      <w:r w:rsidRPr="0028473E">
        <w:t>Verpflichtete, die ausschließlich in einem einfachen Geschäftsumfeld tätig sind und dabei nur an einen Hauptvermittler angeschlossen sind, können auch folgende vereinfachte Risikoanalyse nutzen.</w:t>
      </w:r>
    </w:p>
    <w:p w14:paraId="72FC1B6D" w14:textId="58E7CE6F" w:rsidR="00C05327" w:rsidRPr="0028473E" w:rsidRDefault="00C05327" w:rsidP="0028473E">
      <w:pPr>
        <w:pStyle w:val="KeinLeerraum"/>
      </w:pPr>
      <w:r w:rsidRPr="0028473E">
        <w:t>Prüfen Sie dabei aber genau, ob die gemachten Angaben Ihre unternehmerische Wirklichkeit auch abbilden.</w:t>
      </w:r>
    </w:p>
    <w:p w14:paraId="4FE75C5A" w14:textId="79CED557" w:rsidR="00C05327" w:rsidRDefault="00C05327" w:rsidP="00513632">
      <w:pPr>
        <w:pStyle w:val="Listenabsatz"/>
        <w:ind w:left="0" w:right="-6"/>
        <w:rPr>
          <w:rFonts w:ascii="Arial" w:hAnsi="Arial" w:cs="Arial"/>
          <w:sz w:val="20"/>
          <w:szCs w:val="20"/>
        </w:rPr>
      </w:pPr>
    </w:p>
    <w:p w14:paraId="3CA75514" w14:textId="76CF775B" w:rsidR="00831640" w:rsidRDefault="001126A5" w:rsidP="008C0DB2">
      <w:pPr>
        <w:pStyle w:val="Listenabsatz"/>
        <w:numPr>
          <w:ilvl w:val="0"/>
          <w:numId w:val="38"/>
        </w:numPr>
        <w:ind w:right="-6"/>
        <w:outlineLvl w:val="0"/>
        <w:rPr>
          <w:rFonts w:ascii="Arial" w:hAnsi="Arial" w:cs="Arial"/>
          <w:b/>
          <w:bCs/>
        </w:rPr>
      </w:pPr>
      <w:bookmarkStart w:id="291" w:name="_Toc123565999"/>
      <w:r w:rsidRPr="00C2611C">
        <w:rPr>
          <w:rFonts w:ascii="Arial" w:hAnsi="Arial" w:cs="Arial"/>
          <w:b/>
          <w:bCs/>
        </w:rPr>
        <w:t>Einleitung</w:t>
      </w:r>
      <w:bookmarkEnd w:id="291"/>
      <w:r w:rsidR="00DC23CD">
        <w:rPr>
          <w:rFonts w:ascii="Arial" w:hAnsi="Arial" w:cs="Arial"/>
          <w:b/>
          <w:bCs/>
        </w:rPr>
        <w:br/>
      </w:r>
    </w:p>
    <w:p w14:paraId="480F1549" w14:textId="1022E48F" w:rsidR="001126A5" w:rsidRPr="00831640" w:rsidRDefault="001126A5" w:rsidP="008C0DB2">
      <w:pPr>
        <w:pStyle w:val="Listenabsatz"/>
        <w:numPr>
          <w:ilvl w:val="1"/>
          <w:numId w:val="38"/>
        </w:numPr>
        <w:ind w:right="-6"/>
        <w:outlineLvl w:val="0"/>
        <w:rPr>
          <w:rFonts w:ascii="Arial" w:hAnsi="Arial" w:cs="Arial"/>
          <w:b/>
          <w:bCs/>
        </w:rPr>
      </w:pPr>
      <w:bookmarkStart w:id="292" w:name="_Toc123566000"/>
      <w:r w:rsidRPr="00831640">
        <w:rPr>
          <w:rFonts w:ascii="Arial" w:hAnsi="Arial" w:cs="Arial"/>
          <w:b/>
          <w:bCs/>
          <w:sz w:val="20"/>
          <w:szCs w:val="20"/>
        </w:rPr>
        <w:t>Anlass der Erstellung</w:t>
      </w:r>
      <w:bookmarkEnd w:id="292"/>
      <w:r w:rsidR="00DC23CD">
        <w:rPr>
          <w:rFonts w:ascii="Arial" w:hAnsi="Arial" w:cs="Arial"/>
          <w:b/>
          <w:bCs/>
          <w:sz w:val="20"/>
          <w:szCs w:val="20"/>
        </w:rPr>
        <w:br/>
      </w:r>
    </w:p>
    <w:p w14:paraId="083F3889" w14:textId="525124D1" w:rsidR="002563FD" w:rsidRPr="002563FD" w:rsidRDefault="001126A5" w:rsidP="002563FD">
      <w:pPr>
        <w:numPr>
          <w:ilvl w:val="2"/>
          <w:numId w:val="44"/>
        </w:numPr>
        <w:ind w:right="-6"/>
        <w:contextualSpacing/>
        <w:outlineLvl w:val="2"/>
        <w:rPr>
          <w:rFonts w:ascii="Arial" w:hAnsi="Arial" w:cs="Arial"/>
          <w:b/>
          <w:bCs/>
          <w:sz w:val="20"/>
          <w:szCs w:val="20"/>
        </w:rPr>
      </w:pPr>
      <w:bookmarkStart w:id="293" w:name="_Toc123566001"/>
      <w:r w:rsidRPr="00741A88">
        <w:rPr>
          <w:rFonts w:ascii="Arial" w:hAnsi="Arial" w:cs="Arial"/>
          <w:b/>
          <w:bCs/>
          <w:sz w:val="20"/>
          <w:szCs w:val="20"/>
        </w:rPr>
        <w:t>Verpflichtetes Unternehme</w:t>
      </w:r>
      <w:r w:rsidR="00A711B0">
        <w:rPr>
          <w:rFonts w:ascii="Arial" w:hAnsi="Arial" w:cs="Arial"/>
          <w:b/>
          <w:bCs/>
          <w:sz w:val="20"/>
          <w:szCs w:val="20"/>
        </w:rPr>
        <w:t>n</w:t>
      </w:r>
      <w:bookmarkEnd w:id="293"/>
    </w:p>
    <w:tbl>
      <w:tblPr>
        <w:tblStyle w:val="Tabellenraster"/>
        <w:tblpPr w:leftFromText="141" w:rightFromText="141" w:vertAnchor="text" w:horzAnchor="margin" w:tblpXSpec="right" w:tblpY="13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543"/>
      </w:tblGrid>
      <w:tr w:rsidR="000B2F65" w14:paraId="267E6BEE" w14:textId="77777777" w:rsidTr="000B2F65">
        <w:trPr>
          <w:trHeight w:val="283"/>
        </w:trPr>
        <w:tc>
          <w:tcPr>
            <w:tcW w:w="3119" w:type="dxa"/>
            <w:tcBorders>
              <w:top w:val="nil"/>
              <w:bottom w:val="nil"/>
            </w:tcBorders>
            <w:vAlign w:val="bottom"/>
          </w:tcPr>
          <w:p w14:paraId="12106A99" w14:textId="77777777" w:rsidR="000B2F65" w:rsidRPr="003C4AD6" w:rsidRDefault="000B2F65" w:rsidP="000B2F65">
            <w:pPr>
              <w:ind w:right="-6"/>
              <w:rPr>
                <w:rFonts w:ascii="Arial" w:hAnsi="Arial" w:cs="Arial"/>
                <w:sz w:val="20"/>
                <w:szCs w:val="20"/>
              </w:rPr>
            </w:pPr>
            <w:r w:rsidRPr="003C4AD6">
              <w:rPr>
                <w:rFonts w:ascii="Arial" w:hAnsi="Arial" w:cs="Arial"/>
                <w:sz w:val="20"/>
                <w:szCs w:val="20"/>
              </w:rPr>
              <w:t>Unternehmen:</w:t>
            </w:r>
          </w:p>
        </w:tc>
        <w:tc>
          <w:tcPr>
            <w:tcW w:w="3543" w:type="dxa"/>
            <w:vAlign w:val="bottom"/>
          </w:tcPr>
          <w:p w14:paraId="1AD63365" w14:textId="77777777" w:rsidR="000B2F65" w:rsidRDefault="000B2F65" w:rsidP="000B2F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2F65" w14:paraId="27995D63" w14:textId="77777777" w:rsidTr="000B2F65">
        <w:trPr>
          <w:trHeight w:val="283"/>
        </w:trPr>
        <w:tc>
          <w:tcPr>
            <w:tcW w:w="3119" w:type="dxa"/>
            <w:tcBorders>
              <w:top w:val="nil"/>
              <w:bottom w:val="nil"/>
            </w:tcBorders>
            <w:vAlign w:val="bottom"/>
          </w:tcPr>
          <w:p w14:paraId="5AFF52D0" w14:textId="77777777" w:rsidR="000B2F65" w:rsidRDefault="000B2F65" w:rsidP="000B2F65">
            <w:pPr>
              <w:ind w:right="-6"/>
              <w:rPr>
                <w:rFonts w:ascii="Arial" w:hAnsi="Arial" w:cs="Arial"/>
                <w:sz w:val="20"/>
                <w:szCs w:val="20"/>
              </w:rPr>
            </w:pPr>
            <w:r>
              <w:rPr>
                <w:rFonts w:ascii="Arial" w:hAnsi="Arial" w:cs="Arial"/>
                <w:sz w:val="20"/>
                <w:szCs w:val="20"/>
              </w:rPr>
              <w:t>Straße:</w:t>
            </w:r>
          </w:p>
        </w:tc>
        <w:tc>
          <w:tcPr>
            <w:tcW w:w="3543" w:type="dxa"/>
            <w:vAlign w:val="bottom"/>
          </w:tcPr>
          <w:p w14:paraId="1018EF19" w14:textId="77777777" w:rsidR="000B2F65" w:rsidRDefault="000B2F65" w:rsidP="000B2F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2F65" w14:paraId="7C2BEFDF" w14:textId="77777777" w:rsidTr="000B2F65">
        <w:trPr>
          <w:trHeight w:val="283"/>
        </w:trPr>
        <w:tc>
          <w:tcPr>
            <w:tcW w:w="3119" w:type="dxa"/>
            <w:tcBorders>
              <w:top w:val="nil"/>
              <w:bottom w:val="nil"/>
            </w:tcBorders>
            <w:vAlign w:val="bottom"/>
          </w:tcPr>
          <w:p w14:paraId="41A0677F" w14:textId="77777777" w:rsidR="000B2F65" w:rsidRDefault="000B2F65" w:rsidP="000B2F65">
            <w:pPr>
              <w:ind w:right="-6"/>
              <w:rPr>
                <w:rFonts w:ascii="Arial" w:hAnsi="Arial" w:cs="Arial"/>
                <w:sz w:val="20"/>
                <w:szCs w:val="20"/>
              </w:rPr>
            </w:pPr>
            <w:r>
              <w:rPr>
                <w:rFonts w:ascii="Arial" w:hAnsi="Arial" w:cs="Arial"/>
                <w:sz w:val="20"/>
                <w:szCs w:val="20"/>
              </w:rPr>
              <w:t>PLZ, Ort:</w:t>
            </w:r>
          </w:p>
        </w:tc>
        <w:tc>
          <w:tcPr>
            <w:tcW w:w="3543" w:type="dxa"/>
            <w:vAlign w:val="bottom"/>
          </w:tcPr>
          <w:p w14:paraId="41AF4662" w14:textId="77777777" w:rsidR="000B2F65" w:rsidRDefault="000B2F65" w:rsidP="000B2F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2F65" w14:paraId="0D639434" w14:textId="77777777" w:rsidTr="000B2F65">
        <w:trPr>
          <w:trHeight w:val="283"/>
        </w:trPr>
        <w:tc>
          <w:tcPr>
            <w:tcW w:w="3119" w:type="dxa"/>
            <w:tcBorders>
              <w:top w:val="nil"/>
              <w:bottom w:val="nil"/>
            </w:tcBorders>
            <w:vAlign w:val="bottom"/>
          </w:tcPr>
          <w:p w14:paraId="3C9E28C9" w14:textId="77777777" w:rsidR="000B2F65" w:rsidRDefault="000B2F65" w:rsidP="000B2F65">
            <w:pPr>
              <w:ind w:right="-6"/>
              <w:rPr>
                <w:rFonts w:ascii="Arial" w:hAnsi="Arial" w:cs="Arial"/>
                <w:sz w:val="20"/>
                <w:szCs w:val="20"/>
              </w:rPr>
            </w:pPr>
            <w:r>
              <w:rPr>
                <w:rFonts w:ascii="Arial" w:hAnsi="Arial" w:cs="Arial"/>
                <w:sz w:val="20"/>
                <w:szCs w:val="20"/>
              </w:rPr>
              <w:t>Tel:</w:t>
            </w:r>
          </w:p>
        </w:tc>
        <w:tc>
          <w:tcPr>
            <w:tcW w:w="3543" w:type="dxa"/>
            <w:vAlign w:val="bottom"/>
          </w:tcPr>
          <w:p w14:paraId="1A8F7AB8" w14:textId="77777777" w:rsidR="000B2F65" w:rsidRDefault="000B2F65" w:rsidP="000B2F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2F65" w14:paraId="16500A0D" w14:textId="77777777" w:rsidTr="000B2F65">
        <w:trPr>
          <w:trHeight w:val="283"/>
        </w:trPr>
        <w:tc>
          <w:tcPr>
            <w:tcW w:w="3119" w:type="dxa"/>
            <w:tcBorders>
              <w:top w:val="nil"/>
              <w:bottom w:val="nil"/>
            </w:tcBorders>
            <w:vAlign w:val="bottom"/>
          </w:tcPr>
          <w:p w14:paraId="40393A93" w14:textId="77777777" w:rsidR="000B2F65" w:rsidRDefault="000B2F65" w:rsidP="000B2F65">
            <w:pPr>
              <w:ind w:right="-6"/>
              <w:rPr>
                <w:rFonts w:ascii="Arial" w:hAnsi="Arial" w:cs="Arial"/>
                <w:sz w:val="20"/>
                <w:szCs w:val="20"/>
              </w:rPr>
            </w:pPr>
            <w:r>
              <w:rPr>
                <w:rFonts w:ascii="Arial" w:hAnsi="Arial" w:cs="Arial"/>
                <w:sz w:val="20"/>
                <w:szCs w:val="20"/>
              </w:rPr>
              <w:t>Fax:</w:t>
            </w:r>
          </w:p>
        </w:tc>
        <w:tc>
          <w:tcPr>
            <w:tcW w:w="3543" w:type="dxa"/>
            <w:vAlign w:val="bottom"/>
          </w:tcPr>
          <w:p w14:paraId="6E88EF45" w14:textId="77777777" w:rsidR="000B2F65" w:rsidRDefault="000B2F65" w:rsidP="000B2F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2F65" w14:paraId="5DBAA9A6" w14:textId="77777777" w:rsidTr="000B2F65">
        <w:trPr>
          <w:trHeight w:val="283"/>
        </w:trPr>
        <w:tc>
          <w:tcPr>
            <w:tcW w:w="3119" w:type="dxa"/>
            <w:tcBorders>
              <w:top w:val="nil"/>
              <w:bottom w:val="nil"/>
            </w:tcBorders>
            <w:vAlign w:val="bottom"/>
          </w:tcPr>
          <w:p w14:paraId="179E626D" w14:textId="77777777" w:rsidR="000B2F65" w:rsidRDefault="000B2F65" w:rsidP="000B2F65">
            <w:pPr>
              <w:ind w:right="-6"/>
              <w:rPr>
                <w:rFonts w:ascii="Arial" w:hAnsi="Arial" w:cs="Arial"/>
                <w:sz w:val="20"/>
                <w:szCs w:val="20"/>
              </w:rPr>
            </w:pPr>
            <w:r>
              <w:rPr>
                <w:rFonts w:ascii="Arial" w:hAnsi="Arial" w:cs="Arial"/>
                <w:sz w:val="20"/>
                <w:szCs w:val="20"/>
              </w:rPr>
              <w:t>Mail:</w:t>
            </w:r>
          </w:p>
        </w:tc>
        <w:tc>
          <w:tcPr>
            <w:tcW w:w="3543" w:type="dxa"/>
            <w:vAlign w:val="bottom"/>
          </w:tcPr>
          <w:p w14:paraId="3232B0F0" w14:textId="77777777" w:rsidR="000B2F65" w:rsidRDefault="000B2F65" w:rsidP="000B2F65">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0A86FE8" w14:textId="77777777" w:rsidR="00B32BD6" w:rsidRDefault="00B32BD6" w:rsidP="000B2F65">
      <w:pPr>
        <w:pStyle w:val="KeinLeerraum"/>
        <w:ind w:left="2552"/>
      </w:pPr>
    </w:p>
    <w:p w14:paraId="39D5498F" w14:textId="02AA1CD0" w:rsidR="00B32BD6" w:rsidRPr="00A711B0" w:rsidRDefault="001126A5" w:rsidP="000B2F65">
      <w:pPr>
        <w:pStyle w:val="KeinLeerraum"/>
        <w:ind w:left="2552"/>
        <w:rPr>
          <w:rFonts w:asciiTheme="minorHAnsi" w:hAnsiTheme="minorHAnsi"/>
          <w:sz w:val="24"/>
        </w:rPr>
      </w:pPr>
      <w:r w:rsidRPr="00BA455A">
        <w:t>Diese Risikoanalyse ist erstellt für das Unternehm</w:t>
      </w:r>
      <w:r w:rsidR="000B2F65">
        <w:t>en</w:t>
      </w:r>
    </w:p>
    <w:p w14:paraId="3D9D826E" w14:textId="77777777" w:rsidR="000B2F65" w:rsidRDefault="000966F6" w:rsidP="000B2F65">
      <w:pPr>
        <w:pStyle w:val="KeinLeerraum"/>
        <w:ind w:left="2552"/>
      </w:pPr>
      <w:r w:rsidRPr="00BA455A">
        <w:br/>
      </w:r>
      <w:r w:rsidR="00887120" w:rsidRPr="00BA455A">
        <w:t>Es besitzt außer des oben genannten Firmensitzes keine weiteren Zweigstellen oder Niederlassungen</w:t>
      </w:r>
      <w:r w:rsidR="00930F1A" w:rsidRPr="00BA455A">
        <w:br/>
      </w:r>
      <w:r w:rsidR="00930F1A" w:rsidRPr="00BA455A">
        <w:br/>
      </w:r>
      <w:r w:rsidR="00C05327" w:rsidRPr="00BA455A">
        <w:t>Die Geschäftstätigkeit des Unternehmens und die dazu gehörenden Gewerbeerlaubnisse sind:</w:t>
      </w:r>
      <w:r w:rsidR="00CD4733" w:rsidRPr="00BA455A">
        <w:br/>
      </w:r>
      <w:r w:rsidR="00CD473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CB5A44" w:rsidRPr="00BA455A">
        <w:tab/>
      </w:r>
      <w:r w:rsidR="00C05327" w:rsidRPr="00BA455A">
        <w:t>Tätigkeit als Versicherungsmakler mit Erlaubnis nach §34d Abs. 1 Nr. 2 GewO</w:t>
      </w:r>
      <w:r w:rsidR="00CD4733" w:rsidRPr="00BA455A">
        <w:br/>
      </w:r>
      <w:r w:rsidR="00CD473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C05327" w:rsidRPr="00BA455A">
        <w:tab/>
        <w:t>Tätigkeit als Finanzanlagenvermittler mit Erlaubnis nach §34f GewO</w:t>
      </w:r>
      <w:r w:rsidR="00CD4733" w:rsidRPr="00BA455A">
        <w:br/>
      </w:r>
      <w:r w:rsidR="00CD473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C05327" w:rsidRPr="00BA455A">
        <w:tab/>
        <w:t>Tätigkeit als Immobilienmakler mit Erlaubnis nach §34c GewO</w:t>
      </w:r>
      <w:r w:rsidR="00CD4733" w:rsidRPr="00BA455A">
        <w:br/>
      </w:r>
      <w:r w:rsidR="00CD473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C05327" w:rsidRPr="00BA455A">
        <w:t xml:space="preserve"> </w:t>
      </w:r>
      <w:r w:rsidR="00C05327" w:rsidRPr="00BA455A">
        <w:tab/>
        <w:t xml:space="preserve">Tätigkeit als Immobiliendarlehensvermittler nach §34i GewO </w:t>
      </w:r>
      <w:r w:rsidR="00240F23" w:rsidRPr="00BA455A">
        <w:br/>
      </w:r>
      <w:r w:rsidR="00240F23" w:rsidRPr="00BA455A">
        <w:br/>
      </w:r>
      <w:proofErr w:type="spellStart"/>
      <w:r w:rsidR="00C05327" w:rsidRPr="00BA455A">
        <w:t>Mitarbeiter:</w:t>
      </w:r>
      <w:r w:rsidR="00520BFE" w:rsidRPr="00BA455A">
        <w:t>innen</w:t>
      </w:r>
      <w:proofErr w:type="spellEnd"/>
      <w:r w:rsidR="00520BFE" w:rsidRPr="00BA455A">
        <w:t>:</w:t>
      </w:r>
      <w:r w:rsidR="00240F23" w:rsidRPr="00BA455A">
        <w:br/>
      </w:r>
      <w:r w:rsidR="00240F2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C05327" w:rsidRPr="00BA455A">
        <w:tab/>
        <w:t>Das Unternehmen beschäftigt keine sozialversicherungspflichtige Beschäftigte und/oder geringfügig Beschäftigte. Mitarbeiterbezogene Risiken, Maßnahmen oder Pflichten werden daher nicht betrachtet.</w:t>
      </w:r>
      <w:r w:rsidR="00240F23" w:rsidRPr="00BA455A">
        <w:br/>
      </w:r>
      <w:r w:rsidR="00240F2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C05327" w:rsidRPr="00BA455A">
        <w:tab/>
        <w:t>Das Unternehmen beschäftigt sozialversicherungspflichtige Beschäftigte und/oder geringfügig Beschäftigte</w:t>
      </w:r>
      <w:r w:rsidR="00240F23" w:rsidRPr="00BA455A">
        <w:br/>
      </w:r>
      <w:r w:rsidR="00240F23" w:rsidRPr="00BA455A">
        <w:br/>
      </w:r>
      <w:r w:rsidR="00483162" w:rsidRPr="00BA455A">
        <w:rPr>
          <w:rFonts w:ascii="Arial Nova" w:hAnsi="Arial Nova"/>
        </w:rPr>
        <w:fldChar w:fldCharType="begin">
          <w:ffData>
            <w:name w:val="Kontrollkästchen2"/>
            <w:enabled/>
            <w:calcOnExit w:val="0"/>
            <w:checkBox>
              <w:sizeAuto/>
              <w:default w:val="0"/>
            </w:checkBox>
          </w:ffData>
        </w:fldChar>
      </w:r>
      <w:r w:rsidR="00483162" w:rsidRPr="00BA455A">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BA455A">
        <w:rPr>
          <w:rFonts w:ascii="Arial Nova" w:hAnsi="Arial Nova"/>
        </w:rPr>
        <w:fldChar w:fldCharType="end"/>
      </w:r>
      <w:r w:rsidR="00483162" w:rsidRPr="00BA455A">
        <w:rPr>
          <w:rFonts w:ascii="Arial Nova" w:hAnsi="Arial Nova"/>
        </w:rPr>
        <w:t xml:space="preserve"> </w:t>
      </w:r>
      <w:r w:rsidR="00D23A67" w:rsidRPr="00BA455A">
        <w:rPr>
          <w:rFonts w:ascii="Arial Nova" w:hAnsi="Arial Nova"/>
        </w:rPr>
        <w:tab/>
      </w:r>
      <w:r w:rsidR="00C05327" w:rsidRPr="00BA455A">
        <w:t xml:space="preserve">Das Unternehmen ist ausschließlich als selbstständiger Vermittler </w:t>
      </w:r>
      <w:r w:rsidR="00483162" w:rsidRPr="00BA455A">
        <w:t>des/</w:t>
      </w:r>
      <w:r w:rsidR="00C05327" w:rsidRPr="00BA455A">
        <w:t xml:space="preserve">der </w:t>
      </w:r>
    </w:p>
    <w:p w14:paraId="7478BB46" w14:textId="77777777" w:rsidR="000B2F65" w:rsidRDefault="000B2F65" w:rsidP="000B2F65">
      <w:pPr>
        <w:pStyle w:val="KeinLeerraum"/>
        <w:ind w:left="2552"/>
      </w:pPr>
    </w:p>
    <w:tbl>
      <w:tblPr>
        <w:tblStyle w:val="Tabellenraster"/>
        <w:tblpPr w:leftFromText="141" w:rightFromText="141" w:vertAnchor="text" w:horzAnchor="page" w:tblpX="4030" w:tblpY="-49"/>
        <w:tblW w:w="637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4394"/>
      </w:tblGrid>
      <w:tr w:rsidR="000B2F65" w14:paraId="2F3272C0" w14:textId="77777777" w:rsidTr="006B239D">
        <w:trPr>
          <w:trHeight w:val="283"/>
        </w:trPr>
        <w:tc>
          <w:tcPr>
            <w:tcW w:w="1985" w:type="dxa"/>
            <w:tcBorders>
              <w:top w:val="nil"/>
              <w:bottom w:val="nil"/>
            </w:tcBorders>
            <w:vAlign w:val="bottom"/>
          </w:tcPr>
          <w:p w14:paraId="470BC712" w14:textId="77777777" w:rsidR="000B2F65" w:rsidRPr="003C4AD6" w:rsidRDefault="000B2F65" w:rsidP="006B239D">
            <w:pPr>
              <w:ind w:right="-6"/>
              <w:rPr>
                <w:rFonts w:ascii="Arial" w:hAnsi="Arial" w:cs="Arial"/>
                <w:sz w:val="20"/>
                <w:szCs w:val="20"/>
              </w:rPr>
            </w:pPr>
            <w:r>
              <w:rPr>
                <w:rFonts w:ascii="Arial" w:hAnsi="Arial" w:cs="Arial"/>
                <w:sz w:val="20"/>
                <w:szCs w:val="20"/>
              </w:rPr>
              <w:t>Firma:</w:t>
            </w:r>
          </w:p>
        </w:tc>
        <w:tc>
          <w:tcPr>
            <w:tcW w:w="4394" w:type="dxa"/>
            <w:vAlign w:val="bottom"/>
          </w:tcPr>
          <w:p w14:paraId="29E0C6AC" w14:textId="77777777" w:rsidR="000B2F65" w:rsidRDefault="000B2F65" w:rsidP="006B239D">
            <w:pPr>
              <w:ind w:right="-6"/>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F4B786" w14:textId="548FE7E4" w:rsidR="00C05327" w:rsidRPr="00BA455A" w:rsidRDefault="00713D93" w:rsidP="000B2F65">
      <w:pPr>
        <w:pStyle w:val="KeinLeerraum"/>
        <w:ind w:left="2552"/>
      </w:pPr>
      <w:r w:rsidRPr="00BA455A">
        <w:t xml:space="preserve">tätig, die ebenfalls als </w:t>
      </w:r>
      <w:proofErr w:type="spellStart"/>
      <w:r w:rsidRPr="00BA455A">
        <w:t>Versicherungsmakler:in</w:t>
      </w:r>
      <w:proofErr w:type="spellEnd"/>
      <w:r w:rsidRPr="00BA455A">
        <w:t xml:space="preserve"> und </w:t>
      </w:r>
      <w:proofErr w:type="spellStart"/>
      <w:r w:rsidRPr="00BA455A">
        <w:t>Finanzanlagenvermittler:in</w:t>
      </w:r>
      <w:proofErr w:type="spellEnd"/>
      <w:r w:rsidRPr="00BA455A">
        <w:t xml:space="preserve"> tätig ist.</w:t>
      </w:r>
      <w:r w:rsidR="00AD2E1B" w:rsidRPr="00BA455A">
        <w:br/>
      </w:r>
    </w:p>
    <w:p w14:paraId="3C31920E" w14:textId="77777777" w:rsidR="00C05327" w:rsidRPr="00C05327" w:rsidRDefault="00C05327" w:rsidP="00A711B0">
      <w:pPr>
        <w:pStyle w:val="KeinLeerraum"/>
      </w:pPr>
    </w:p>
    <w:p w14:paraId="2FC95CAC" w14:textId="77777777" w:rsidR="00212ADA" w:rsidRDefault="00212ADA" w:rsidP="00A711B0">
      <w:pPr>
        <w:pStyle w:val="KeinLeerraum"/>
      </w:pPr>
      <w:r>
        <w:br w:type="page"/>
      </w:r>
    </w:p>
    <w:p w14:paraId="6F3B542B" w14:textId="77777777" w:rsidR="00483162" w:rsidRPr="00C05327" w:rsidRDefault="00483162" w:rsidP="00C05327">
      <w:pPr>
        <w:pStyle w:val="Listenabsatz"/>
        <w:ind w:right="-6"/>
        <w:rPr>
          <w:rFonts w:ascii="Arial" w:hAnsi="Arial" w:cs="Arial"/>
          <w:sz w:val="20"/>
          <w:szCs w:val="20"/>
        </w:rPr>
      </w:pPr>
    </w:p>
    <w:p w14:paraId="7D930699" w14:textId="77777777" w:rsidR="004D13D0" w:rsidRDefault="00C05327" w:rsidP="004D13D0">
      <w:pPr>
        <w:pStyle w:val="Listenabsatz"/>
        <w:numPr>
          <w:ilvl w:val="1"/>
          <w:numId w:val="38"/>
        </w:numPr>
        <w:ind w:right="-6"/>
        <w:outlineLvl w:val="0"/>
        <w:rPr>
          <w:rFonts w:ascii="Arial" w:hAnsi="Arial" w:cs="Arial"/>
          <w:b/>
          <w:bCs/>
          <w:sz w:val="20"/>
          <w:szCs w:val="20"/>
        </w:rPr>
      </w:pPr>
      <w:bookmarkStart w:id="294" w:name="_Toc123566002"/>
      <w:r w:rsidRPr="002C0D76">
        <w:rPr>
          <w:rFonts w:ascii="Arial" w:hAnsi="Arial" w:cs="Arial"/>
          <w:b/>
          <w:bCs/>
          <w:sz w:val="20"/>
          <w:szCs w:val="20"/>
        </w:rPr>
        <w:t>Allgemeiner Rahmen</w:t>
      </w:r>
      <w:bookmarkEnd w:id="294"/>
      <w:r w:rsidR="004D13D0">
        <w:rPr>
          <w:rFonts w:ascii="Arial" w:hAnsi="Arial" w:cs="Arial"/>
          <w:b/>
          <w:bCs/>
          <w:sz w:val="20"/>
          <w:szCs w:val="20"/>
        </w:rPr>
        <w:br/>
      </w:r>
    </w:p>
    <w:p w14:paraId="698B099B" w14:textId="06AC99CF" w:rsidR="00DE5CA9" w:rsidRPr="00DE5CA9" w:rsidRDefault="00C05327" w:rsidP="00DE5CA9">
      <w:pPr>
        <w:numPr>
          <w:ilvl w:val="2"/>
          <w:numId w:val="44"/>
        </w:numPr>
        <w:ind w:right="-6"/>
        <w:contextualSpacing/>
        <w:outlineLvl w:val="2"/>
        <w:rPr>
          <w:rFonts w:ascii="Arial" w:hAnsi="Arial" w:cs="Arial"/>
          <w:b/>
          <w:bCs/>
          <w:sz w:val="20"/>
          <w:szCs w:val="20"/>
        </w:rPr>
      </w:pPr>
      <w:bookmarkStart w:id="295" w:name="_Toc123566003"/>
      <w:r w:rsidRPr="004D13D0">
        <w:rPr>
          <w:rFonts w:ascii="Arial" w:hAnsi="Arial" w:cs="Arial"/>
          <w:b/>
          <w:bCs/>
          <w:sz w:val="20"/>
          <w:szCs w:val="20"/>
        </w:rPr>
        <w:t>Grundlage der Verpflichtung</w:t>
      </w:r>
      <w:bookmarkEnd w:id="295"/>
    </w:p>
    <w:p w14:paraId="76329BA3" w14:textId="15FC78D8" w:rsidR="004D13D0" w:rsidRPr="00DE5CA9" w:rsidRDefault="00C05327" w:rsidP="00591EC8">
      <w:pPr>
        <w:pStyle w:val="KeinLeerraum"/>
        <w:ind w:left="2268"/>
        <w:rPr>
          <w:b/>
          <w:bCs/>
        </w:rPr>
      </w:pPr>
      <w:r w:rsidRPr="00DE5CA9">
        <w:t>Das Unternehmen ist verpflichtet nach</w:t>
      </w:r>
      <w:r w:rsidR="008035C6" w:rsidRPr="00DE5CA9">
        <w:br/>
      </w:r>
      <w:r w:rsidR="008035C6" w:rsidRPr="00DE5CA9">
        <w:br/>
      </w:r>
      <w:r w:rsidR="00483162" w:rsidRPr="00DE5CA9">
        <w:rPr>
          <w:rFonts w:ascii="Arial Nova" w:hAnsi="Arial Nova"/>
        </w:rPr>
        <w:fldChar w:fldCharType="begin">
          <w:ffData>
            <w:name w:val="Kontrollkästchen2"/>
            <w:enabled/>
            <w:calcOnExit w:val="0"/>
            <w:checkBox>
              <w:sizeAuto/>
              <w:default w:val="0"/>
            </w:checkBox>
          </w:ffData>
        </w:fldChar>
      </w:r>
      <w:r w:rsidR="00483162" w:rsidRPr="00DE5CA9">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DE5CA9">
        <w:rPr>
          <w:rFonts w:ascii="Arial Nova" w:hAnsi="Arial Nova"/>
        </w:rPr>
        <w:fldChar w:fldCharType="end"/>
      </w:r>
      <w:r w:rsidRPr="00DE5CA9">
        <w:tab/>
        <w:t>§2 Abs. 1 Nr. 8 GwG als Versicherungsvermittler</w:t>
      </w:r>
      <w:r w:rsidR="008035C6" w:rsidRPr="00DE5CA9">
        <w:br/>
      </w:r>
      <w:r w:rsidR="008035C6" w:rsidRPr="00DE5CA9">
        <w:br/>
      </w:r>
      <w:r w:rsidR="00483162" w:rsidRPr="00DE5CA9">
        <w:rPr>
          <w:rFonts w:ascii="Arial Nova" w:hAnsi="Arial Nova"/>
        </w:rPr>
        <w:fldChar w:fldCharType="begin">
          <w:ffData>
            <w:name w:val="Kontrollkästchen2"/>
            <w:enabled/>
            <w:calcOnExit w:val="0"/>
            <w:checkBox>
              <w:sizeAuto/>
              <w:default w:val="0"/>
            </w:checkBox>
          </w:ffData>
        </w:fldChar>
      </w:r>
      <w:r w:rsidR="00483162" w:rsidRPr="00DE5CA9">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DE5CA9">
        <w:rPr>
          <w:rFonts w:ascii="Arial Nova" w:hAnsi="Arial Nova"/>
        </w:rPr>
        <w:fldChar w:fldCharType="end"/>
      </w:r>
      <w:r w:rsidRPr="00DE5CA9">
        <w:tab/>
        <w:t>§2 Abs. 1 Nr. 14 GwG als Immobilienmakler</w:t>
      </w:r>
      <w:r w:rsidR="008035C6" w:rsidRPr="00DE5CA9">
        <w:br/>
      </w:r>
      <w:r w:rsidR="008035C6" w:rsidRPr="00DE5CA9">
        <w:br/>
      </w:r>
      <w:r w:rsidR="00483162" w:rsidRPr="00DE5CA9">
        <w:rPr>
          <w:rFonts w:ascii="Arial Nova" w:hAnsi="Arial Nova"/>
        </w:rPr>
        <w:fldChar w:fldCharType="begin">
          <w:ffData>
            <w:name w:val="Kontrollkästchen2"/>
            <w:enabled/>
            <w:calcOnExit w:val="0"/>
            <w:checkBox>
              <w:sizeAuto/>
              <w:default w:val="0"/>
            </w:checkBox>
          </w:ffData>
        </w:fldChar>
      </w:r>
      <w:r w:rsidR="00483162" w:rsidRPr="00DE5CA9">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DE5CA9">
        <w:rPr>
          <w:rFonts w:ascii="Arial Nova" w:hAnsi="Arial Nova"/>
        </w:rPr>
        <w:fldChar w:fldCharType="end"/>
      </w:r>
      <w:r w:rsidRPr="00DE5CA9">
        <w:tab/>
        <w:t xml:space="preserve">Eine Verpflichtung nach §2 Abs. 1 Nr. 6 GwG besteht aufgrund der Ausnahme nach §1 Abs 24 Nr. 4 GwG nicht. </w:t>
      </w:r>
      <w:r w:rsidR="008035C6" w:rsidRPr="00DE5CA9">
        <w:br/>
      </w:r>
      <w:r w:rsidR="008035C6" w:rsidRPr="00DE5CA9">
        <w:br/>
      </w:r>
      <w:r w:rsidR="00483162" w:rsidRPr="00DE5CA9">
        <w:rPr>
          <w:rFonts w:ascii="Arial Nova" w:hAnsi="Arial Nova"/>
        </w:rPr>
        <w:fldChar w:fldCharType="begin">
          <w:ffData>
            <w:name w:val="Kontrollkästchen2"/>
            <w:enabled/>
            <w:calcOnExit w:val="0"/>
            <w:checkBox>
              <w:sizeAuto/>
              <w:default w:val="0"/>
            </w:checkBox>
          </w:ffData>
        </w:fldChar>
      </w:r>
      <w:r w:rsidR="00483162" w:rsidRPr="00DE5CA9">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DE5CA9">
        <w:rPr>
          <w:rFonts w:ascii="Arial Nova" w:hAnsi="Arial Nova"/>
        </w:rPr>
        <w:fldChar w:fldCharType="end"/>
      </w:r>
      <w:r w:rsidRPr="00DE5CA9">
        <w:tab/>
        <w:t xml:space="preserve">Sofern eine Erlaubnis als Immobiliendarlehensvermittler nach §34i GewO vorhanden ist, besteht keine eigene GwG-Verpflichtung. In diesen Fällen werden Sorgfaltspflichten im Auftrag des vermittelten Kreditinstituts erfüllt. </w:t>
      </w:r>
      <w:r w:rsidR="008035C6" w:rsidRPr="00DE5CA9">
        <w:br/>
      </w:r>
      <w:r w:rsidR="008035C6" w:rsidRPr="00DE5CA9">
        <w:br/>
      </w:r>
      <w:r w:rsidR="00483162" w:rsidRPr="00DE5CA9">
        <w:rPr>
          <w:rFonts w:ascii="Arial Nova" w:hAnsi="Arial Nova"/>
        </w:rPr>
        <w:fldChar w:fldCharType="begin">
          <w:ffData>
            <w:name w:val="Kontrollkästchen2"/>
            <w:enabled/>
            <w:calcOnExit w:val="0"/>
            <w:checkBox>
              <w:sizeAuto/>
              <w:default w:val="0"/>
            </w:checkBox>
          </w:ffData>
        </w:fldChar>
      </w:r>
      <w:r w:rsidR="00483162" w:rsidRPr="00DE5CA9">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00483162" w:rsidRPr="00DE5CA9">
        <w:rPr>
          <w:rFonts w:ascii="Arial Nova" w:hAnsi="Arial Nova"/>
        </w:rPr>
        <w:fldChar w:fldCharType="end"/>
      </w:r>
      <w:r w:rsidRPr="00DE5CA9">
        <w:tab/>
        <w:t xml:space="preserve">Es bestehen keine weiteren Verpflichtungen nach dem GwG. </w:t>
      </w:r>
      <w:r w:rsidR="004D13D0" w:rsidRPr="00DE5CA9">
        <w:br/>
      </w:r>
    </w:p>
    <w:p w14:paraId="7C9A90DF" w14:textId="77777777" w:rsidR="00C27BE5" w:rsidRPr="00C27BE5" w:rsidRDefault="00C05327" w:rsidP="00C27BE5">
      <w:pPr>
        <w:numPr>
          <w:ilvl w:val="2"/>
          <w:numId w:val="44"/>
        </w:numPr>
        <w:ind w:right="-6"/>
        <w:contextualSpacing/>
        <w:outlineLvl w:val="2"/>
        <w:rPr>
          <w:b/>
          <w:bCs/>
        </w:rPr>
      </w:pPr>
      <w:bookmarkStart w:id="296" w:name="_Toc123566004"/>
      <w:r w:rsidRPr="00C27BE5">
        <w:rPr>
          <w:rFonts w:ascii="Arial" w:hAnsi="Arial" w:cs="Arial"/>
          <w:b/>
          <w:bCs/>
          <w:sz w:val="20"/>
          <w:szCs w:val="20"/>
        </w:rPr>
        <w:t>Rechtlicher Rahmen</w:t>
      </w:r>
      <w:bookmarkEnd w:id="296"/>
    </w:p>
    <w:p w14:paraId="6697183D" w14:textId="62CA0E7C" w:rsidR="00C53BEB" w:rsidRPr="00C27BE5" w:rsidRDefault="00C05327" w:rsidP="00591EC8">
      <w:pPr>
        <w:pStyle w:val="KeinLeerraum"/>
        <w:ind w:left="2268"/>
        <w:rPr>
          <w:b/>
          <w:bCs/>
        </w:rPr>
      </w:pPr>
      <w:r w:rsidRPr="004D13D0">
        <w:t xml:space="preserve">Als Versicherungsmakler bestehen Pflichten nach VVG und </w:t>
      </w:r>
      <w:proofErr w:type="spellStart"/>
      <w:r w:rsidRPr="004D13D0">
        <w:t>VersVermV</w:t>
      </w:r>
      <w:proofErr w:type="spellEnd"/>
      <w:r w:rsidRPr="004D13D0">
        <w:t>.</w:t>
      </w:r>
      <w:r w:rsidR="00884CD2" w:rsidRPr="004D13D0">
        <w:br/>
      </w:r>
      <w:r w:rsidRPr="004D13D0">
        <w:t xml:space="preserve">Als Finanzanlagevermittler bestehen Pflichten nach WpHG und </w:t>
      </w:r>
      <w:proofErr w:type="spellStart"/>
      <w:r w:rsidRPr="004D13D0">
        <w:t>FinVermV</w:t>
      </w:r>
      <w:proofErr w:type="spellEnd"/>
      <w:r w:rsidRPr="004D13D0">
        <w:t>.</w:t>
      </w:r>
      <w:r w:rsidR="00884CD2" w:rsidRPr="004D13D0">
        <w:br/>
      </w:r>
      <w:r w:rsidRPr="004D13D0">
        <w:t>Als Immobilienmakler nach BGB und MaBV</w:t>
      </w:r>
      <w:r w:rsidR="00C53BEB">
        <w:br/>
      </w:r>
    </w:p>
    <w:p w14:paraId="317EB219" w14:textId="77777777" w:rsidR="006B12DC" w:rsidRDefault="00C05327" w:rsidP="00C00CB5">
      <w:pPr>
        <w:numPr>
          <w:ilvl w:val="2"/>
          <w:numId w:val="44"/>
        </w:numPr>
        <w:ind w:right="-6"/>
        <w:contextualSpacing/>
        <w:outlineLvl w:val="2"/>
        <w:rPr>
          <w:rFonts w:ascii="Arial" w:hAnsi="Arial" w:cs="Arial"/>
          <w:b/>
          <w:bCs/>
          <w:sz w:val="20"/>
          <w:szCs w:val="20"/>
        </w:rPr>
      </w:pPr>
      <w:bookmarkStart w:id="297" w:name="_Toc123566005"/>
      <w:r w:rsidRPr="00C53BEB">
        <w:rPr>
          <w:rFonts w:ascii="Arial" w:hAnsi="Arial" w:cs="Arial"/>
          <w:b/>
          <w:bCs/>
          <w:sz w:val="20"/>
          <w:szCs w:val="20"/>
        </w:rPr>
        <w:t>Methodisches Vorgehe</w:t>
      </w:r>
      <w:r w:rsidR="006B12DC">
        <w:rPr>
          <w:rFonts w:ascii="Arial" w:hAnsi="Arial" w:cs="Arial"/>
          <w:b/>
          <w:bCs/>
          <w:sz w:val="20"/>
          <w:szCs w:val="20"/>
        </w:rPr>
        <w:t>n</w:t>
      </w:r>
      <w:bookmarkEnd w:id="297"/>
    </w:p>
    <w:p w14:paraId="6A8B83D6" w14:textId="77777777" w:rsidR="006B12DC" w:rsidRDefault="00C05327" w:rsidP="00591EC8">
      <w:pPr>
        <w:pStyle w:val="KeinLeerraum"/>
        <w:ind w:left="2268"/>
      </w:pPr>
      <w:r w:rsidRPr="00C53BEB">
        <w:t>Die Risikobewertung erfolgt in einer dreistufigen Systematik:</w:t>
      </w:r>
      <w:r w:rsidR="00587089" w:rsidRPr="00C53BEB">
        <w:br/>
      </w:r>
      <w:r w:rsidR="00587089" w:rsidRPr="00C53BEB">
        <w:br/>
      </w:r>
      <w:r w:rsidRPr="00C53BEB">
        <w:t>Niedrig</w:t>
      </w:r>
      <w:r w:rsidRPr="00C53BEB">
        <w:tab/>
        <w:t>- Es liegt ein potenziell geringes Risiko vor</w:t>
      </w:r>
      <w:r w:rsidR="00587089" w:rsidRPr="00C53BEB">
        <w:br/>
      </w:r>
      <w:r w:rsidRPr="00C53BEB">
        <w:t>Mittel</w:t>
      </w:r>
      <w:r w:rsidRPr="00C53BEB">
        <w:tab/>
        <w:t>- Es liegt weder ein potenziell geringes noch ein potenziell</w:t>
      </w:r>
    </w:p>
    <w:p w14:paraId="48E02F9A" w14:textId="614EC2F5" w:rsidR="00C77CDC" w:rsidRPr="00C77CDC" w:rsidRDefault="006B12DC" w:rsidP="00591EC8">
      <w:pPr>
        <w:pStyle w:val="KeinLeerraum"/>
        <w:ind w:left="2268"/>
        <w:rPr>
          <w:b/>
          <w:bCs/>
        </w:rPr>
      </w:pPr>
      <w:r>
        <w:t xml:space="preserve">                    </w:t>
      </w:r>
      <w:r w:rsidR="00C05327" w:rsidRPr="00C53BEB">
        <w:t>höheres Risiko vor</w:t>
      </w:r>
      <w:r w:rsidR="00587089" w:rsidRPr="00C53BEB">
        <w:br/>
      </w:r>
      <w:r w:rsidR="00C05327" w:rsidRPr="00C53BEB">
        <w:t>Hoch</w:t>
      </w:r>
      <w:r w:rsidR="00C05327" w:rsidRPr="00C53BEB">
        <w:tab/>
        <w:t>- Es liegt ein potenziell höheres Risiko vor</w:t>
      </w:r>
      <w:r w:rsidR="00C77CDC">
        <w:br/>
      </w:r>
      <w:r w:rsidR="00C77CDC">
        <w:br/>
      </w:r>
    </w:p>
    <w:p w14:paraId="5480C6C0" w14:textId="77777777" w:rsidR="005E31C2" w:rsidRPr="005E31C2" w:rsidRDefault="00C05327" w:rsidP="00C00CB5">
      <w:pPr>
        <w:pStyle w:val="Listenabsatz"/>
        <w:numPr>
          <w:ilvl w:val="0"/>
          <w:numId w:val="49"/>
        </w:numPr>
        <w:ind w:right="-6"/>
        <w:outlineLvl w:val="0"/>
        <w:rPr>
          <w:rFonts w:ascii="Arial" w:hAnsi="Arial" w:cs="Arial"/>
          <w:b/>
          <w:bCs/>
          <w:sz w:val="20"/>
          <w:szCs w:val="20"/>
        </w:rPr>
      </w:pPr>
      <w:bookmarkStart w:id="298" w:name="_Toc123566006"/>
      <w:r w:rsidRPr="00C77CDC">
        <w:rPr>
          <w:rFonts w:ascii="Arial" w:hAnsi="Arial" w:cs="Arial"/>
          <w:b/>
          <w:bCs/>
        </w:rPr>
        <w:t>Bestandaufnahme</w:t>
      </w:r>
      <w:bookmarkEnd w:id="298"/>
      <w:r w:rsidR="005E31C2">
        <w:rPr>
          <w:rFonts w:ascii="Arial" w:hAnsi="Arial" w:cs="Arial"/>
          <w:b/>
          <w:bCs/>
        </w:rPr>
        <w:br/>
      </w:r>
    </w:p>
    <w:p w14:paraId="7BD6087B" w14:textId="77777777" w:rsidR="0091561B" w:rsidRDefault="00C05327" w:rsidP="00C00CB5">
      <w:pPr>
        <w:pStyle w:val="Listenabsatz"/>
        <w:numPr>
          <w:ilvl w:val="1"/>
          <w:numId w:val="49"/>
        </w:numPr>
        <w:ind w:right="-6"/>
        <w:outlineLvl w:val="0"/>
        <w:rPr>
          <w:rFonts w:ascii="Arial" w:hAnsi="Arial" w:cs="Arial"/>
          <w:b/>
          <w:bCs/>
          <w:sz w:val="20"/>
          <w:szCs w:val="20"/>
        </w:rPr>
      </w:pPr>
      <w:bookmarkStart w:id="299" w:name="_Toc123566007"/>
      <w:r w:rsidRPr="005E31C2">
        <w:rPr>
          <w:rFonts w:ascii="Arial" w:hAnsi="Arial" w:cs="Arial"/>
          <w:b/>
          <w:bCs/>
          <w:sz w:val="20"/>
          <w:szCs w:val="20"/>
        </w:rPr>
        <w:t>Kunden</w:t>
      </w:r>
      <w:bookmarkEnd w:id="299"/>
      <w:r w:rsidR="0091561B">
        <w:rPr>
          <w:rFonts w:ascii="Arial" w:hAnsi="Arial" w:cs="Arial"/>
          <w:b/>
          <w:bCs/>
          <w:sz w:val="20"/>
          <w:szCs w:val="20"/>
        </w:rPr>
        <w:br/>
      </w:r>
    </w:p>
    <w:p w14:paraId="68E00765" w14:textId="77777777" w:rsidR="00187707" w:rsidRDefault="00C05327" w:rsidP="00C00CB5">
      <w:pPr>
        <w:pStyle w:val="Listenabsatz"/>
        <w:numPr>
          <w:ilvl w:val="2"/>
          <w:numId w:val="49"/>
        </w:numPr>
        <w:ind w:right="-6"/>
        <w:outlineLvl w:val="0"/>
        <w:rPr>
          <w:rFonts w:ascii="Arial" w:hAnsi="Arial" w:cs="Arial"/>
          <w:b/>
          <w:bCs/>
          <w:sz w:val="20"/>
          <w:szCs w:val="20"/>
        </w:rPr>
      </w:pPr>
      <w:bookmarkStart w:id="300" w:name="_Toc123566008"/>
      <w:r w:rsidRPr="00A85597">
        <w:rPr>
          <w:rFonts w:ascii="Arial" w:hAnsi="Arial" w:cs="Arial"/>
          <w:b/>
          <w:bCs/>
          <w:sz w:val="20"/>
          <w:szCs w:val="20"/>
        </w:rPr>
        <w:t>Kundenspektrum</w:t>
      </w:r>
      <w:bookmarkEnd w:id="300"/>
    </w:p>
    <w:p w14:paraId="7DF58B05" w14:textId="49414AD1" w:rsidR="00F53C53" w:rsidRPr="00187707" w:rsidRDefault="00C05327" w:rsidP="00187707">
      <w:pPr>
        <w:pStyle w:val="KeinLeerraum"/>
        <w:ind w:left="2268"/>
        <w:rPr>
          <w:b/>
          <w:bCs/>
        </w:rPr>
      </w:pPr>
      <w:r w:rsidRPr="00187707">
        <w:t>Das Unternehmen ist fast ausschließlich im Bereich der nicht-vermögenden Privatkunden mit Wohnsitz in Deutschland tätig, überwiegend aus dem regionalen Umfeld.</w:t>
      </w:r>
      <w:r w:rsidR="00F7681E" w:rsidRPr="00187707">
        <w:br/>
      </w:r>
      <w:r w:rsidRPr="00187707">
        <w:t>Die Kunden sind seit zum Teil vielen Jahren persönlich bekannt.</w:t>
      </w:r>
      <w:r w:rsidR="00A55482" w:rsidRPr="00187707">
        <w:br/>
      </w:r>
      <w:r w:rsidRPr="00187707">
        <w:t>Neukunden werden durch Empfehlungen von Bestandskunden oder durch Werbemaßnahmen beispielsweise im Internet gewonnen.</w:t>
      </w:r>
      <w:r w:rsidR="00F53C53" w:rsidRPr="00187707">
        <w:br/>
      </w:r>
    </w:p>
    <w:p w14:paraId="4B033A4D" w14:textId="77777777" w:rsidR="0091561B" w:rsidRDefault="00AA18F5" w:rsidP="00C00CB5">
      <w:pPr>
        <w:pStyle w:val="Listenabsatz"/>
        <w:numPr>
          <w:ilvl w:val="1"/>
          <w:numId w:val="49"/>
        </w:numPr>
        <w:ind w:right="-6"/>
        <w:outlineLvl w:val="0"/>
        <w:rPr>
          <w:rFonts w:ascii="Arial" w:hAnsi="Arial" w:cs="Arial"/>
          <w:b/>
          <w:bCs/>
          <w:sz w:val="20"/>
          <w:szCs w:val="20"/>
        </w:rPr>
      </w:pPr>
      <w:r w:rsidRPr="00F53C53">
        <w:rPr>
          <w:rFonts w:ascii="Arial" w:hAnsi="Arial" w:cs="Arial"/>
          <w:b/>
          <w:bCs/>
          <w:sz w:val="20"/>
          <w:szCs w:val="20"/>
        </w:rPr>
        <w:t xml:space="preserve"> </w:t>
      </w:r>
      <w:bookmarkStart w:id="301" w:name="_Toc123566009"/>
      <w:r w:rsidRPr="00F53C53">
        <w:rPr>
          <w:rFonts w:ascii="Arial" w:hAnsi="Arial" w:cs="Arial"/>
          <w:b/>
          <w:bCs/>
          <w:sz w:val="20"/>
          <w:szCs w:val="20"/>
        </w:rPr>
        <w:t>Vertriebswege</w:t>
      </w:r>
      <w:bookmarkEnd w:id="301"/>
      <w:r w:rsidR="0091561B">
        <w:rPr>
          <w:rFonts w:ascii="Arial" w:hAnsi="Arial" w:cs="Arial"/>
          <w:b/>
          <w:bCs/>
          <w:sz w:val="20"/>
          <w:szCs w:val="20"/>
        </w:rPr>
        <w:br/>
      </w:r>
    </w:p>
    <w:p w14:paraId="0F9F1A39" w14:textId="77777777" w:rsidR="00591EC8" w:rsidRDefault="00AA18F5" w:rsidP="00C00CB5">
      <w:pPr>
        <w:pStyle w:val="Listenabsatz"/>
        <w:numPr>
          <w:ilvl w:val="2"/>
          <w:numId w:val="49"/>
        </w:numPr>
        <w:ind w:right="-6"/>
        <w:outlineLvl w:val="0"/>
        <w:rPr>
          <w:rFonts w:ascii="Arial" w:hAnsi="Arial" w:cs="Arial"/>
          <w:b/>
          <w:bCs/>
          <w:sz w:val="20"/>
          <w:szCs w:val="20"/>
        </w:rPr>
      </w:pPr>
      <w:bookmarkStart w:id="302" w:name="_Toc123566010"/>
      <w:r w:rsidRPr="0091561B">
        <w:rPr>
          <w:rFonts w:ascii="Arial" w:hAnsi="Arial" w:cs="Arial"/>
          <w:b/>
          <w:bCs/>
          <w:sz w:val="20"/>
          <w:szCs w:val="20"/>
        </w:rPr>
        <w:t>Direktvertrieb</w:t>
      </w:r>
      <w:bookmarkEnd w:id="302"/>
    </w:p>
    <w:p w14:paraId="7BE43B5B" w14:textId="48FC3C38" w:rsidR="0091561B" w:rsidRPr="00591EC8" w:rsidRDefault="00C05327" w:rsidP="00591EC8">
      <w:pPr>
        <w:pStyle w:val="KeinLeerraum"/>
        <w:ind w:left="2268"/>
        <w:rPr>
          <w:b/>
          <w:bCs/>
        </w:rPr>
      </w:pPr>
      <w:r w:rsidRPr="00591EC8">
        <w:t>Kunden können keine Versicherungsprodukte, die unter die Regelungen des GwG fallen, direkt im Internet abschließen.</w:t>
      </w:r>
      <w:r w:rsidR="0091561B" w:rsidRPr="00591EC8">
        <w:br/>
      </w:r>
    </w:p>
    <w:p w14:paraId="01B48793" w14:textId="77777777" w:rsidR="00591EC8" w:rsidRDefault="00AA18F5" w:rsidP="00C00CB5">
      <w:pPr>
        <w:pStyle w:val="Listenabsatz"/>
        <w:numPr>
          <w:ilvl w:val="2"/>
          <w:numId w:val="49"/>
        </w:numPr>
        <w:ind w:right="-6"/>
        <w:outlineLvl w:val="0"/>
        <w:rPr>
          <w:rFonts w:ascii="Arial" w:hAnsi="Arial" w:cs="Arial"/>
          <w:b/>
          <w:bCs/>
          <w:sz w:val="20"/>
          <w:szCs w:val="20"/>
        </w:rPr>
      </w:pPr>
      <w:bookmarkStart w:id="303" w:name="_Toc123566011"/>
      <w:r w:rsidRPr="0091561B">
        <w:rPr>
          <w:rFonts w:ascii="Arial" w:hAnsi="Arial" w:cs="Arial"/>
          <w:b/>
          <w:bCs/>
          <w:sz w:val="20"/>
          <w:szCs w:val="20"/>
        </w:rPr>
        <w:t>Vertrieb über eigene Mitarbeiter</w:t>
      </w:r>
      <w:bookmarkEnd w:id="303"/>
    </w:p>
    <w:p w14:paraId="376C3753" w14:textId="02B55618" w:rsidR="00081A34" w:rsidRPr="00591EC8" w:rsidRDefault="00C05327" w:rsidP="00591EC8">
      <w:pPr>
        <w:pStyle w:val="KeinLeerraum"/>
        <w:ind w:left="2268"/>
      </w:pPr>
      <w:r w:rsidRPr="00591EC8">
        <w:t>Die Vermittlung findet überwiegend durch die Geschäftsführung, und eigene Mitarbeiter statt. Die Kunden werden dabei persönlich oder teilweise online im Rahmen einer Video-Konferenz beraten.</w:t>
      </w:r>
      <w:r w:rsidR="00F970F6" w:rsidRPr="00591EC8">
        <w:br/>
      </w:r>
      <w:r w:rsidRPr="00591EC8">
        <w:t>Im Falle das die Identifikation nicht vor Ort erfolgen kann, wird die Identifikation mittels des Post</w:t>
      </w:r>
      <w:r w:rsidR="003D1A22" w:rsidRPr="00591EC8">
        <w:t>-</w:t>
      </w:r>
      <w:r w:rsidRPr="00591EC8">
        <w:t>Ident-Verfahrens durchgeführt.</w:t>
      </w:r>
      <w:r w:rsidR="00081A34" w:rsidRPr="00591EC8">
        <w:br/>
      </w:r>
    </w:p>
    <w:p w14:paraId="5CA7CC5D" w14:textId="77777777" w:rsidR="00C00CB5" w:rsidRDefault="00F970F6" w:rsidP="00C00CB5">
      <w:pPr>
        <w:pStyle w:val="Listenabsatz"/>
        <w:numPr>
          <w:ilvl w:val="2"/>
          <w:numId w:val="49"/>
        </w:numPr>
        <w:ind w:right="-6"/>
        <w:outlineLvl w:val="0"/>
        <w:rPr>
          <w:rFonts w:ascii="Arial" w:hAnsi="Arial" w:cs="Arial"/>
          <w:b/>
          <w:bCs/>
          <w:sz w:val="20"/>
          <w:szCs w:val="20"/>
        </w:rPr>
      </w:pPr>
      <w:bookmarkStart w:id="304" w:name="_Toc123566012"/>
      <w:r w:rsidRPr="00081A34">
        <w:rPr>
          <w:rFonts w:ascii="Arial" w:hAnsi="Arial" w:cs="Arial"/>
          <w:b/>
          <w:bCs/>
          <w:sz w:val="20"/>
          <w:szCs w:val="20"/>
        </w:rPr>
        <w:lastRenderedPageBreak/>
        <w:t>Vertrieb über Key-Account-Vertriebsorganisationen findet nicht statt.</w:t>
      </w:r>
      <w:bookmarkEnd w:id="304"/>
      <w:r w:rsidR="00C00CB5">
        <w:rPr>
          <w:rFonts w:ascii="Arial" w:hAnsi="Arial" w:cs="Arial"/>
          <w:b/>
          <w:bCs/>
          <w:sz w:val="20"/>
          <w:szCs w:val="20"/>
        </w:rPr>
        <w:br/>
      </w:r>
    </w:p>
    <w:p w14:paraId="7D6DF1C5" w14:textId="7DE1128A" w:rsidR="007B064F" w:rsidRDefault="002E5C70" w:rsidP="007B064F">
      <w:pPr>
        <w:pStyle w:val="Listenabsatz"/>
        <w:numPr>
          <w:ilvl w:val="2"/>
          <w:numId w:val="49"/>
        </w:numPr>
        <w:ind w:right="-6"/>
        <w:outlineLvl w:val="0"/>
        <w:rPr>
          <w:rFonts w:ascii="Arial" w:hAnsi="Arial" w:cs="Arial"/>
          <w:b/>
          <w:bCs/>
          <w:sz w:val="20"/>
          <w:szCs w:val="20"/>
        </w:rPr>
      </w:pPr>
      <w:bookmarkStart w:id="305" w:name="_Toc123566013"/>
      <w:r w:rsidRPr="00C00CB5">
        <w:rPr>
          <w:rFonts w:ascii="Arial" w:hAnsi="Arial" w:cs="Arial"/>
          <w:b/>
          <w:bCs/>
          <w:sz w:val="20"/>
          <w:szCs w:val="20"/>
        </w:rPr>
        <w:t>Vertrieb über sonstige Vertriebspartner findet nicht statt.</w:t>
      </w:r>
      <w:bookmarkEnd w:id="305"/>
      <w:r w:rsidR="007B064F">
        <w:rPr>
          <w:rFonts w:ascii="Arial" w:hAnsi="Arial" w:cs="Arial"/>
          <w:b/>
          <w:bCs/>
          <w:sz w:val="20"/>
          <w:szCs w:val="20"/>
        </w:rPr>
        <w:br/>
      </w:r>
      <w:r w:rsidR="007B064F">
        <w:rPr>
          <w:rFonts w:ascii="Arial" w:hAnsi="Arial" w:cs="Arial"/>
          <w:b/>
          <w:bCs/>
          <w:sz w:val="20"/>
          <w:szCs w:val="20"/>
        </w:rPr>
        <w:br/>
      </w:r>
    </w:p>
    <w:p w14:paraId="4506A926" w14:textId="77777777" w:rsidR="00D51D68" w:rsidRPr="00D51D68" w:rsidRDefault="00B06D9B" w:rsidP="00D51D68">
      <w:pPr>
        <w:pStyle w:val="Listenabsatz"/>
        <w:numPr>
          <w:ilvl w:val="0"/>
          <w:numId w:val="49"/>
        </w:numPr>
        <w:ind w:right="-6"/>
        <w:outlineLvl w:val="0"/>
        <w:rPr>
          <w:rFonts w:ascii="Arial" w:hAnsi="Arial" w:cs="Arial"/>
          <w:b/>
          <w:bCs/>
          <w:sz w:val="20"/>
          <w:szCs w:val="20"/>
        </w:rPr>
      </w:pPr>
      <w:bookmarkStart w:id="306" w:name="_Toc123566014"/>
      <w:r w:rsidRPr="007B064F">
        <w:rPr>
          <w:rFonts w:ascii="Arial" w:hAnsi="Arial" w:cs="Arial"/>
          <w:b/>
          <w:bCs/>
        </w:rPr>
        <w:t>Risikoerfassung, -identifizierung und -bewertung</w:t>
      </w:r>
      <w:bookmarkEnd w:id="306"/>
      <w:r w:rsidR="00D51D68">
        <w:rPr>
          <w:rFonts w:ascii="Arial" w:hAnsi="Arial" w:cs="Arial"/>
          <w:b/>
          <w:bCs/>
        </w:rPr>
        <w:br/>
      </w:r>
    </w:p>
    <w:p w14:paraId="31A9E08C" w14:textId="77777777" w:rsidR="00C20336" w:rsidRDefault="00B06D9B" w:rsidP="00D51D68">
      <w:pPr>
        <w:pStyle w:val="Listenabsatz"/>
        <w:numPr>
          <w:ilvl w:val="1"/>
          <w:numId w:val="49"/>
        </w:numPr>
        <w:ind w:right="-6"/>
        <w:outlineLvl w:val="0"/>
        <w:rPr>
          <w:rFonts w:ascii="Arial" w:hAnsi="Arial" w:cs="Arial"/>
          <w:b/>
          <w:bCs/>
          <w:sz w:val="20"/>
          <w:szCs w:val="20"/>
        </w:rPr>
      </w:pPr>
      <w:bookmarkStart w:id="307" w:name="_Toc123566015"/>
      <w:r w:rsidRPr="00D51D68">
        <w:rPr>
          <w:rFonts w:ascii="Arial" w:hAnsi="Arial" w:cs="Arial"/>
          <w:b/>
          <w:bCs/>
          <w:sz w:val="20"/>
          <w:szCs w:val="20"/>
        </w:rPr>
        <w:t>U</w:t>
      </w:r>
      <w:r w:rsidR="00336596" w:rsidRPr="00D51D68">
        <w:rPr>
          <w:rFonts w:ascii="Arial" w:hAnsi="Arial" w:cs="Arial"/>
          <w:b/>
          <w:bCs/>
          <w:sz w:val="20"/>
          <w:szCs w:val="20"/>
        </w:rPr>
        <w:t>nternehmensbezogene Risiken</w:t>
      </w:r>
      <w:bookmarkEnd w:id="307"/>
    </w:p>
    <w:p w14:paraId="74F9B30F" w14:textId="0DC09F3F" w:rsidR="00D51D68" w:rsidRPr="00C20336" w:rsidRDefault="00C22194" w:rsidP="00C20336">
      <w:pPr>
        <w:pStyle w:val="KeinLeerraum"/>
        <w:ind w:left="1560"/>
        <w:rPr>
          <w:b/>
          <w:bCs/>
        </w:rPr>
      </w:pPr>
      <w:r w:rsidRPr="00C20336">
        <w:t>Wie nachfolgend begründet, ist das unternehmensbezogene Risiko insgesamt als niedrig zu bewerten.</w:t>
      </w:r>
      <w:r w:rsidR="00D51D68" w:rsidRPr="00C20336">
        <w:br/>
      </w:r>
    </w:p>
    <w:p w14:paraId="3FA35877" w14:textId="77777777" w:rsidR="00C20336" w:rsidRDefault="00EF4F29" w:rsidP="00D51D68">
      <w:pPr>
        <w:pStyle w:val="Listenabsatz"/>
        <w:numPr>
          <w:ilvl w:val="2"/>
          <w:numId w:val="49"/>
        </w:numPr>
        <w:ind w:right="-6"/>
        <w:outlineLvl w:val="0"/>
        <w:rPr>
          <w:rFonts w:ascii="Arial" w:hAnsi="Arial" w:cs="Arial"/>
          <w:b/>
          <w:bCs/>
          <w:sz w:val="20"/>
          <w:szCs w:val="20"/>
        </w:rPr>
      </w:pPr>
      <w:bookmarkStart w:id="308" w:name="_Toc123566016"/>
      <w:r w:rsidRPr="00D51D68">
        <w:rPr>
          <w:rFonts w:ascii="Arial" w:hAnsi="Arial" w:cs="Arial"/>
          <w:b/>
          <w:bCs/>
          <w:sz w:val="20"/>
          <w:szCs w:val="20"/>
        </w:rPr>
        <w:t>Beteiligungsstruktur</w:t>
      </w:r>
      <w:bookmarkEnd w:id="308"/>
    </w:p>
    <w:p w14:paraId="2AC346B7" w14:textId="0202C745" w:rsidR="00D51D68" w:rsidRPr="00C20336" w:rsidRDefault="00C05327" w:rsidP="00C20336">
      <w:pPr>
        <w:pStyle w:val="KeinLeerraum"/>
        <w:ind w:left="2268"/>
        <w:rPr>
          <w:b/>
          <w:bCs/>
        </w:rPr>
      </w:pPr>
      <w:r w:rsidRPr="00C20336">
        <w:t>Da das Unternehmen als Einzelunternehmen tätig ist, können keine Beteiligungen am Unternehmen erworben werden. Ein Risiko der Fremdkontrolle durch Straftäter besteht daher nicht.</w:t>
      </w:r>
      <w:r w:rsidR="00D51D68" w:rsidRPr="00C20336">
        <w:br/>
      </w:r>
    </w:p>
    <w:p w14:paraId="28B66B73" w14:textId="77777777" w:rsidR="00C20336" w:rsidRDefault="00C05327" w:rsidP="00D3362F">
      <w:pPr>
        <w:pStyle w:val="Listenabsatz"/>
        <w:numPr>
          <w:ilvl w:val="2"/>
          <w:numId w:val="49"/>
        </w:numPr>
        <w:ind w:right="-6"/>
        <w:outlineLvl w:val="0"/>
        <w:rPr>
          <w:rFonts w:ascii="Arial" w:hAnsi="Arial" w:cs="Arial"/>
          <w:b/>
          <w:bCs/>
          <w:sz w:val="20"/>
          <w:szCs w:val="20"/>
        </w:rPr>
      </w:pPr>
      <w:bookmarkStart w:id="309" w:name="_Toc123566017"/>
      <w:r w:rsidRPr="00D51D68">
        <w:rPr>
          <w:rFonts w:ascii="Arial" w:hAnsi="Arial" w:cs="Arial"/>
          <w:b/>
          <w:bCs/>
          <w:sz w:val="20"/>
          <w:szCs w:val="20"/>
        </w:rPr>
        <w:t>Interne Strafbarkeitsrisiken</w:t>
      </w:r>
      <w:bookmarkEnd w:id="309"/>
    </w:p>
    <w:p w14:paraId="5B3CC1EE" w14:textId="77777777" w:rsidR="00C20336" w:rsidRDefault="00C20336" w:rsidP="00C20336">
      <w:pPr>
        <w:pStyle w:val="KeinLeerraum"/>
        <w:ind w:left="2268"/>
      </w:pPr>
    </w:p>
    <w:p w14:paraId="21F1EED8" w14:textId="689C9CEB" w:rsidR="00D3362F" w:rsidRPr="00C20336" w:rsidRDefault="00483162" w:rsidP="00C20336">
      <w:pPr>
        <w:pStyle w:val="KeinLeerraum"/>
        <w:ind w:left="2268"/>
        <w:rPr>
          <w:b/>
          <w:bCs/>
        </w:rPr>
      </w:pPr>
      <w:r w:rsidRPr="00C20336">
        <w:fldChar w:fldCharType="begin">
          <w:ffData>
            <w:name w:val="Kontrollkästchen2"/>
            <w:enabled/>
            <w:calcOnExit w:val="0"/>
            <w:checkBox>
              <w:sizeAuto/>
              <w:default w:val="0"/>
            </w:checkBox>
          </w:ffData>
        </w:fldChar>
      </w:r>
      <w:r w:rsidRPr="00C20336">
        <w:instrText xml:space="preserve"> FORMCHECKBOX </w:instrText>
      </w:r>
      <w:r w:rsidR="00E37150">
        <w:fldChar w:fldCharType="separate"/>
      </w:r>
      <w:r w:rsidRPr="00C20336">
        <w:fldChar w:fldCharType="end"/>
      </w:r>
      <w:r w:rsidR="00C05327" w:rsidRPr="00C20336">
        <w:tab/>
        <w:t>Da keine Mitarbeiter beschäftigt werden, bestehen hier keine Risiken.</w:t>
      </w:r>
      <w:r w:rsidR="00074215" w:rsidRPr="00C20336">
        <w:br/>
      </w:r>
      <w:r w:rsidR="00074215" w:rsidRPr="00C20336">
        <w:br/>
      </w:r>
      <w:r w:rsidRPr="00C20336">
        <w:fldChar w:fldCharType="begin">
          <w:ffData>
            <w:name w:val="Kontrollkästchen2"/>
            <w:enabled/>
            <w:calcOnExit w:val="0"/>
            <w:checkBox>
              <w:sizeAuto/>
              <w:default w:val="0"/>
            </w:checkBox>
          </w:ffData>
        </w:fldChar>
      </w:r>
      <w:r w:rsidRPr="00C20336">
        <w:instrText xml:space="preserve"> FORMCHECKBOX </w:instrText>
      </w:r>
      <w:r w:rsidR="00E37150">
        <w:fldChar w:fldCharType="separate"/>
      </w:r>
      <w:r w:rsidRPr="00C20336">
        <w:fldChar w:fldCharType="end"/>
      </w:r>
      <w:r w:rsidR="00C05327" w:rsidRPr="00C20336">
        <w:tab/>
        <w:t>Die enge Zusammenarbeit in der kleinen Belegschaft führt dazu, dass</w:t>
      </w:r>
      <w:r w:rsidR="008724D4" w:rsidRPr="00C20336">
        <w:br/>
      </w:r>
      <w:r w:rsidR="00C05327" w:rsidRPr="00C20336">
        <w:t>ein mögliche Fehlverhalten sehr frühzeitig auffallen würde.</w:t>
      </w:r>
      <w:r w:rsidR="00074215" w:rsidRPr="00C20336">
        <w:br/>
      </w:r>
      <w:r w:rsidR="00074215" w:rsidRPr="00C20336">
        <w:br/>
      </w:r>
      <w:r w:rsidR="00C05327" w:rsidRPr="00C20336">
        <w:t>Das Risiko ist daher niedrig.</w:t>
      </w:r>
      <w:r w:rsidR="00D3362F" w:rsidRPr="00C20336">
        <w:br/>
      </w:r>
      <w:r w:rsidR="00D3362F" w:rsidRPr="00C20336">
        <w:br/>
      </w:r>
    </w:p>
    <w:p w14:paraId="0221348E" w14:textId="77777777" w:rsidR="00C20336" w:rsidRPr="00C20336" w:rsidRDefault="00C05327" w:rsidP="00494951">
      <w:pPr>
        <w:pStyle w:val="Listenabsatz"/>
        <w:numPr>
          <w:ilvl w:val="1"/>
          <w:numId w:val="49"/>
        </w:numPr>
        <w:ind w:right="-6"/>
        <w:outlineLvl w:val="0"/>
        <w:rPr>
          <w:rFonts w:ascii="Arial" w:hAnsi="Arial" w:cs="Arial"/>
          <w:b/>
          <w:bCs/>
          <w:sz w:val="20"/>
          <w:szCs w:val="20"/>
        </w:rPr>
      </w:pPr>
      <w:bookmarkStart w:id="310" w:name="_Toc123566018"/>
      <w:r w:rsidRPr="00D3362F">
        <w:rPr>
          <w:rFonts w:ascii="Arial" w:hAnsi="Arial" w:cs="Arial"/>
          <w:b/>
          <w:bCs/>
          <w:sz w:val="20"/>
          <w:szCs w:val="20"/>
        </w:rPr>
        <w:t>Kundenbezogene Risike</w:t>
      </w:r>
      <w:r w:rsidR="007D457D" w:rsidRPr="00D3362F">
        <w:rPr>
          <w:rFonts w:ascii="Arial" w:hAnsi="Arial" w:cs="Arial"/>
          <w:b/>
          <w:bCs/>
          <w:sz w:val="20"/>
          <w:szCs w:val="20"/>
        </w:rPr>
        <w:t>n</w:t>
      </w:r>
      <w:bookmarkEnd w:id="310"/>
    </w:p>
    <w:p w14:paraId="58C3038C" w14:textId="6504BF06" w:rsidR="00494951" w:rsidRPr="00C20336" w:rsidRDefault="00C05327" w:rsidP="00C20336">
      <w:pPr>
        <w:pStyle w:val="KeinLeerraum"/>
        <w:ind w:left="1560"/>
        <w:rPr>
          <w:b/>
          <w:bCs/>
        </w:rPr>
      </w:pPr>
      <w:r w:rsidRPr="00C20336">
        <w:t>Wie nachfolgend begründet ist das kundenbezogene Risiko insgesamt als niedrig zu bewerten.</w:t>
      </w:r>
      <w:r w:rsidR="00494951" w:rsidRPr="00C20336">
        <w:br/>
      </w:r>
    </w:p>
    <w:p w14:paraId="275963EC" w14:textId="77777777" w:rsidR="00C20336" w:rsidRDefault="00C05327" w:rsidP="00494951">
      <w:pPr>
        <w:pStyle w:val="Listenabsatz"/>
        <w:numPr>
          <w:ilvl w:val="2"/>
          <w:numId w:val="49"/>
        </w:numPr>
        <w:ind w:right="-6"/>
        <w:outlineLvl w:val="0"/>
        <w:rPr>
          <w:rFonts w:ascii="Arial" w:hAnsi="Arial" w:cs="Arial"/>
          <w:b/>
          <w:bCs/>
          <w:sz w:val="20"/>
          <w:szCs w:val="20"/>
        </w:rPr>
      </w:pPr>
      <w:bookmarkStart w:id="311" w:name="_Toc123566019"/>
      <w:r w:rsidRPr="00494951">
        <w:rPr>
          <w:rFonts w:ascii="Arial" w:hAnsi="Arial" w:cs="Arial"/>
          <w:b/>
          <w:bCs/>
          <w:sz w:val="20"/>
          <w:szCs w:val="20"/>
        </w:rPr>
        <w:t>PEP</w:t>
      </w:r>
      <w:bookmarkEnd w:id="311"/>
    </w:p>
    <w:p w14:paraId="73DA6917" w14:textId="7D39A41A" w:rsidR="00494951" w:rsidRPr="00C20336" w:rsidRDefault="00C05327" w:rsidP="00C20336">
      <w:pPr>
        <w:pStyle w:val="KeinLeerraum"/>
        <w:ind w:left="2268"/>
        <w:rPr>
          <w:b/>
          <w:bCs/>
        </w:rPr>
      </w:pPr>
      <w:r w:rsidRPr="00C20336">
        <w:t xml:space="preserve">Der Anteil der politisch exponierten Personen, deren Familienmitglieder oder bekanntermaßen diesen nahestehende Personen im Sinne des §1 Abs. 12,13,14 ist äußerst niedrig (siehe 2.2.2.). </w:t>
      </w:r>
      <w:r w:rsidR="000D4A85" w:rsidRPr="00C20336">
        <w:br/>
      </w:r>
      <w:r w:rsidRPr="00C20336">
        <w:t>Das Risiko ist daher niedrig.</w:t>
      </w:r>
      <w:r w:rsidR="00494951" w:rsidRPr="00C20336">
        <w:br/>
      </w:r>
    </w:p>
    <w:p w14:paraId="6445F43E" w14:textId="77777777" w:rsidR="00C20336" w:rsidRDefault="00C05327" w:rsidP="00C13C8D">
      <w:pPr>
        <w:pStyle w:val="Listenabsatz"/>
        <w:numPr>
          <w:ilvl w:val="2"/>
          <w:numId w:val="49"/>
        </w:numPr>
        <w:ind w:right="-6"/>
        <w:outlineLvl w:val="0"/>
        <w:rPr>
          <w:rFonts w:ascii="Arial" w:hAnsi="Arial" w:cs="Arial"/>
          <w:b/>
          <w:bCs/>
          <w:sz w:val="20"/>
          <w:szCs w:val="20"/>
        </w:rPr>
      </w:pPr>
      <w:bookmarkStart w:id="312" w:name="_Toc123566020"/>
      <w:r w:rsidRPr="00494951">
        <w:rPr>
          <w:rFonts w:ascii="Arial" w:hAnsi="Arial" w:cs="Arial"/>
          <w:b/>
          <w:bCs/>
          <w:sz w:val="20"/>
          <w:szCs w:val="20"/>
        </w:rPr>
        <w:t>Kunden aus Risikogebieten</w:t>
      </w:r>
      <w:bookmarkEnd w:id="312"/>
    </w:p>
    <w:p w14:paraId="4E1E4B5C" w14:textId="10493A15" w:rsidR="00C13C8D" w:rsidRPr="00C20336" w:rsidRDefault="00C05327" w:rsidP="00C20336">
      <w:pPr>
        <w:pStyle w:val="KeinLeerraum"/>
        <w:ind w:left="2268"/>
        <w:rPr>
          <w:b/>
          <w:bCs/>
        </w:rPr>
      </w:pPr>
      <w:r w:rsidRPr="00C20336">
        <w:t>Der Anteil der Personen aus Risikogebieten (siehe 2.2.2.) ist äußerst gering.</w:t>
      </w:r>
      <w:r w:rsidR="000D4A85" w:rsidRPr="00C20336">
        <w:br/>
      </w:r>
      <w:r w:rsidRPr="00C20336">
        <w:t>Das Risiko ist daher niedrig.</w:t>
      </w:r>
      <w:r w:rsidR="00C13C8D" w:rsidRPr="00C20336">
        <w:br/>
      </w:r>
    </w:p>
    <w:p w14:paraId="3E9C313D" w14:textId="77777777" w:rsidR="00C20336" w:rsidRDefault="00C05327" w:rsidP="00DE71CB">
      <w:pPr>
        <w:pStyle w:val="Listenabsatz"/>
        <w:numPr>
          <w:ilvl w:val="2"/>
          <w:numId w:val="49"/>
        </w:numPr>
        <w:ind w:right="-6"/>
        <w:outlineLvl w:val="0"/>
        <w:rPr>
          <w:rFonts w:ascii="Arial" w:hAnsi="Arial" w:cs="Arial"/>
          <w:b/>
          <w:bCs/>
          <w:sz w:val="20"/>
          <w:szCs w:val="20"/>
        </w:rPr>
      </w:pPr>
      <w:bookmarkStart w:id="313" w:name="_Toc123566021"/>
      <w:r w:rsidRPr="00C13C8D">
        <w:rPr>
          <w:rFonts w:ascii="Arial" w:hAnsi="Arial" w:cs="Arial"/>
          <w:b/>
          <w:bCs/>
          <w:sz w:val="20"/>
          <w:szCs w:val="20"/>
        </w:rPr>
        <w:t>Juristische Personen</w:t>
      </w:r>
      <w:bookmarkEnd w:id="313"/>
    </w:p>
    <w:p w14:paraId="3FE4D3F0" w14:textId="410D8460" w:rsidR="00DE71CB" w:rsidRPr="00C20336" w:rsidRDefault="00C05327" w:rsidP="00C20336">
      <w:pPr>
        <w:pStyle w:val="KeinLeerraum"/>
        <w:ind w:left="2268"/>
        <w:rPr>
          <w:b/>
          <w:bCs/>
        </w:rPr>
      </w:pPr>
      <w:r w:rsidRPr="00C20336">
        <w:t>Der Anteil der juristischen Personen und Personenvereinigungen, Stiftungen, Vereine oder vergleichbare Organisationen ist äußerst gering.</w:t>
      </w:r>
      <w:r w:rsidR="00985277" w:rsidRPr="00C20336">
        <w:br/>
      </w:r>
      <w:r w:rsidRPr="00C20336">
        <w:t>Das Risiko ist daher niedrig.</w:t>
      </w:r>
      <w:r w:rsidR="00DE71CB" w:rsidRPr="00C20336">
        <w:br/>
      </w:r>
    </w:p>
    <w:p w14:paraId="572394D1" w14:textId="77777777" w:rsidR="00C20336" w:rsidRDefault="00C05327" w:rsidP="00DE71CB">
      <w:pPr>
        <w:pStyle w:val="Listenabsatz"/>
        <w:numPr>
          <w:ilvl w:val="1"/>
          <w:numId w:val="49"/>
        </w:numPr>
        <w:ind w:right="-6"/>
        <w:outlineLvl w:val="0"/>
        <w:rPr>
          <w:rFonts w:ascii="Arial" w:hAnsi="Arial" w:cs="Arial"/>
          <w:b/>
          <w:bCs/>
          <w:sz w:val="20"/>
          <w:szCs w:val="20"/>
        </w:rPr>
      </w:pPr>
      <w:bookmarkStart w:id="314" w:name="_Toc123566022"/>
      <w:r w:rsidRPr="00DE71CB">
        <w:rPr>
          <w:rFonts w:ascii="Arial" w:hAnsi="Arial" w:cs="Arial"/>
          <w:b/>
          <w:bCs/>
          <w:sz w:val="20"/>
          <w:szCs w:val="20"/>
        </w:rPr>
        <w:t>Produkt-, dienstleistungs-, transaktions- und vertriebskanalbezogene</w:t>
      </w:r>
      <w:r w:rsidR="00056328" w:rsidRPr="00DE71CB">
        <w:rPr>
          <w:rFonts w:ascii="Arial" w:hAnsi="Arial" w:cs="Arial"/>
          <w:b/>
          <w:bCs/>
          <w:sz w:val="20"/>
          <w:szCs w:val="20"/>
        </w:rPr>
        <w:t xml:space="preserve"> </w:t>
      </w:r>
      <w:r w:rsidRPr="00DE71CB">
        <w:rPr>
          <w:rFonts w:ascii="Arial" w:hAnsi="Arial" w:cs="Arial"/>
          <w:b/>
          <w:bCs/>
          <w:sz w:val="20"/>
          <w:szCs w:val="20"/>
        </w:rPr>
        <w:t>Risiken</w:t>
      </w:r>
      <w:bookmarkEnd w:id="314"/>
    </w:p>
    <w:p w14:paraId="2E884C69" w14:textId="05E256AB" w:rsidR="00DE71CB" w:rsidRPr="00491EF6" w:rsidRDefault="00C05327" w:rsidP="00491EF6">
      <w:pPr>
        <w:pStyle w:val="KeinLeerraum"/>
        <w:ind w:left="1701"/>
        <w:rPr>
          <w:b/>
          <w:bCs/>
        </w:rPr>
      </w:pPr>
      <w:r w:rsidRPr="00491EF6">
        <w:t xml:space="preserve">Wie nachfolgend begründet ist das kundenbezogene Risiko insgesamt als </w:t>
      </w:r>
      <w:proofErr w:type="gramStart"/>
      <w:r w:rsidRPr="00491EF6">
        <w:t>hoch zu bewerten</w:t>
      </w:r>
      <w:proofErr w:type="gramEnd"/>
      <w:r w:rsidRPr="00491EF6">
        <w:t>.</w:t>
      </w:r>
      <w:r w:rsidR="00DE71CB" w:rsidRPr="00491EF6">
        <w:br/>
      </w:r>
    </w:p>
    <w:p w14:paraId="7AD731BE" w14:textId="77777777" w:rsidR="00491EF6" w:rsidRDefault="00440711" w:rsidP="00DE71CB">
      <w:pPr>
        <w:pStyle w:val="Listenabsatz"/>
        <w:numPr>
          <w:ilvl w:val="2"/>
          <w:numId w:val="49"/>
        </w:numPr>
        <w:ind w:right="-6"/>
        <w:outlineLvl w:val="0"/>
        <w:rPr>
          <w:rFonts w:ascii="Arial" w:hAnsi="Arial" w:cs="Arial"/>
          <w:b/>
          <w:bCs/>
          <w:sz w:val="20"/>
          <w:szCs w:val="20"/>
        </w:rPr>
      </w:pPr>
      <w:bookmarkStart w:id="315" w:name="_Toc123566023"/>
      <w:r w:rsidRPr="00DE71CB">
        <w:rPr>
          <w:rFonts w:ascii="Arial" w:hAnsi="Arial" w:cs="Arial"/>
          <w:b/>
          <w:bCs/>
          <w:sz w:val="20"/>
          <w:szCs w:val="20"/>
        </w:rPr>
        <w:t>Versicherungsbereich</w:t>
      </w:r>
      <w:bookmarkEnd w:id="315"/>
    </w:p>
    <w:p w14:paraId="5099BF74" w14:textId="03E81E18" w:rsidR="00DE71CB" w:rsidRPr="00491EF6" w:rsidRDefault="00C05327" w:rsidP="00491EF6">
      <w:pPr>
        <w:pStyle w:val="KeinLeerraum"/>
        <w:ind w:left="2268"/>
        <w:rPr>
          <w:b/>
          <w:bCs/>
        </w:rPr>
      </w:pPr>
      <w:r w:rsidRPr="00491EF6">
        <w:t>Unabhängig davon, dass das Unternehmen keine Versicherungsprämien in bar vom Versicherungsnehmer kassiert, vermittelt es dennoch Produkte, von denen bekanntermaßen ein erhöhtes Risiko für Geldwäsche oder Terrorismusfinanzierung ausgeht.</w:t>
      </w:r>
      <w:r w:rsidR="00705B75" w:rsidRPr="00491EF6">
        <w:br/>
      </w:r>
      <w:r w:rsidR="00705B75" w:rsidRPr="00491EF6">
        <w:br/>
      </w:r>
      <w:r w:rsidRPr="00491EF6">
        <w:t>Dies sind insbesondere</w:t>
      </w:r>
      <w:r w:rsidR="00F15743" w:rsidRPr="00491EF6">
        <w:br/>
      </w:r>
      <w:r w:rsidRPr="00491EF6">
        <w:t>•</w:t>
      </w:r>
      <w:r w:rsidRPr="00491EF6">
        <w:tab/>
        <w:t>Risikolebensversicherungen</w:t>
      </w:r>
      <w:r w:rsidR="00F15743" w:rsidRPr="00491EF6">
        <w:br/>
      </w:r>
      <w:r w:rsidRPr="00491EF6">
        <w:t>•</w:t>
      </w:r>
      <w:r w:rsidRPr="00491EF6">
        <w:tab/>
        <w:t>Fondsgebundene- und klassische Lebens- und Rentenversicherungen</w:t>
      </w:r>
      <w:r w:rsidR="00440711" w:rsidRPr="00491EF6">
        <w:br/>
        <w:t xml:space="preserve">         </w:t>
      </w:r>
      <w:r w:rsidRPr="00491EF6">
        <w:t xml:space="preserve"> </w:t>
      </w:r>
      <w:r w:rsidR="00440711" w:rsidRPr="00491EF6">
        <w:t xml:space="preserve">  </w:t>
      </w:r>
      <w:r w:rsidRPr="00491EF6">
        <w:t>mit</w:t>
      </w:r>
      <w:r w:rsidR="00440711" w:rsidRPr="00491EF6">
        <w:t xml:space="preserve"> </w:t>
      </w:r>
      <w:r w:rsidRPr="00491EF6">
        <w:t>Zuzahlungs- und Entnahmemöglichkeiten während der Laufzeit</w:t>
      </w:r>
      <w:r w:rsidR="00AB6002" w:rsidRPr="00491EF6">
        <w:br/>
      </w:r>
      <w:r w:rsidRPr="00491EF6">
        <w:t>•</w:t>
      </w:r>
      <w:r w:rsidRPr="00491EF6">
        <w:tab/>
        <w:t>Lebens- und Rentenversicherungen mit Einmalbeitrag</w:t>
      </w:r>
      <w:r w:rsidR="004C5C04" w:rsidRPr="00491EF6">
        <w:br/>
      </w:r>
      <w:r w:rsidRPr="00491EF6">
        <w:t xml:space="preserve"> </w:t>
      </w:r>
      <w:r w:rsidR="00EF759A" w:rsidRPr="00491EF6">
        <w:br/>
      </w:r>
      <w:r w:rsidRPr="00491EF6">
        <w:lastRenderedPageBreak/>
        <w:t>Das Risiko in diesem Bereich ist daher insgesamt erhöht.</w:t>
      </w:r>
      <w:r w:rsidR="00DE71CB" w:rsidRPr="00491EF6">
        <w:br/>
      </w:r>
    </w:p>
    <w:p w14:paraId="43FF4B92" w14:textId="77777777" w:rsidR="00491EF6" w:rsidRDefault="00C05327" w:rsidP="00DE71CB">
      <w:pPr>
        <w:pStyle w:val="Listenabsatz"/>
        <w:numPr>
          <w:ilvl w:val="2"/>
          <w:numId w:val="49"/>
        </w:numPr>
        <w:ind w:right="-6"/>
        <w:outlineLvl w:val="0"/>
        <w:rPr>
          <w:rFonts w:ascii="Arial" w:hAnsi="Arial" w:cs="Arial"/>
          <w:b/>
          <w:bCs/>
          <w:sz w:val="20"/>
          <w:szCs w:val="20"/>
        </w:rPr>
      </w:pPr>
      <w:bookmarkStart w:id="316" w:name="_Toc123566024"/>
      <w:r w:rsidRPr="00DE71CB">
        <w:rPr>
          <w:rFonts w:ascii="Arial" w:hAnsi="Arial" w:cs="Arial"/>
          <w:b/>
          <w:bCs/>
          <w:sz w:val="20"/>
          <w:szCs w:val="20"/>
        </w:rPr>
        <w:t>Anlagebereich</w:t>
      </w:r>
      <w:bookmarkEnd w:id="316"/>
    </w:p>
    <w:p w14:paraId="5CEFA2CC" w14:textId="4C3C6519" w:rsidR="00DE71CB" w:rsidRPr="00491EF6" w:rsidRDefault="00483162" w:rsidP="00491EF6">
      <w:pPr>
        <w:pStyle w:val="KeinLeerraum"/>
        <w:ind w:left="2268"/>
        <w:rPr>
          <w:b/>
          <w:bCs/>
        </w:rPr>
      </w:pPr>
      <w:r w:rsidRPr="00491EF6">
        <w:rPr>
          <w:rFonts w:ascii="Arial Nova" w:hAnsi="Arial Nova"/>
        </w:rPr>
        <w:fldChar w:fldCharType="begin">
          <w:ffData>
            <w:name w:val="Kontrollkästchen2"/>
            <w:enabled/>
            <w:calcOnExit w:val="0"/>
            <w:checkBox>
              <w:sizeAuto/>
              <w:default w:val="0"/>
            </w:checkBox>
          </w:ffData>
        </w:fldChar>
      </w:r>
      <w:r w:rsidRPr="00491EF6">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Pr="00491EF6">
        <w:rPr>
          <w:rFonts w:ascii="Arial Nova" w:hAnsi="Arial Nova"/>
        </w:rPr>
        <w:fldChar w:fldCharType="end"/>
      </w:r>
      <w:r w:rsidRPr="00491EF6">
        <w:rPr>
          <w:rFonts w:ascii="Arial Nova" w:hAnsi="Arial Nova"/>
        </w:rPr>
        <w:t xml:space="preserve"> </w:t>
      </w:r>
      <w:r w:rsidRPr="00491EF6">
        <w:rPr>
          <w:rFonts w:ascii="Arial Nova" w:hAnsi="Arial Nova"/>
        </w:rPr>
        <w:tab/>
      </w:r>
      <w:r w:rsidR="00C05327" w:rsidRPr="00491EF6">
        <w:t xml:space="preserve">Auch im Anlagebereich werden keine Barzahlungen entgegengenommen. Es werden ausschließlich Investmentanteile von in Deutschland von der BaFin zugelassenen Kaptalanlagegesellschaften vermittelt. </w:t>
      </w:r>
      <w:r w:rsidR="00D4597C" w:rsidRPr="00491EF6">
        <w:br/>
      </w:r>
      <w:r w:rsidR="00D4597C" w:rsidRPr="00491EF6">
        <w:br/>
      </w:r>
      <w:r w:rsidR="00C05327" w:rsidRPr="00491EF6">
        <w:t>Das Risiko in diesem Bereich ist daher insgesamt leicht erhöht.</w:t>
      </w:r>
      <w:r w:rsidR="00D4597C" w:rsidRPr="00491EF6">
        <w:br/>
      </w:r>
      <w:r w:rsidR="00D4597C" w:rsidRPr="00491EF6">
        <w:br/>
      </w:r>
      <w:r w:rsidR="00C05327" w:rsidRPr="00491EF6">
        <w:t>Dennoch geht von diesen Kapitalanlagen ein potenziell erhöhtes Risiko aus, dass diese zur Geldwäsche oder Terrorismusfinanzierung missbraucht werden.</w:t>
      </w:r>
      <w:r w:rsidR="00DE71CB" w:rsidRPr="00491EF6">
        <w:br/>
      </w:r>
    </w:p>
    <w:p w14:paraId="45CA8CDF" w14:textId="77777777" w:rsidR="00491EF6" w:rsidRDefault="00C05327" w:rsidP="00DE71CB">
      <w:pPr>
        <w:pStyle w:val="Listenabsatz"/>
        <w:numPr>
          <w:ilvl w:val="2"/>
          <w:numId w:val="49"/>
        </w:numPr>
        <w:ind w:right="-6"/>
        <w:outlineLvl w:val="0"/>
        <w:rPr>
          <w:rFonts w:ascii="Arial" w:hAnsi="Arial" w:cs="Arial"/>
          <w:b/>
          <w:bCs/>
          <w:sz w:val="20"/>
          <w:szCs w:val="20"/>
        </w:rPr>
      </w:pPr>
      <w:bookmarkStart w:id="317" w:name="_Toc123566025"/>
      <w:r w:rsidRPr="00DE71CB">
        <w:rPr>
          <w:rFonts w:ascii="Arial" w:hAnsi="Arial" w:cs="Arial"/>
          <w:b/>
          <w:bCs/>
          <w:sz w:val="20"/>
          <w:szCs w:val="20"/>
        </w:rPr>
        <w:t>Immobilien</w:t>
      </w:r>
      <w:bookmarkEnd w:id="317"/>
    </w:p>
    <w:p w14:paraId="794A5938" w14:textId="52774CCF" w:rsidR="00DE71CB" w:rsidRPr="00491EF6" w:rsidRDefault="00483162" w:rsidP="00491EF6">
      <w:pPr>
        <w:pStyle w:val="KeinLeerraum"/>
        <w:ind w:left="2268"/>
        <w:rPr>
          <w:b/>
          <w:bCs/>
        </w:rPr>
      </w:pPr>
      <w:r w:rsidRPr="00491EF6">
        <w:rPr>
          <w:rFonts w:ascii="Arial Nova" w:hAnsi="Arial Nova"/>
        </w:rPr>
        <w:fldChar w:fldCharType="begin">
          <w:ffData>
            <w:name w:val="Kontrollkästchen2"/>
            <w:enabled/>
            <w:calcOnExit w:val="0"/>
            <w:checkBox>
              <w:sizeAuto/>
              <w:default w:val="0"/>
            </w:checkBox>
          </w:ffData>
        </w:fldChar>
      </w:r>
      <w:r w:rsidRPr="00491EF6">
        <w:rPr>
          <w:rFonts w:ascii="Arial Nova" w:hAnsi="Arial Nova"/>
        </w:rPr>
        <w:instrText xml:space="preserve"> FORMCHECKBOX </w:instrText>
      </w:r>
      <w:r w:rsidR="00E37150">
        <w:rPr>
          <w:rFonts w:ascii="Arial Nova" w:hAnsi="Arial Nova"/>
        </w:rPr>
      </w:r>
      <w:r w:rsidR="00E37150">
        <w:rPr>
          <w:rFonts w:ascii="Arial Nova" w:hAnsi="Arial Nova"/>
        </w:rPr>
        <w:fldChar w:fldCharType="separate"/>
      </w:r>
      <w:r w:rsidRPr="00491EF6">
        <w:rPr>
          <w:rFonts w:ascii="Arial Nova" w:hAnsi="Arial Nova"/>
        </w:rPr>
        <w:fldChar w:fldCharType="end"/>
      </w:r>
      <w:r w:rsidR="00C05327" w:rsidRPr="00491EF6">
        <w:tab/>
        <w:t xml:space="preserve">Es werden ausschließlich Kapitalanlageimmobilien zum Kauf vermittelt. Bargelder werde nicht entgegengenommen. Die Objekte sind regelmäßig durch ein Kreditinstitut finanziert die die wirtschaftlichen Verhältnisse detailliert prüft. </w:t>
      </w:r>
      <w:r w:rsidR="00D4597C" w:rsidRPr="00491EF6">
        <w:br/>
      </w:r>
      <w:r w:rsidR="00D4597C" w:rsidRPr="00491EF6">
        <w:br/>
      </w:r>
      <w:r w:rsidR="00C05327" w:rsidRPr="00491EF6">
        <w:t>Das Risiko in diesem Bereich ist daher insgesamt leicht erhöht.</w:t>
      </w:r>
      <w:r w:rsidR="00DE71CB" w:rsidRPr="00491EF6">
        <w:br/>
      </w:r>
    </w:p>
    <w:p w14:paraId="50FF0D56" w14:textId="77777777" w:rsidR="00491EF6" w:rsidRDefault="00C05327" w:rsidP="00A32D27">
      <w:pPr>
        <w:pStyle w:val="Listenabsatz"/>
        <w:numPr>
          <w:ilvl w:val="2"/>
          <w:numId w:val="49"/>
        </w:numPr>
        <w:ind w:right="-6"/>
        <w:outlineLvl w:val="0"/>
        <w:rPr>
          <w:rFonts w:ascii="Arial" w:hAnsi="Arial" w:cs="Arial"/>
          <w:b/>
          <w:bCs/>
          <w:sz w:val="20"/>
          <w:szCs w:val="20"/>
        </w:rPr>
      </w:pPr>
      <w:bookmarkStart w:id="318" w:name="_Toc123566026"/>
      <w:r w:rsidRPr="00DE71CB">
        <w:rPr>
          <w:rFonts w:ascii="Arial" w:hAnsi="Arial" w:cs="Arial"/>
          <w:b/>
          <w:bCs/>
          <w:sz w:val="20"/>
          <w:szCs w:val="20"/>
        </w:rPr>
        <w:t>Sonstige Risiken</w:t>
      </w:r>
      <w:bookmarkEnd w:id="318"/>
    </w:p>
    <w:p w14:paraId="19B39654" w14:textId="6484AD73" w:rsidR="00A32D27" w:rsidRPr="00491EF6" w:rsidRDefault="00C05327" w:rsidP="00491EF6">
      <w:pPr>
        <w:pStyle w:val="KeinLeerraum"/>
        <w:ind w:left="2268"/>
        <w:rPr>
          <w:b/>
          <w:bCs/>
        </w:rPr>
      </w:pPr>
      <w:r w:rsidRPr="00491EF6">
        <w:t xml:space="preserve">Es werden neben der Vermittlung (siehe 1.1.1.) keine weiteren Dienstleistungen, Geschäftsbeziehungen oder Transaktionen angeboten. </w:t>
      </w:r>
      <w:r w:rsidR="00D4597C" w:rsidRPr="00491EF6">
        <w:br/>
      </w:r>
      <w:r w:rsidRPr="00491EF6">
        <w:t>Ein Risiko ist hier also nicht vorhanden.</w:t>
      </w:r>
      <w:r w:rsidR="00A32D27" w:rsidRPr="00491EF6">
        <w:br/>
      </w:r>
    </w:p>
    <w:p w14:paraId="0CDA628B" w14:textId="77777777" w:rsidR="00491EF6" w:rsidRDefault="00C05327" w:rsidP="00A32D27">
      <w:pPr>
        <w:pStyle w:val="Listenabsatz"/>
        <w:numPr>
          <w:ilvl w:val="1"/>
          <w:numId w:val="49"/>
        </w:numPr>
        <w:ind w:right="-6"/>
        <w:outlineLvl w:val="0"/>
        <w:rPr>
          <w:rFonts w:ascii="Arial" w:hAnsi="Arial" w:cs="Arial"/>
          <w:b/>
          <w:bCs/>
          <w:sz w:val="20"/>
          <w:szCs w:val="20"/>
        </w:rPr>
      </w:pPr>
      <w:bookmarkStart w:id="319" w:name="_Toc123566027"/>
      <w:r w:rsidRPr="00A32D27">
        <w:rPr>
          <w:rFonts w:ascii="Arial" w:hAnsi="Arial" w:cs="Arial"/>
          <w:b/>
          <w:bCs/>
          <w:sz w:val="20"/>
          <w:szCs w:val="20"/>
        </w:rPr>
        <w:t>Geografisches Risiko</w:t>
      </w:r>
      <w:bookmarkEnd w:id="319"/>
    </w:p>
    <w:p w14:paraId="0C4E86EA" w14:textId="41E1C1F3" w:rsidR="00A32D27" w:rsidRPr="00491EF6" w:rsidRDefault="00C05327" w:rsidP="00491EF6">
      <w:pPr>
        <w:pStyle w:val="KeinLeerraum"/>
        <w:ind w:left="1560"/>
        <w:rPr>
          <w:b/>
          <w:bCs/>
        </w:rPr>
      </w:pPr>
      <w:r w:rsidRPr="00491EF6">
        <w:t>Wie aus der Kundenstatistik zu entnehmen ist, werden keine Kunden aus Risikogebieten beraten.</w:t>
      </w:r>
      <w:r w:rsidR="00D4597C" w:rsidRPr="00491EF6">
        <w:br/>
      </w:r>
      <w:r w:rsidR="00D4597C" w:rsidRPr="00491EF6">
        <w:br/>
      </w:r>
      <w:r w:rsidRPr="00491EF6">
        <w:t>Es wird keine Laufkundschaft empfangen. Daher ist es auszuschließen, dass ein Kunde aus einem Risikogebiet zufällig beraten wird.</w:t>
      </w:r>
      <w:r w:rsidR="00D4597C" w:rsidRPr="00491EF6">
        <w:br/>
      </w:r>
      <w:r w:rsidR="00D4597C" w:rsidRPr="00491EF6">
        <w:br/>
      </w:r>
      <w:r w:rsidRPr="00491EF6">
        <w:t>Das Risiko ist daher niedrig.</w:t>
      </w:r>
      <w:r w:rsidR="00A32D27" w:rsidRPr="00491EF6">
        <w:br/>
      </w:r>
    </w:p>
    <w:p w14:paraId="0EFB768E" w14:textId="77777777" w:rsidR="00491EF6" w:rsidRDefault="00C05327" w:rsidP="00A32D27">
      <w:pPr>
        <w:pStyle w:val="Listenabsatz"/>
        <w:numPr>
          <w:ilvl w:val="1"/>
          <w:numId w:val="49"/>
        </w:numPr>
        <w:ind w:right="-6"/>
        <w:outlineLvl w:val="0"/>
        <w:rPr>
          <w:rFonts w:ascii="Arial" w:hAnsi="Arial" w:cs="Arial"/>
          <w:b/>
          <w:bCs/>
          <w:sz w:val="20"/>
          <w:szCs w:val="20"/>
        </w:rPr>
      </w:pPr>
      <w:bookmarkStart w:id="320" w:name="_Toc123566028"/>
      <w:r w:rsidRPr="00A32D27">
        <w:rPr>
          <w:rFonts w:ascii="Arial" w:hAnsi="Arial" w:cs="Arial"/>
          <w:b/>
          <w:bCs/>
          <w:sz w:val="20"/>
          <w:szCs w:val="20"/>
        </w:rPr>
        <w:t>Zusammenfassung</w:t>
      </w:r>
      <w:bookmarkEnd w:id="320"/>
    </w:p>
    <w:p w14:paraId="05D6B24B" w14:textId="2B7051B6" w:rsidR="00A32D27" w:rsidRPr="00491EF6" w:rsidRDefault="00C05327" w:rsidP="00491EF6">
      <w:pPr>
        <w:pStyle w:val="KeinLeerraum"/>
        <w:ind w:left="1560"/>
        <w:rPr>
          <w:b/>
          <w:bCs/>
        </w:rPr>
      </w:pPr>
      <w:r w:rsidRPr="00491EF6">
        <w:t>Lediglich im Produktbereich besteht ein potenziell erhöhtes Risiko.</w:t>
      </w:r>
      <w:r w:rsidR="00D4597C" w:rsidRPr="00491EF6">
        <w:br/>
      </w:r>
      <w:r w:rsidRPr="00491EF6">
        <w:t>In allen anderen Bereichen liegt keine erhöhte Gefährdungslage vor.</w:t>
      </w:r>
      <w:r w:rsidR="00A32D27" w:rsidRPr="00491EF6">
        <w:br/>
      </w:r>
    </w:p>
    <w:p w14:paraId="3C45B42F" w14:textId="77777777" w:rsidR="00A32D27" w:rsidRPr="00A32D27" w:rsidRDefault="00C05327" w:rsidP="00A32D27">
      <w:pPr>
        <w:pStyle w:val="Listenabsatz"/>
        <w:numPr>
          <w:ilvl w:val="0"/>
          <w:numId w:val="49"/>
        </w:numPr>
        <w:ind w:right="-6"/>
        <w:outlineLvl w:val="0"/>
        <w:rPr>
          <w:rFonts w:ascii="Arial" w:hAnsi="Arial" w:cs="Arial"/>
          <w:b/>
          <w:bCs/>
          <w:sz w:val="20"/>
          <w:szCs w:val="20"/>
        </w:rPr>
      </w:pPr>
      <w:bookmarkStart w:id="321" w:name="_Toc123566029"/>
      <w:r w:rsidRPr="00A32D27">
        <w:rPr>
          <w:rFonts w:ascii="Arial" w:hAnsi="Arial" w:cs="Arial"/>
          <w:b/>
          <w:bCs/>
        </w:rPr>
        <w:t>Interne Sicherungsmaßnahmen</w:t>
      </w:r>
      <w:bookmarkEnd w:id="321"/>
      <w:r w:rsidR="00A32D27">
        <w:rPr>
          <w:rFonts w:ascii="Arial" w:hAnsi="Arial" w:cs="Arial"/>
          <w:b/>
          <w:bCs/>
        </w:rPr>
        <w:br/>
      </w:r>
    </w:p>
    <w:p w14:paraId="7C16DDB0" w14:textId="77777777" w:rsidR="00491EF6" w:rsidRDefault="00C05327" w:rsidP="00A32D27">
      <w:pPr>
        <w:pStyle w:val="Listenabsatz"/>
        <w:numPr>
          <w:ilvl w:val="1"/>
          <w:numId w:val="49"/>
        </w:numPr>
        <w:ind w:right="-6"/>
        <w:outlineLvl w:val="0"/>
        <w:rPr>
          <w:rFonts w:ascii="Arial" w:hAnsi="Arial" w:cs="Arial"/>
          <w:b/>
          <w:bCs/>
          <w:sz w:val="20"/>
          <w:szCs w:val="20"/>
        </w:rPr>
      </w:pPr>
      <w:bookmarkStart w:id="322" w:name="_Toc123566030"/>
      <w:r w:rsidRPr="00A32D27">
        <w:rPr>
          <w:rFonts w:ascii="Arial" w:hAnsi="Arial" w:cs="Arial"/>
          <w:b/>
          <w:bCs/>
          <w:sz w:val="20"/>
          <w:szCs w:val="20"/>
        </w:rPr>
        <w:t>Geldwäschebeauftragte</w:t>
      </w:r>
      <w:bookmarkEnd w:id="322"/>
    </w:p>
    <w:p w14:paraId="6205C351" w14:textId="6A348673" w:rsidR="00A32D27" w:rsidRPr="00491EF6" w:rsidRDefault="00C05327" w:rsidP="00491EF6">
      <w:pPr>
        <w:pStyle w:val="KeinLeerraum"/>
        <w:ind w:left="1701"/>
        <w:rPr>
          <w:b/>
          <w:bCs/>
        </w:rPr>
      </w:pPr>
      <w:r w:rsidRPr="00491EF6">
        <w:t xml:space="preserve">Ein Geldwäschebeauftragter und seine Vertretung wurden nicht bestellt, da es aufgrund der Regelungen für die oben genannten Verpflichtungen nicht angezeigt ist. </w:t>
      </w:r>
      <w:r w:rsidR="00A32D27" w:rsidRPr="00491EF6">
        <w:br/>
      </w:r>
    </w:p>
    <w:p w14:paraId="382D714F" w14:textId="77777777" w:rsidR="00A32D27" w:rsidRDefault="00C05327" w:rsidP="00A32D27">
      <w:pPr>
        <w:pStyle w:val="Listenabsatz"/>
        <w:numPr>
          <w:ilvl w:val="1"/>
          <w:numId w:val="49"/>
        </w:numPr>
        <w:ind w:right="-6"/>
        <w:outlineLvl w:val="0"/>
        <w:rPr>
          <w:rFonts w:ascii="Arial" w:hAnsi="Arial" w:cs="Arial"/>
          <w:b/>
          <w:bCs/>
          <w:sz w:val="20"/>
          <w:szCs w:val="20"/>
        </w:rPr>
      </w:pPr>
      <w:bookmarkStart w:id="323" w:name="_Toc123566031"/>
      <w:r w:rsidRPr="00A32D27">
        <w:rPr>
          <w:rFonts w:ascii="Arial" w:hAnsi="Arial" w:cs="Arial"/>
          <w:b/>
          <w:bCs/>
          <w:sz w:val="20"/>
          <w:szCs w:val="20"/>
        </w:rPr>
        <w:t>Interne Organisationsanweisungen und Prozessbeschreibungen</w:t>
      </w:r>
      <w:bookmarkEnd w:id="323"/>
      <w:r w:rsidR="00A32D27">
        <w:rPr>
          <w:rFonts w:ascii="Arial" w:hAnsi="Arial" w:cs="Arial"/>
          <w:b/>
          <w:bCs/>
          <w:sz w:val="20"/>
          <w:szCs w:val="20"/>
        </w:rPr>
        <w:br/>
      </w:r>
    </w:p>
    <w:p w14:paraId="3978FF5C" w14:textId="77777777" w:rsidR="00491EF6" w:rsidRDefault="00C05327" w:rsidP="00A32D27">
      <w:pPr>
        <w:pStyle w:val="Listenabsatz"/>
        <w:numPr>
          <w:ilvl w:val="2"/>
          <w:numId w:val="49"/>
        </w:numPr>
        <w:ind w:right="-6"/>
        <w:outlineLvl w:val="0"/>
        <w:rPr>
          <w:rFonts w:ascii="Arial" w:hAnsi="Arial" w:cs="Arial"/>
          <w:b/>
          <w:bCs/>
          <w:sz w:val="20"/>
          <w:szCs w:val="20"/>
        </w:rPr>
      </w:pPr>
      <w:bookmarkStart w:id="324" w:name="_Toc123566032"/>
      <w:r w:rsidRPr="00A32D27">
        <w:rPr>
          <w:rFonts w:ascii="Arial" w:hAnsi="Arial" w:cs="Arial"/>
          <w:b/>
          <w:bCs/>
          <w:sz w:val="20"/>
          <w:szCs w:val="20"/>
        </w:rPr>
        <w:t>Sorgfaltspflichten</w:t>
      </w:r>
      <w:bookmarkEnd w:id="324"/>
    </w:p>
    <w:p w14:paraId="04693091" w14:textId="49A77D26" w:rsidR="00A32D27" w:rsidRPr="00491EF6" w:rsidRDefault="00C05327" w:rsidP="00491EF6">
      <w:pPr>
        <w:pStyle w:val="KeinLeerraum"/>
        <w:ind w:left="2268"/>
        <w:rPr>
          <w:b/>
          <w:bCs/>
        </w:rPr>
      </w:pPr>
      <w:r w:rsidRPr="00491EF6">
        <w:t xml:space="preserve">Der Prozess der Sorgfaltspflichten beinhaltet Beschreibungen, Musterformulare und Arbeitsanweisungen (siehe Anlage). Ein Schwerpunkt wird dabei auf die Risikobewertung der einzelnen Geschäftsbeziehung gelegt. Jeder Vorgang mit einem potenziell höheren Risiko wird von der Geschäftsleitung genehmigt. Die Geschäftsbeziehungen werden in diesem Fall in der Folge einem verstärkten Monitoring unterzogen, indem im Abstand von mindestens 3 Monaten die Verträge auf folgende Änderungen </w:t>
      </w:r>
      <w:proofErr w:type="gramStart"/>
      <w:r w:rsidRPr="00491EF6">
        <w:t>betrachtet</w:t>
      </w:r>
      <w:proofErr w:type="gramEnd"/>
      <w:r w:rsidRPr="00491EF6">
        <w:t xml:space="preserve"> werden:</w:t>
      </w:r>
      <w:r w:rsidR="00B85C11" w:rsidRPr="00491EF6">
        <w:br/>
      </w:r>
      <w:r w:rsidR="004410FC" w:rsidRPr="00491EF6">
        <w:br/>
      </w:r>
      <w:r w:rsidRPr="00491EF6">
        <w:t>•</w:t>
      </w:r>
      <w:r w:rsidRPr="00491EF6">
        <w:tab/>
        <w:t>Änderung des Vertragsinhabers,</w:t>
      </w:r>
      <w:r w:rsidR="004410FC" w:rsidRPr="00491EF6">
        <w:br/>
      </w:r>
      <w:r w:rsidRPr="00491EF6">
        <w:t>•</w:t>
      </w:r>
      <w:r w:rsidRPr="00491EF6">
        <w:tab/>
        <w:t>des Bezugsberechtigten,</w:t>
      </w:r>
      <w:r w:rsidR="004410FC" w:rsidRPr="00491EF6">
        <w:br/>
      </w:r>
      <w:r w:rsidRPr="00491EF6">
        <w:lastRenderedPageBreak/>
        <w:t>•</w:t>
      </w:r>
      <w:r w:rsidRPr="00491EF6">
        <w:tab/>
        <w:t>der Beitragszahlung, oder</w:t>
      </w:r>
      <w:r w:rsidR="004410FC" w:rsidRPr="00491EF6">
        <w:br/>
      </w:r>
      <w:r w:rsidRPr="00491EF6">
        <w:t>•</w:t>
      </w:r>
      <w:r w:rsidRPr="00491EF6">
        <w:tab/>
        <w:t>auffällige Zuzahlungen oder Entnahmen</w:t>
      </w:r>
      <w:r w:rsidR="004410FC" w:rsidRPr="00491EF6">
        <w:br/>
      </w:r>
      <w:r w:rsidRPr="00491EF6">
        <w:t>•</w:t>
      </w:r>
      <w:r w:rsidRPr="00491EF6">
        <w:tab/>
        <w:t>Kündigung oder Storno</w:t>
      </w:r>
      <w:r w:rsidR="004410FC" w:rsidRPr="00491EF6">
        <w:br/>
      </w:r>
      <w:r w:rsidRPr="00491EF6">
        <w:t>•</w:t>
      </w:r>
      <w:r w:rsidRPr="00491EF6">
        <w:tab/>
        <w:t>sonstige Auffälligkeiten</w:t>
      </w:r>
      <w:r w:rsidR="00A32D27" w:rsidRPr="00491EF6">
        <w:br/>
      </w:r>
    </w:p>
    <w:p w14:paraId="632C42D7" w14:textId="77777777" w:rsidR="00491EF6" w:rsidRDefault="00C05327" w:rsidP="00A32D27">
      <w:pPr>
        <w:pStyle w:val="Listenabsatz"/>
        <w:numPr>
          <w:ilvl w:val="2"/>
          <w:numId w:val="49"/>
        </w:numPr>
        <w:ind w:right="-6"/>
        <w:outlineLvl w:val="0"/>
        <w:rPr>
          <w:rFonts w:ascii="Arial" w:hAnsi="Arial" w:cs="Arial"/>
          <w:b/>
          <w:bCs/>
          <w:sz w:val="20"/>
          <w:szCs w:val="20"/>
        </w:rPr>
      </w:pPr>
      <w:bookmarkStart w:id="325" w:name="_Toc123566033"/>
      <w:r w:rsidRPr="00A32D27">
        <w:rPr>
          <w:rFonts w:ascii="Arial" w:hAnsi="Arial" w:cs="Arial"/>
          <w:b/>
          <w:bCs/>
          <w:sz w:val="20"/>
          <w:szCs w:val="20"/>
        </w:rPr>
        <w:t>Ermittlung des wirtschaftlich Berechtigten</w:t>
      </w:r>
      <w:bookmarkEnd w:id="325"/>
    </w:p>
    <w:p w14:paraId="128F7070" w14:textId="77D28B05" w:rsidR="00A32D27" w:rsidRPr="00491EF6" w:rsidRDefault="00C05327" w:rsidP="00491EF6">
      <w:pPr>
        <w:pStyle w:val="KeinLeerraum"/>
        <w:ind w:left="2268"/>
        <w:rPr>
          <w:b/>
          <w:bCs/>
        </w:rPr>
      </w:pPr>
      <w:r w:rsidRPr="00491EF6">
        <w:t>Der wirtschaftlich Berechtigte wird bei jedem Vorgang ermittelt. Für die Ermittlung wird im Falle einer juristischen Person das Transparenzregister genutzt. Dieses wird in allen Fällen auch durch eigene Recherchen (z.B. Internet) ergänzt. Dieser Vorgang wird in mittels eines Formulars (siehe Anlage) dokumentiert. Auch das Nichtvorhandensein eines wirtschaftlich Berechtigten wird dabei festgehalten. Die Dokumentation wird zusammen mit dem Geschäftsvorgang im Kundenverwaltungssystem abgelegt.</w:t>
      </w:r>
      <w:r w:rsidR="00A32D27" w:rsidRPr="00491EF6">
        <w:br/>
      </w:r>
    </w:p>
    <w:p w14:paraId="0F61CB58" w14:textId="77777777" w:rsidR="00491EF6" w:rsidRDefault="00C05327" w:rsidP="00A32D27">
      <w:pPr>
        <w:pStyle w:val="Listenabsatz"/>
        <w:numPr>
          <w:ilvl w:val="2"/>
          <w:numId w:val="49"/>
        </w:numPr>
        <w:ind w:right="-6"/>
        <w:outlineLvl w:val="0"/>
        <w:rPr>
          <w:rFonts w:ascii="Arial" w:hAnsi="Arial" w:cs="Arial"/>
          <w:b/>
          <w:bCs/>
          <w:sz w:val="20"/>
          <w:szCs w:val="20"/>
        </w:rPr>
      </w:pPr>
      <w:bookmarkStart w:id="326" w:name="_Toc123566034"/>
      <w:r w:rsidRPr="00A32D27">
        <w:rPr>
          <w:rFonts w:ascii="Arial" w:hAnsi="Arial" w:cs="Arial"/>
          <w:b/>
          <w:bCs/>
          <w:sz w:val="20"/>
          <w:szCs w:val="20"/>
        </w:rPr>
        <w:t>Umgang mit Meldepflichten</w:t>
      </w:r>
      <w:bookmarkEnd w:id="326"/>
    </w:p>
    <w:p w14:paraId="7D492B41" w14:textId="1DB6F856" w:rsidR="00A32D27" w:rsidRPr="00491EF6" w:rsidRDefault="00C05327" w:rsidP="00491EF6">
      <w:pPr>
        <w:pStyle w:val="KeinLeerraum"/>
        <w:ind w:left="2268"/>
        <w:rPr>
          <w:b/>
          <w:bCs/>
        </w:rPr>
      </w:pPr>
      <w:r w:rsidRPr="00491EF6">
        <w:t xml:space="preserve">Die Meldungen werden vom Inhaber unter den Maßgaben des §43 GwG im Meldeportal </w:t>
      </w:r>
      <w:proofErr w:type="spellStart"/>
      <w:r w:rsidRPr="00491EF6">
        <w:t>GoAML</w:t>
      </w:r>
      <w:proofErr w:type="spellEnd"/>
      <w:r w:rsidRPr="00491EF6">
        <w:t xml:space="preserve"> vorgenommen.</w:t>
      </w:r>
      <w:r w:rsidR="00B85C11" w:rsidRPr="00491EF6">
        <w:br/>
      </w:r>
      <w:r w:rsidRPr="00491EF6">
        <w:t>Beschäftigte können sich jederzeit unter Wahrung der absoluten Vertraulichkeit an den Geldwäschebeauftragten wenden, wenn sie Verdachtsmomente erkennen. Diese interne Meldung erfolgt ohne Bekanntgabe der Geschäftsleitung gegenüber. Daher kann dem Meldenden kein möglicher Nachteil entstehen.</w:t>
      </w:r>
      <w:r w:rsidR="00A32D27" w:rsidRPr="00491EF6">
        <w:br/>
      </w:r>
    </w:p>
    <w:p w14:paraId="7B3E0E35" w14:textId="77777777" w:rsidR="00491EF6" w:rsidRDefault="00C05327" w:rsidP="00D20099">
      <w:pPr>
        <w:pStyle w:val="Listenabsatz"/>
        <w:numPr>
          <w:ilvl w:val="1"/>
          <w:numId w:val="49"/>
        </w:numPr>
        <w:ind w:right="-6"/>
        <w:outlineLvl w:val="0"/>
        <w:rPr>
          <w:rFonts w:ascii="Arial" w:hAnsi="Arial" w:cs="Arial"/>
          <w:b/>
          <w:bCs/>
          <w:sz w:val="20"/>
          <w:szCs w:val="20"/>
        </w:rPr>
      </w:pPr>
      <w:bookmarkStart w:id="327" w:name="_Toc123566035"/>
      <w:r w:rsidRPr="00A32D27">
        <w:rPr>
          <w:rFonts w:ascii="Arial" w:hAnsi="Arial" w:cs="Arial"/>
          <w:b/>
          <w:bCs/>
          <w:sz w:val="20"/>
          <w:szCs w:val="20"/>
        </w:rPr>
        <w:t>Aufzeichnung und Aufbewahrung</w:t>
      </w:r>
      <w:bookmarkEnd w:id="327"/>
    </w:p>
    <w:p w14:paraId="4536AFAD" w14:textId="69304117" w:rsidR="00D20099" w:rsidRPr="00491EF6" w:rsidRDefault="00C05327" w:rsidP="00491EF6">
      <w:pPr>
        <w:pStyle w:val="KeinLeerraum"/>
        <w:ind w:left="1560"/>
        <w:rPr>
          <w:b/>
          <w:bCs/>
        </w:rPr>
      </w:pPr>
      <w:r w:rsidRPr="00491EF6">
        <w:t>Die Aufzeichnung und Dokumentation aller Vorgänge liegt unter Beachtung aller datenschutzrechtlicher Bestimmungen in einem geschützten Bereich des Kundenverwaltungsprogramms. Die jederzeitige Verfügbarkeit der Vorgänge ist sichergestellt.</w:t>
      </w:r>
      <w:r w:rsidR="00B85C11" w:rsidRPr="00491EF6">
        <w:br/>
      </w:r>
      <w:r w:rsidRPr="00491EF6">
        <w:t>Die Vorgänge sind mit einem Löschvermerk versehen, um die Einhaltung der Löschfristen nach §8 Abs. 4 zu gewährleisten.</w:t>
      </w:r>
      <w:r w:rsidR="00D20099" w:rsidRPr="00491EF6">
        <w:br/>
      </w:r>
    </w:p>
    <w:p w14:paraId="557FA13E" w14:textId="77777777" w:rsidR="00491EF6" w:rsidRDefault="00483162" w:rsidP="00D20099">
      <w:pPr>
        <w:pStyle w:val="Listenabsatz"/>
        <w:numPr>
          <w:ilvl w:val="1"/>
          <w:numId w:val="49"/>
        </w:numPr>
        <w:ind w:right="-6"/>
        <w:outlineLvl w:val="0"/>
        <w:rPr>
          <w:rFonts w:ascii="Arial" w:hAnsi="Arial" w:cs="Arial"/>
          <w:b/>
          <w:bCs/>
          <w:sz w:val="20"/>
          <w:szCs w:val="20"/>
        </w:rPr>
      </w:pPr>
      <w:r w:rsidRPr="00D20099">
        <w:rPr>
          <w:rFonts w:ascii="Arial Nova" w:hAnsi="Arial Nova" w:cs="Arial"/>
          <w:b/>
          <w:bCs/>
          <w:sz w:val="20"/>
          <w:szCs w:val="20"/>
        </w:rPr>
        <w:fldChar w:fldCharType="begin">
          <w:ffData>
            <w:name w:val="Kontrollkästchen2"/>
            <w:enabled/>
            <w:calcOnExit w:val="0"/>
            <w:checkBox>
              <w:sizeAuto/>
              <w:default w:val="0"/>
            </w:checkBox>
          </w:ffData>
        </w:fldChar>
      </w:r>
      <w:r w:rsidRPr="00D20099">
        <w:rPr>
          <w:rFonts w:ascii="Arial Nova" w:hAnsi="Arial Nova" w:cs="Arial"/>
          <w:b/>
          <w:bCs/>
          <w:sz w:val="20"/>
          <w:szCs w:val="20"/>
        </w:rPr>
        <w:instrText xml:space="preserve"> FORMCHECKBOX </w:instrText>
      </w:r>
      <w:r w:rsidR="00E37150">
        <w:rPr>
          <w:rFonts w:ascii="Arial Nova" w:hAnsi="Arial Nova" w:cs="Arial"/>
          <w:b/>
          <w:bCs/>
          <w:sz w:val="20"/>
          <w:szCs w:val="20"/>
        </w:rPr>
      </w:r>
      <w:r w:rsidR="00E37150">
        <w:rPr>
          <w:rFonts w:ascii="Arial Nova" w:hAnsi="Arial Nova" w:cs="Arial"/>
          <w:b/>
          <w:bCs/>
          <w:sz w:val="20"/>
          <w:szCs w:val="20"/>
        </w:rPr>
        <w:fldChar w:fldCharType="separate"/>
      </w:r>
      <w:bookmarkStart w:id="328" w:name="_Toc123566036"/>
      <w:r w:rsidRPr="00D20099">
        <w:rPr>
          <w:rFonts w:ascii="Arial Nova" w:hAnsi="Arial Nova" w:cs="Arial"/>
          <w:b/>
          <w:bCs/>
          <w:sz w:val="20"/>
          <w:szCs w:val="20"/>
        </w:rPr>
        <w:fldChar w:fldCharType="end"/>
      </w:r>
      <w:r w:rsidR="005C0B55" w:rsidRPr="00D20099">
        <w:rPr>
          <w:rFonts w:ascii="Arial" w:hAnsi="Arial" w:cs="Arial"/>
          <w:b/>
          <w:bCs/>
          <w:sz w:val="20"/>
          <w:szCs w:val="20"/>
        </w:rPr>
        <w:t xml:space="preserve"> </w:t>
      </w:r>
      <w:r w:rsidR="00C05327" w:rsidRPr="00D20099">
        <w:rPr>
          <w:rFonts w:ascii="Arial" w:hAnsi="Arial" w:cs="Arial"/>
          <w:b/>
          <w:bCs/>
          <w:sz w:val="20"/>
          <w:szCs w:val="20"/>
        </w:rPr>
        <w:t>Schulung und Unterrichtung</w:t>
      </w:r>
      <w:bookmarkEnd w:id="328"/>
    </w:p>
    <w:p w14:paraId="2F7A80BB" w14:textId="15BB823A" w:rsidR="00D20099" w:rsidRPr="00491EF6" w:rsidRDefault="00C05327" w:rsidP="00491EF6">
      <w:pPr>
        <w:pStyle w:val="KeinLeerraum"/>
        <w:ind w:left="1560"/>
        <w:rPr>
          <w:b/>
          <w:bCs/>
        </w:rPr>
      </w:pPr>
      <w:r w:rsidRPr="00491EF6">
        <w:t xml:space="preserve">Alle Beschäftigten werden durch den Inhaber mindestens einmal jährlich und außerdem auf besonderen Anlass hin umfassend über die Typologien und aktuelle Methoden der Geldwäsche und der Terrorismusfinanzierung sowie die insoweit einschlägigen Vorschriften und Pflichten, einschließlich Datenschutzbestimmungen umfassend unterrichtet. </w:t>
      </w:r>
      <w:r w:rsidR="005C0B55" w:rsidRPr="00491EF6">
        <w:br/>
      </w:r>
      <w:r w:rsidRPr="00491EF6">
        <w:t>Im laufenden Tagesgeschäft findet eine regelmäßige, situationsbezogene Unterrichtung statt, die den besonderen Anforderungen des Einzelfalls Rechnung trägt.</w:t>
      </w:r>
      <w:r w:rsidR="00D20099" w:rsidRPr="00491EF6">
        <w:br/>
      </w:r>
    </w:p>
    <w:p w14:paraId="41D54189" w14:textId="77777777" w:rsidR="00491EF6" w:rsidRDefault="00483162" w:rsidP="00D20099">
      <w:pPr>
        <w:pStyle w:val="Listenabsatz"/>
        <w:numPr>
          <w:ilvl w:val="1"/>
          <w:numId w:val="49"/>
        </w:numPr>
        <w:ind w:right="-6"/>
        <w:outlineLvl w:val="0"/>
        <w:rPr>
          <w:rFonts w:ascii="Arial" w:hAnsi="Arial" w:cs="Arial"/>
          <w:b/>
          <w:bCs/>
          <w:sz w:val="20"/>
          <w:szCs w:val="20"/>
        </w:rPr>
      </w:pPr>
      <w:r w:rsidRPr="00D20099">
        <w:rPr>
          <w:rFonts w:ascii="Arial Nova" w:hAnsi="Arial Nova" w:cs="Arial"/>
          <w:sz w:val="20"/>
          <w:szCs w:val="20"/>
        </w:rPr>
        <w:fldChar w:fldCharType="begin">
          <w:ffData>
            <w:name w:val="Kontrollkästchen2"/>
            <w:enabled/>
            <w:calcOnExit w:val="0"/>
            <w:checkBox>
              <w:sizeAuto/>
              <w:default w:val="0"/>
            </w:checkBox>
          </w:ffData>
        </w:fldChar>
      </w:r>
      <w:r w:rsidRPr="00D20099">
        <w:rPr>
          <w:rFonts w:ascii="Arial Nova" w:hAnsi="Arial Nova" w:cs="Arial"/>
          <w:sz w:val="20"/>
          <w:szCs w:val="20"/>
        </w:rPr>
        <w:instrText xml:space="preserve"> FORMCHECKBOX </w:instrText>
      </w:r>
      <w:r w:rsidR="00E37150">
        <w:rPr>
          <w:rFonts w:ascii="Arial Nova" w:hAnsi="Arial Nova" w:cs="Arial"/>
          <w:sz w:val="20"/>
          <w:szCs w:val="20"/>
        </w:rPr>
      </w:r>
      <w:r w:rsidR="00E37150">
        <w:rPr>
          <w:rFonts w:ascii="Arial Nova" w:hAnsi="Arial Nova" w:cs="Arial"/>
          <w:sz w:val="20"/>
          <w:szCs w:val="20"/>
        </w:rPr>
        <w:fldChar w:fldCharType="separate"/>
      </w:r>
      <w:bookmarkStart w:id="329" w:name="_Toc123566037"/>
      <w:r w:rsidRPr="00D20099">
        <w:rPr>
          <w:rFonts w:ascii="Arial Nova" w:hAnsi="Arial Nova" w:cs="Arial"/>
          <w:sz w:val="20"/>
          <w:szCs w:val="20"/>
        </w:rPr>
        <w:fldChar w:fldCharType="end"/>
      </w:r>
      <w:r w:rsidR="005C0B55" w:rsidRPr="00D20099">
        <w:rPr>
          <w:rFonts w:ascii="Arial" w:hAnsi="Arial" w:cs="Arial"/>
          <w:sz w:val="20"/>
          <w:szCs w:val="20"/>
        </w:rPr>
        <w:t xml:space="preserve"> </w:t>
      </w:r>
      <w:r w:rsidR="00C05327" w:rsidRPr="00D20099">
        <w:rPr>
          <w:rFonts w:ascii="Arial" w:hAnsi="Arial" w:cs="Arial"/>
          <w:b/>
          <w:bCs/>
          <w:sz w:val="20"/>
          <w:szCs w:val="20"/>
        </w:rPr>
        <w:t>Zuverlässigkeitsprüfung der Beschäftigten und Vertriebspartner</w:t>
      </w:r>
      <w:bookmarkEnd w:id="329"/>
    </w:p>
    <w:p w14:paraId="5B354D14" w14:textId="1BD47D3D" w:rsidR="00D20099" w:rsidRPr="00491EF6" w:rsidRDefault="00C05327" w:rsidP="00491EF6">
      <w:pPr>
        <w:pStyle w:val="KeinLeerraum"/>
        <w:ind w:left="1560"/>
        <w:rPr>
          <w:b/>
          <w:bCs/>
        </w:rPr>
      </w:pPr>
      <w:r w:rsidRPr="00491EF6">
        <w:t>Alle Beschäftigten werden regelmäßig einmal im Jahr und außerdem anlassbezogen in einem strukturierten Gespräch auf ihre Zuverlässigkeit hin überprüft. Die Dokumentation erfolgt in einem Formular (Muster siehe Anlage).</w:t>
      </w:r>
      <w:r w:rsidR="00D20099" w:rsidRPr="00491EF6">
        <w:br/>
      </w:r>
    </w:p>
    <w:p w14:paraId="0FF0E7A6" w14:textId="77777777" w:rsidR="00491EF6" w:rsidRPr="00491EF6" w:rsidRDefault="00C05327" w:rsidP="00C679CD">
      <w:pPr>
        <w:pStyle w:val="Listenabsatz"/>
        <w:numPr>
          <w:ilvl w:val="1"/>
          <w:numId w:val="50"/>
        </w:numPr>
        <w:ind w:right="-6"/>
        <w:outlineLvl w:val="0"/>
        <w:rPr>
          <w:rFonts w:ascii="Arial" w:hAnsi="Arial" w:cs="Arial"/>
          <w:sz w:val="20"/>
          <w:szCs w:val="20"/>
        </w:rPr>
      </w:pPr>
      <w:bookmarkStart w:id="330" w:name="_Toc123566038"/>
      <w:r w:rsidRPr="00C679CD">
        <w:rPr>
          <w:rFonts w:ascii="Arial" w:hAnsi="Arial" w:cs="Arial"/>
          <w:b/>
          <w:bCs/>
          <w:sz w:val="20"/>
          <w:szCs w:val="20"/>
        </w:rPr>
        <w:t>Sonstige Maßnahmen</w:t>
      </w:r>
      <w:bookmarkEnd w:id="330"/>
    </w:p>
    <w:p w14:paraId="15899171" w14:textId="02B90B3D" w:rsidR="00C679CD" w:rsidRPr="00491EF6" w:rsidRDefault="00C05327" w:rsidP="00491EF6">
      <w:pPr>
        <w:pStyle w:val="KeinLeerraum"/>
        <w:ind w:left="1560"/>
      </w:pPr>
      <w:r w:rsidRPr="00491EF6">
        <w:t>Neue Produkte der Versicherer und Kapitalanlagegesellschaften werden regelmäßig hinsichtlich ihrer Risiken durch den Inhaber geprüft. Im Falle eines unübersichtlichen oder zu hohen Risikos werden diese Produkte nicht ins Vermittlungsangebot integriert.</w:t>
      </w:r>
      <w:r w:rsidR="005C0B55" w:rsidRPr="00491EF6">
        <w:br/>
      </w:r>
      <w:r w:rsidRPr="00491EF6">
        <w:t>Eine unabhängige Prüfung diese Grundsätze und Verfahren nach §6 Abs. 2 Nr. 7 ist aufgrund des Umfangs der Geschäftstätigkeit nicht erforderlich.</w:t>
      </w:r>
    </w:p>
    <w:p w14:paraId="01E42C86" w14:textId="77777777" w:rsidR="00C679CD" w:rsidRDefault="00C679CD">
      <w:pPr>
        <w:rPr>
          <w:rFonts w:ascii="Arial" w:hAnsi="Arial" w:cs="Arial"/>
          <w:sz w:val="20"/>
          <w:szCs w:val="20"/>
        </w:rPr>
      </w:pPr>
      <w:r>
        <w:rPr>
          <w:rFonts w:ascii="Arial" w:hAnsi="Arial" w:cs="Arial"/>
          <w:sz w:val="20"/>
          <w:szCs w:val="20"/>
        </w:rPr>
        <w:br w:type="page"/>
      </w:r>
    </w:p>
    <w:p w14:paraId="392AD9ED" w14:textId="657B10ED" w:rsidR="00C679CD" w:rsidRPr="00C679CD" w:rsidRDefault="00C679CD" w:rsidP="00C679CD"/>
    <w:p w14:paraId="3982E4D3" w14:textId="31472DF3" w:rsidR="008640F0" w:rsidRPr="008640F0" w:rsidRDefault="00C05327" w:rsidP="008640F0">
      <w:pPr>
        <w:pStyle w:val="Listenabsatz"/>
        <w:numPr>
          <w:ilvl w:val="0"/>
          <w:numId w:val="49"/>
        </w:numPr>
        <w:ind w:right="-6"/>
        <w:outlineLvl w:val="0"/>
        <w:rPr>
          <w:rFonts w:ascii="Arial" w:hAnsi="Arial" w:cs="Arial"/>
          <w:b/>
          <w:bCs/>
          <w:sz w:val="20"/>
          <w:szCs w:val="20"/>
        </w:rPr>
      </w:pPr>
      <w:bookmarkStart w:id="331" w:name="_Toc123566039"/>
      <w:r w:rsidRPr="00C679CD">
        <w:rPr>
          <w:rFonts w:ascii="Arial" w:hAnsi="Arial" w:cs="Arial"/>
          <w:b/>
          <w:bCs/>
        </w:rPr>
        <w:t>Aktualisierung der Risikoanalyse</w:t>
      </w:r>
      <w:bookmarkEnd w:id="331"/>
      <w:r w:rsidR="00444873">
        <w:rPr>
          <w:rFonts w:ascii="Arial" w:hAnsi="Arial" w:cs="Arial"/>
          <w:b/>
          <w:bCs/>
        </w:rPr>
        <w:br/>
      </w:r>
    </w:p>
    <w:p w14:paraId="055B1318" w14:textId="6170A550" w:rsidR="00C05327" w:rsidRPr="008640F0" w:rsidRDefault="00C05327" w:rsidP="008640F0">
      <w:pPr>
        <w:pStyle w:val="KeinLeerraum"/>
        <w:ind w:left="709"/>
        <w:rPr>
          <w:b/>
          <w:bCs/>
        </w:rPr>
      </w:pPr>
      <w:r w:rsidRPr="008640F0">
        <w:t xml:space="preserve">Die Risikoanalyse wird jährlich in der Mitte eines Kalenderjahres überprüft und erneuert. </w:t>
      </w:r>
    </w:p>
    <w:p w14:paraId="3E5BDEB1" w14:textId="677364F7" w:rsidR="00C679CD" w:rsidRPr="008640F0" w:rsidRDefault="00C05327" w:rsidP="008640F0">
      <w:pPr>
        <w:pStyle w:val="KeinLeerraum"/>
        <w:ind w:left="709"/>
      </w:pPr>
      <w:r w:rsidRPr="008640F0">
        <w:t>Sollten sich wesentliche Rahmenbedingungen oder Gegebenheiten ändern, wird die Risikoanalyse auch außerhalb dieses Turnus erneuert.</w:t>
      </w:r>
      <w:r w:rsidR="009A163E" w:rsidRPr="008640F0">
        <w:br/>
      </w:r>
      <w:r w:rsidR="00C679CD" w:rsidRPr="008640F0">
        <w:br/>
      </w:r>
    </w:p>
    <w:p w14:paraId="2EC5DCE8" w14:textId="39BD012C" w:rsidR="008640F0" w:rsidRDefault="00C05327" w:rsidP="008640F0">
      <w:pPr>
        <w:pStyle w:val="Listenabsatz"/>
        <w:numPr>
          <w:ilvl w:val="0"/>
          <w:numId w:val="49"/>
        </w:numPr>
        <w:ind w:right="-6"/>
        <w:outlineLvl w:val="0"/>
        <w:rPr>
          <w:rFonts w:ascii="Arial" w:hAnsi="Arial" w:cs="Arial"/>
          <w:b/>
          <w:bCs/>
        </w:rPr>
      </w:pPr>
      <w:bookmarkStart w:id="332" w:name="_Toc123566040"/>
      <w:r w:rsidRPr="00C679CD">
        <w:rPr>
          <w:rFonts w:ascii="Arial" w:hAnsi="Arial" w:cs="Arial"/>
          <w:b/>
          <w:bCs/>
        </w:rPr>
        <w:t>Anlagen</w:t>
      </w:r>
      <w:bookmarkEnd w:id="332"/>
      <w:r w:rsidR="0091692A">
        <w:rPr>
          <w:rFonts w:ascii="Arial" w:hAnsi="Arial" w:cs="Arial"/>
          <w:b/>
          <w:bCs/>
        </w:rPr>
        <w:br/>
      </w:r>
    </w:p>
    <w:p w14:paraId="73497DC5" w14:textId="767D44BF" w:rsidR="00C05327" w:rsidRPr="008640F0" w:rsidRDefault="00C05327" w:rsidP="004979EC">
      <w:pPr>
        <w:pStyle w:val="KeinLeerraum"/>
        <w:numPr>
          <w:ilvl w:val="0"/>
          <w:numId w:val="51"/>
        </w:numPr>
        <w:rPr>
          <w:b/>
          <w:bCs/>
          <w:sz w:val="24"/>
        </w:rPr>
      </w:pPr>
      <w:r w:rsidRPr="008640F0">
        <w:t>Prozessbeschreibung, Formulare zu Sorgfaltspflichten</w:t>
      </w:r>
    </w:p>
    <w:p w14:paraId="656AF13D" w14:textId="659E82B5" w:rsidR="00C05327" w:rsidRPr="004979EC" w:rsidRDefault="00C05327" w:rsidP="004979EC">
      <w:pPr>
        <w:pStyle w:val="KeinLeerraum"/>
        <w:numPr>
          <w:ilvl w:val="0"/>
          <w:numId w:val="51"/>
        </w:numPr>
      </w:pPr>
      <w:r w:rsidRPr="004979EC">
        <w:t>Formular zur Ermittlung des wirtschaftlich Berechtigten</w:t>
      </w:r>
    </w:p>
    <w:p w14:paraId="52B5A8F8" w14:textId="77777777" w:rsidR="00C05327" w:rsidRPr="00C05327" w:rsidRDefault="00C05327" w:rsidP="00C05327">
      <w:pPr>
        <w:pStyle w:val="Listenabsatz"/>
        <w:ind w:right="-6"/>
        <w:rPr>
          <w:rFonts w:ascii="Arial" w:hAnsi="Arial" w:cs="Arial"/>
          <w:sz w:val="20"/>
          <w:szCs w:val="20"/>
        </w:rPr>
      </w:pPr>
    </w:p>
    <w:p w14:paraId="1E201CF2" w14:textId="77777777" w:rsidR="00C05327" w:rsidRDefault="00C05327" w:rsidP="00C05327">
      <w:pPr>
        <w:pStyle w:val="Listenabsatz"/>
        <w:ind w:right="-6"/>
        <w:rPr>
          <w:rFonts w:ascii="Arial" w:hAnsi="Arial" w:cs="Arial"/>
          <w:sz w:val="20"/>
          <w:szCs w:val="20"/>
        </w:rPr>
      </w:pPr>
    </w:p>
    <w:p w14:paraId="07834594" w14:textId="77777777" w:rsidR="004F3CC5" w:rsidRDefault="004F3CC5" w:rsidP="00C05327">
      <w:pPr>
        <w:pStyle w:val="Listenabsatz"/>
        <w:ind w:right="-6"/>
        <w:rPr>
          <w:rFonts w:ascii="Arial" w:hAnsi="Arial" w:cs="Arial"/>
          <w:sz w:val="20"/>
          <w:szCs w:val="20"/>
        </w:rPr>
      </w:pPr>
    </w:p>
    <w:p w14:paraId="73894D84" w14:textId="77777777" w:rsidR="004F3CC5" w:rsidRDefault="004F3CC5" w:rsidP="00C05327">
      <w:pPr>
        <w:pStyle w:val="Listenabsatz"/>
        <w:ind w:right="-6"/>
        <w:rPr>
          <w:rFonts w:ascii="Arial" w:hAnsi="Arial" w:cs="Arial"/>
          <w:sz w:val="20"/>
          <w:szCs w:val="20"/>
        </w:rPr>
      </w:pPr>
    </w:p>
    <w:p w14:paraId="59CAFEDD" w14:textId="77777777" w:rsidR="004F3CC5" w:rsidRDefault="004F3CC5" w:rsidP="00C05327">
      <w:pPr>
        <w:pStyle w:val="Listenabsatz"/>
        <w:ind w:right="-6"/>
        <w:rPr>
          <w:rFonts w:ascii="Arial" w:hAnsi="Arial" w:cs="Arial"/>
          <w:sz w:val="20"/>
          <w:szCs w:val="20"/>
        </w:rPr>
      </w:pPr>
    </w:p>
    <w:p w14:paraId="7220E40D" w14:textId="77777777" w:rsidR="004F3CC5" w:rsidRDefault="004F3CC5" w:rsidP="00C05327">
      <w:pPr>
        <w:pStyle w:val="Listenabsatz"/>
        <w:ind w:right="-6"/>
        <w:rPr>
          <w:rFonts w:ascii="Arial" w:hAnsi="Arial" w:cs="Arial"/>
          <w:sz w:val="20"/>
          <w:szCs w:val="20"/>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955"/>
        <w:gridCol w:w="5096"/>
      </w:tblGrid>
      <w:tr w:rsidR="004F3CC5" w:rsidRPr="009F28EB" w14:paraId="4F2CA9C3" w14:textId="77777777" w:rsidTr="00EE068A">
        <w:tc>
          <w:tcPr>
            <w:tcW w:w="3016" w:type="dxa"/>
            <w:tcBorders>
              <w:top w:val="single" w:sz="4" w:space="0" w:color="auto"/>
            </w:tcBorders>
          </w:tcPr>
          <w:p w14:paraId="7E41FEAC" w14:textId="77777777" w:rsidR="004F3CC5" w:rsidRPr="009F28EB" w:rsidRDefault="004F3CC5" w:rsidP="00EE068A">
            <w:pPr>
              <w:rPr>
                <w:rFonts w:ascii="Arial" w:hAnsi="Arial" w:cs="Arial"/>
                <w:sz w:val="20"/>
                <w:szCs w:val="20"/>
              </w:rPr>
            </w:pPr>
            <w:r w:rsidRPr="009F28EB">
              <w:rPr>
                <w:rFonts w:ascii="Arial" w:hAnsi="Arial" w:cs="Arial"/>
                <w:sz w:val="20"/>
                <w:szCs w:val="20"/>
              </w:rPr>
              <w:t>Ort, Datum</w:t>
            </w:r>
          </w:p>
        </w:tc>
        <w:tc>
          <w:tcPr>
            <w:tcW w:w="953" w:type="dxa"/>
          </w:tcPr>
          <w:p w14:paraId="44D40977" w14:textId="77777777" w:rsidR="004F3CC5" w:rsidRPr="009F28EB" w:rsidRDefault="004F3CC5" w:rsidP="00EE068A">
            <w:pPr>
              <w:rPr>
                <w:rFonts w:ascii="Arial" w:hAnsi="Arial" w:cs="Arial"/>
                <w:sz w:val="20"/>
                <w:szCs w:val="20"/>
              </w:rPr>
            </w:pPr>
          </w:p>
        </w:tc>
        <w:tc>
          <w:tcPr>
            <w:tcW w:w="5086" w:type="dxa"/>
            <w:tcBorders>
              <w:top w:val="single" w:sz="4" w:space="0" w:color="auto"/>
            </w:tcBorders>
          </w:tcPr>
          <w:p w14:paraId="157BF32C" w14:textId="4530DB5B" w:rsidR="004F3CC5" w:rsidRPr="009F28EB" w:rsidRDefault="004F3CC5" w:rsidP="00EE068A">
            <w:pPr>
              <w:rPr>
                <w:rFonts w:ascii="Arial" w:hAnsi="Arial" w:cs="Arial"/>
                <w:sz w:val="20"/>
                <w:szCs w:val="20"/>
              </w:rPr>
            </w:pPr>
            <w:r>
              <w:rPr>
                <w:rFonts w:ascii="Arial" w:hAnsi="Arial" w:cs="Arial"/>
                <w:sz w:val="20"/>
                <w:szCs w:val="20"/>
              </w:rPr>
              <w:t>Unterschrift</w:t>
            </w:r>
          </w:p>
        </w:tc>
      </w:tr>
    </w:tbl>
    <w:p w14:paraId="258F1C6B" w14:textId="77777777" w:rsidR="004F3CC5" w:rsidRPr="00C05327" w:rsidRDefault="004F3CC5" w:rsidP="00C05327">
      <w:pPr>
        <w:pStyle w:val="Listenabsatz"/>
        <w:ind w:right="-6"/>
        <w:rPr>
          <w:rFonts w:ascii="Arial" w:hAnsi="Arial" w:cs="Arial"/>
          <w:sz w:val="20"/>
          <w:szCs w:val="20"/>
        </w:rPr>
      </w:pPr>
    </w:p>
    <w:p w14:paraId="0EDB52FC" w14:textId="066C6EFA" w:rsidR="00C05327" w:rsidRPr="00056EBC" w:rsidRDefault="00C05327" w:rsidP="00C05327">
      <w:pPr>
        <w:pStyle w:val="Listenabsatz"/>
        <w:ind w:left="0" w:right="-6"/>
        <w:rPr>
          <w:rFonts w:ascii="Arial" w:hAnsi="Arial" w:cs="Arial"/>
          <w:sz w:val="20"/>
          <w:szCs w:val="20"/>
        </w:rPr>
      </w:pPr>
    </w:p>
    <w:sectPr w:rsidR="00C05327" w:rsidRPr="00056EBC" w:rsidSect="0009057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6EE5" w14:textId="77777777" w:rsidR="00F671D1" w:rsidRDefault="00F671D1" w:rsidP="00DF0171">
      <w:r>
        <w:separator/>
      </w:r>
    </w:p>
  </w:endnote>
  <w:endnote w:type="continuationSeparator" w:id="0">
    <w:p w14:paraId="076FB7D8" w14:textId="77777777" w:rsidR="00F671D1" w:rsidRDefault="00F671D1" w:rsidP="00DF0171">
      <w:r>
        <w:continuationSeparator/>
      </w:r>
    </w:p>
  </w:endnote>
  <w:endnote w:type="continuationNotice" w:id="1">
    <w:p w14:paraId="04FC10AF" w14:textId="77777777" w:rsidR="00F671D1" w:rsidRDefault="00F67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4A353E" w14:paraId="59E098CA" w14:textId="77777777" w:rsidTr="000E421D">
      <w:tc>
        <w:tcPr>
          <w:tcW w:w="3018" w:type="dxa"/>
        </w:tcPr>
        <w:p w14:paraId="7866C154" w14:textId="15185714" w:rsidR="004A353E" w:rsidRPr="00A861FE" w:rsidRDefault="00A63D5D" w:rsidP="004A353E">
          <w:pPr>
            <w:pStyle w:val="Fuzeile"/>
            <w:rPr>
              <w:rFonts w:cs="Arial"/>
              <w:sz w:val="18"/>
              <w:szCs w:val="18"/>
            </w:rPr>
          </w:pPr>
          <w:r>
            <w:rPr>
              <w:rFonts w:cs="Arial"/>
              <w:sz w:val="18"/>
              <w:szCs w:val="18"/>
            </w:rPr>
            <w:t>Entwickelt von</w:t>
          </w:r>
        </w:p>
        <w:p w14:paraId="3A75C065" w14:textId="2AE32F84" w:rsidR="00A861FE" w:rsidRPr="00A861FE" w:rsidRDefault="00A861FE" w:rsidP="00462836">
          <w:pPr>
            <w:pStyle w:val="Fuzeile"/>
            <w:rPr>
              <w:rFonts w:cs="Arial"/>
              <w:sz w:val="18"/>
              <w:szCs w:val="18"/>
            </w:rPr>
          </w:pPr>
          <w:r w:rsidRPr="00A861FE">
            <w:rPr>
              <w:rFonts w:cs="Arial"/>
              <w:sz w:val="18"/>
              <w:szCs w:val="18"/>
            </w:rPr>
            <w:t>AfW e.V.</w:t>
          </w:r>
          <w:r w:rsidR="002A0C6C">
            <w:rPr>
              <w:rFonts w:cs="Arial"/>
              <w:sz w:val="18"/>
              <w:szCs w:val="18"/>
            </w:rPr>
            <w:t xml:space="preserve"> </w:t>
          </w:r>
          <w:r w:rsidR="00462836">
            <w:rPr>
              <w:rFonts w:cs="Arial"/>
              <w:sz w:val="18"/>
              <w:szCs w:val="18"/>
            </w:rPr>
            <w:t xml:space="preserve">und </w:t>
          </w:r>
          <w:r w:rsidRPr="00A861FE">
            <w:rPr>
              <w:rFonts w:cs="Arial"/>
              <w:sz w:val="18"/>
              <w:szCs w:val="18"/>
            </w:rPr>
            <w:t>V</w:t>
          </w:r>
          <w:r w:rsidR="00462836">
            <w:rPr>
              <w:rFonts w:cs="Arial"/>
              <w:sz w:val="18"/>
              <w:szCs w:val="18"/>
            </w:rPr>
            <w:t>OTUM</w:t>
          </w:r>
          <w:r w:rsidRPr="00A861FE">
            <w:rPr>
              <w:rFonts w:cs="Arial"/>
              <w:sz w:val="18"/>
              <w:szCs w:val="18"/>
            </w:rPr>
            <w:t xml:space="preserve"> e.V.</w:t>
          </w:r>
        </w:p>
      </w:tc>
      <w:tc>
        <w:tcPr>
          <w:tcW w:w="3019" w:type="dxa"/>
          <w:vAlign w:val="bottom"/>
        </w:tcPr>
        <w:p w14:paraId="5262AF6B" w14:textId="614363C4" w:rsidR="004A353E" w:rsidRPr="00A861FE" w:rsidRDefault="00A861FE" w:rsidP="00824D11">
          <w:pPr>
            <w:pStyle w:val="Fuzeile"/>
            <w:jc w:val="center"/>
            <w:rPr>
              <w:rFonts w:cs="Arial"/>
              <w:sz w:val="18"/>
              <w:szCs w:val="18"/>
            </w:rPr>
          </w:pPr>
          <w:r w:rsidRPr="00A861FE">
            <w:rPr>
              <w:rFonts w:cs="Arial"/>
              <w:sz w:val="18"/>
              <w:szCs w:val="18"/>
            </w:rPr>
            <w:t xml:space="preserve">Seite </w:t>
          </w:r>
          <w:r w:rsidRPr="00A861FE">
            <w:rPr>
              <w:rFonts w:cs="Arial"/>
              <w:b/>
              <w:bCs/>
              <w:sz w:val="18"/>
              <w:szCs w:val="18"/>
            </w:rPr>
            <w:fldChar w:fldCharType="begin"/>
          </w:r>
          <w:r w:rsidRPr="00A861FE">
            <w:rPr>
              <w:rFonts w:cs="Arial"/>
              <w:b/>
              <w:bCs/>
              <w:sz w:val="18"/>
              <w:szCs w:val="18"/>
            </w:rPr>
            <w:instrText>PAGE  \* Arabic  \* MERGEFORMAT</w:instrText>
          </w:r>
          <w:r w:rsidRPr="00A861FE">
            <w:rPr>
              <w:rFonts w:cs="Arial"/>
              <w:b/>
              <w:bCs/>
              <w:sz w:val="18"/>
              <w:szCs w:val="18"/>
            </w:rPr>
            <w:fldChar w:fldCharType="separate"/>
          </w:r>
          <w:r w:rsidRPr="00A861FE">
            <w:rPr>
              <w:rFonts w:cs="Arial"/>
              <w:b/>
              <w:bCs/>
              <w:sz w:val="18"/>
              <w:szCs w:val="18"/>
            </w:rPr>
            <w:t>1</w:t>
          </w:r>
          <w:r w:rsidRPr="00A861FE">
            <w:rPr>
              <w:rFonts w:cs="Arial"/>
              <w:b/>
              <w:bCs/>
              <w:sz w:val="18"/>
              <w:szCs w:val="18"/>
            </w:rPr>
            <w:fldChar w:fldCharType="end"/>
          </w:r>
          <w:r w:rsidRPr="00A861FE">
            <w:rPr>
              <w:rFonts w:cs="Arial"/>
              <w:sz w:val="18"/>
              <w:szCs w:val="18"/>
            </w:rPr>
            <w:t xml:space="preserve"> von </w:t>
          </w:r>
          <w:r w:rsidRPr="00A861FE">
            <w:rPr>
              <w:rFonts w:cs="Arial"/>
              <w:b/>
              <w:bCs/>
              <w:sz w:val="18"/>
              <w:szCs w:val="18"/>
            </w:rPr>
            <w:fldChar w:fldCharType="begin"/>
          </w:r>
          <w:r w:rsidRPr="00A861FE">
            <w:rPr>
              <w:rFonts w:cs="Arial"/>
              <w:b/>
              <w:bCs/>
              <w:sz w:val="18"/>
              <w:szCs w:val="18"/>
            </w:rPr>
            <w:instrText>NUMPAGES  \* Arabic  \* MERGEFORMAT</w:instrText>
          </w:r>
          <w:r w:rsidRPr="00A861FE">
            <w:rPr>
              <w:rFonts w:cs="Arial"/>
              <w:b/>
              <w:bCs/>
              <w:sz w:val="18"/>
              <w:szCs w:val="18"/>
            </w:rPr>
            <w:fldChar w:fldCharType="separate"/>
          </w:r>
          <w:r w:rsidRPr="00A861FE">
            <w:rPr>
              <w:rFonts w:cs="Arial"/>
              <w:b/>
              <w:bCs/>
              <w:sz w:val="18"/>
              <w:szCs w:val="18"/>
            </w:rPr>
            <w:t>2</w:t>
          </w:r>
          <w:r w:rsidRPr="00A861FE">
            <w:rPr>
              <w:rFonts w:cs="Arial"/>
              <w:b/>
              <w:bCs/>
              <w:sz w:val="18"/>
              <w:szCs w:val="18"/>
            </w:rPr>
            <w:fldChar w:fldCharType="end"/>
          </w:r>
        </w:p>
      </w:tc>
      <w:tc>
        <w:tcPr>
          <w:tcW w:w="3019" w:type="dxa"/>
          <w:vAlign w:val="bottom"/>
        </w:tcPr>
        <w:p w14:paraId="2EF075B6" w14:textId="3749C3A7" w:rsidR="004A353E" w:rsidRPr="00A861FE" w:rsidRDefault="00A861FE" w:rsidP="00824D11">
          <w:pPr>
            <w:pStyle w:val="Fuzeile"/>
            <w:jc w:val="right"/>
            <w:rPr>
              <w:rFonts w:cs="Arial"/>
              <w:sz w:val="18"/>
              <w:szCs w:val="18"/>
            </w:rPr>
          </w:pPr>
          <w:r w:rsidRPr="00A861FE">
            <w:rPr>
              <w:rFonts w:cs="Arial"/>
              <w:sz w:val="18"/>
              <w:szCs w:val="18"/>
            </w:rPr>
            <w:t xml:space="preserve">Stand </w:t>
          </w:r>
          <w:r w:rsidR="00063ED7">
            <w:rPr>
              <w:rFonts w:cs="Arial"/>
              <w:sz w:val="18"/>
              <w:szCs w:val="18"/>
            </w:rPr>
            <w:t>01</w:t>
          </w:r>
          <w:r w:rsidRPr="00A861FE">
            <w:rPr>
              <w:rFonts w:cs="Arial"/>
              <w:sz w:val="18"/>
              <w:szCs w:val="18"/>
            </w:rPr>
            <w:t>/202</w:t>
          </w:r>
          <w:r w:rsidR="00063ED7">
            <w:rPr>
              <w:rFonts w:cs="Arial"/>
              <w:sz w:val="18"/>
              <w:szCs w:val="18"/>
            </w:rPr>
            <w:t>3</w:t>
          </w:r>
        </w:p>
      </w:tc>
    </w:tr>
  </w:tbl>
  <w:p w14:paraId="3E0B000C" w14:textId="106FF5FF" w:rsidR="007F2802" w:rsidRPr="004A353E" w:rsidRDefault="007F2802" w:rsidP="004A35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2D6E" w14:textId="77777777" w:rsidR="00F671D1" w:rsidRDefault="00F671D1" w:rsidP="00DF0171">
      <w:r>
        <w:separator/>
      </w:r>
    </w:p>
  </w:footnote>
  <w:footnote w:type="continuationSeparator" w:id="0">
    <w:p w14:paraId="5EC1DC22" w14:textId="77777777" w:rsidR="00F671D1" w:rsidRDefault="00F671D1" w:rsidP="00DF0171">
      <w:r>
        <w:continuationSeparator/>
      </w:r>
    </w:p>
  </w:footnote>
  <w:footnote w:type="continuationNotice" w:id="1">
    <w:p w14:paraId="47EF83E4" w14:textId="77777777" w:rsidR="00F671D1" w:rsidRDefault="00F671D1"/>
  </w:footnote>
  <w:footnote w:id="2">
    <w:p w14:paraId="497512D5" w14:textId="12367F22" w:rsidR="00F15D67" w:rsidRPr="0043452E" w:rsidRDefault="00F15D67">
      <w:pPr>
        <w:pStyle w:val="Funotentext"/>
        <w:rPr>
          <w:rFonts w:ascii="Arial" w:hAnsi="Arial" w:cs="Arial"/>
          <w:sz w:val="16"/>
          <w:szCs w:val="16"/>
        </w:rPr>
      </w:pPr>
      <w:r w:rsidRPr="0043452E">
        <w:rPr>
          <w:rStyle w:val="Funotenzeichen"/>
          <w:rFonts w:ascii="Arial" w:hAnsi="Arial" w:cs="Arial"/>
          <w:sz w:val="16"/>
          <w:szCs w:val="16"/>
        </w:rPr>
        <w:footnoteRef/>
      </w:r>
      <w:r w:rsidRPr="0043452E">
        <w:rPr>
          <w:rFonts w:ascii="Arial" w:hAnsi="Arial" w:cs="Arial"/>
          <w:sz w:val="16"/>
          <w:szCs w:val="16"/>
        </w:rPr>
        <w:t xml:space="preserve"> Gemeint sind Kapitalanl</w:t>
      </w:r>
      <w:r w:rsidR="004A6DEC" w:rsidRPr="0043452E">
        <w:rPr>
          <w:rFonts w:ascii="Arial" w:hAnsi="Arial" w:cs="Arial"/>
          <w:sz w:val="16"/>
          <w:szCs w:val="16"/>
        </w:rPr>
        <w:t>a</w:t>
      </w:r>
      <w:r w:rsidRPr="0043452E">
        <w:rPr>
          <w:rFonts w:ascii="Arial" w:hAnsi="Arial" w:cs="Arial"/>
          <w:sz w:val="16"/>
          <w:szCs w:val="16"/>
        </w:rPr>
        <w:t xml:space="preserve">geprodukte bei Versicherern wie </w:t>
      </w:r>
      <w:r w:rsidR="004A6DEC" w:rsidRPr="0043452E">
        <w:rPr>
          <w:rFonts w:ascii="Arial" w:hAnsi="Arial" w:cs="Arial"/>
          <w:sz w:val="16"/>
          <w:szCs w:val="16"/>
        </w:rPr>
        <w:t>beispielsweise</w:t>
      </w:r>
      <w:r w:rsidRPr="0043452E">
        <w:rPr>
          <w:rFonts w:ascii="Arial" w:hAnsi="Arial" w:cs="Arial"/>
          <w:sz w:val="16"/>
          <w:szCs w:val="16"/>
        </w:rPr>
        <w:t xml:space="preserve"> sogenannte Parkdepots</w:t>
      </w:r>
    </w:p>
  </w:footnote>
  <w:footnote w:id="3">
    <w:p w14:paraId="0DB19961" w14:textId="5BF6E56E" w:rsidR="00DF0171" w:rsidRPr="0043452E" w:rsidRDefault="00DF0171">
      <w:pPr>
        <w:pStyle w:val="Funotentext"/>
        <w:rPr>
          <w:rFonts w:ascii="Arial" w:hAnsi="Arial" w:cs="Arial"/>
          <w:sz w:val="16"/>
          <w:szCs w:val="16"/>
        </w:rPr>
      </w:pPr>
      <w:r w:rsidRPr="0043452E">
        <w:rPr>
          <w:rStyle w:val="Funotenzeichen"/>
          <w:rFonts w:ascii="Arial" w:hAnsi="Arial" w:cs="Arial"/>
          <w:sz w:val="16"/>
          <w:szCs w:val="16"/>
        </w:rPr>
        <w:footnoteRef/>
      </w:r>
      <w:r w:rsidRPr="0043452E">
        <w:rPr>
          <w:rFonts w:ascii="Arial" w:hAnsi="Arial" w:cs="Arial"/>
          <w:sz w:val="16"/>
          <w:szCs w:val="16"/>
        </w:rPr>
        <w:t xml:space="preserve"> §2 Abs. 1 Nr. 8 GwG</w:t>
      </w:r>
    </w:p>
  </w:footnote>
  <w:footnote w:id="4">
    <w:p w14:paraId="26075D20" w14:textId="0A475742" w:rsidR="00DF0171" w:rsidRDefault="00DF0171">
      <w:pPr>
        <w:pStyle w:val="Funotentext"/>
      </w:pPr>
      <w:r w:rsidRPr="0043452E">
        <w:rPr>
          <w:rStyle w:val="Funotenzeichen"/>
          <w:rFonts w:ascii="Arial" w:hAnsi="Arial" w:cs="Arial"/>
          <w:sz w:val="16"/>
          <w:szCs w:val="16"/>
        </w:rPr>
        <w:footnoteRef/>
      </w:r>
      <w:r w:rsidRPr="0043452E">
        <w:rPr>
          <w:rFonts w:ascii="Arial" w:hAnsi="Arial" w:cs="Arial"/>
          <w:sz w:val="16"/>
          <w:szCs w:val="16"/>
        </w:rPr>
        <w:t xml:space="preserve"> §2 Abs. 1 Nr. 6 in Verbindung mit §1 Abs. 24 Nr. 4 GwG</w:t>
      </w:r>
    </w:p>
  </w:footnote>
  <w:footnote w:id="5">
    <w:p w14:paraId="7DD7CECD" w14:textId="3FB13998" w:rsidR="004A6DEC" w:rsidRPr="00076B0E" w:rsidRDefault="004A6DEC">
      <w:pPr>
        <w:pStyle w:val="Funotentext"/>
        <w:rPr>
          <w:rFonts w:ascii="Arial" w:hAnsi="Arial" w:cs="Arial"/>
          <w:sz w:val="16"/>
          <w:szCs w:val="16"/>
        </w:rPr>
      </w:pPr>
      <w:r w:rsidRPr="00076B0E">
        <w:rPr>
          <w:rStyle w:val="Funotenzeichen"/>
          <w:rFonts w:ascii="Arial" w:hAnsi="Arial" w:cs="Arial"/>
          <w:sz w:val="16"/>
          <w:szCs w:val="16"/>
        </w:rPr>
        <w:footnoteRef/>
      </w:r>
      <w:r w:rsidRPr="00076B0E">
        <w:rPr>
          <w:rFonts w:ascii="Arial" w:hAnsi="Arial" w:cs="Arial"/>
          <w:sz w:val="16"/>
          <w:szCs w:val="16"/>
        </w:rPr>
        <w:t xml:space="preserve"> Ein Handbuch zur Nutzung und Einrichtung von GoAML finden Sie hier: </w:t>
      </w:r>
      <w:hyperlink r:id="rId1" w:history="1">
        <w:r w:rsidRPr="00076B0E">
          <w:rPr>
            <w:rStyle w:val="Hyperlink"/>
            <w:rFonts w:ascii="Arial" w:hAnsi="Arial" w:cs="Arial"/>
            <w:sz w:val="16"/>
            <w:szCs w:val="16"/>
          </w:rPr>
          <w:t>https://goaml.fiu.bund.de/Public_Documents/Docs/Handbuch_goAML.pdf</w:t>
        </w:r>
      </w:hyperlink>
    </w:p>
    <w:p w14:paraId="0393884D" w14:textId="4AB4CF6D" w:rsidR="004A6DEC" w:rsidRDefault="004A6DEC">
      <w:pPr>
        <w:pStyle w:val="Funotentext"/>
      </w:pPr>
      <w:r w:rsidRPr="00076B0E">
        <w:rPr>
          <w:rFonts w:ascii="Arial" w:hAnsi="Arial" w:cs="Arial"/>
          <w:sz w:val="16"/>
          <w:szCs w:val="16"/>
        </w:rPr>
        <w:t>Praxistipp: Bei der Frage nach der BIC die Werte einfach mit „X“en belegen</w:t>
      </w:r>
    </w:p>
  </w:footnote>
  <w:footnote w:id="6">
    <w:p w14:paraId="63A32A9F" w14:textId="6AE02F2B" w:rsidR="00ED0F14" w:rsidRPr="00CB1539" w:rsidRDefault="00ED0F14">
      <w:pPr>
        <w:pStyle w:val="Funotentext"/>
        <w:rPr>
          <w:rFonts w:ascii="Arial" w:hAnsi="Arial" w:cs="Arial"/>
          <w:sz w:val="16"/>
          <w:szCs w:val="16"/>
        </w:rPr>
      </w:pPr>
      <w:r w:rsidRPr="00CB1539">
        <w:rPr>
          <w:rStyle w:val="Funotenzeichen"/>
          <w:rFonts w:ascii="Arial" w:hAnsi="Arial" w:cs="Arial"/>
          <w:sz w:val="16"/>
          <w:szCs w:val="16"/>
        </w:rPr>
        <w:footnoteRef/>
      </w:r>
      <w:r w:rsidRPr="00CB1539">
        <w:rPr>
          <w:rFonts w:ascii="Arial" w:hAnsi="Arial" w:cs="Arial"/>
          <w:sz w:val="16"/>
          <w:szCs w:val="16"/>
        </w:rPr>
        <w:t xml:space="preserve"> §§10-17 GwG</w:t>
      </w:r>
    </w:p>
  </w:footnote>
  <w:footnote w:id="7">
    <w:p w14:paraId="2C30F8D8" w14:textId="3FC23B42" w:rsidR="00BE22BB" w:rsidRPr="00CB1539" w:rsidRDefault="00BE22BB">
      <w:pPr>
        <w:pStyle w:val="Funotentext"/>
        <w:rPr>
          <w:rFonts w:ascii="Arial" w:hAnsi="Arial" w:cs="Arial"/>
          <w:sz w:val="16"/>
          <w:szCs w:val="16"/>
        </w:rPr>
      </w:pPr>
      <w:r w:rsidRPr="00CB1539">
        <w:rPr>
          <w:rStyle w:val="Funotenzeichen"/>
          <w:rFonts w:ascii="Arial" w:hAnsi="Arial" w:cs="Arial"/>
          <w:sz w:val="16"/>
          <w:szCs w:val="16"/>
        </w:rPr>
        <w:footnoteRef/>
      </w:r>
      <w:r w:rsidRPr="00CB1539">
        <w:rPr>
          <w:rFonts w:ascii="Arial" w:hAnsi="Arial" w:cs="Arial"/>
          <w:sz w:val="16"/>
          <w:szCs w:val="16"/>
        </w:rPr>
        <w:t xml:space="preserve"> §17 Abs. 1 letzter Satz GwG</w:t>
      </w:r>
    </w:p>
  </w:footnote>
  <w:footnote w:id="8">
    <w:p w14:paraId="5D420494" w14:textId="59C5C4B0" w:rsidR="00D93016" w:rsidRPr="00CB1539" w:rsidRDefault="00D039C1">
      <w:pPr>
        <w:pStyle w:val="Funotentext"/>
        <w:rPr>
          <w:rFonts w:ascii="Arial" w:hAnsi="Arial" w:cs="Arial"/>
          <w:sz w:val="16"/>
          <w:szCs w:val="16"/>
        </w:rPr>
      </w:pPr>
      <w:r w:rsidRPr="00CB1539">
        <w:rPr>
          <w:rStyle w:val="Funotenzeichen"/>
          <w:rFonts w:ascii="Arial" w:hAnsi="Arial" w:cs="Arial"/>
          <w:sz w:val="16"/>
          <w:szCs w:val="16"/>
        </w:rPr>
        <w:footnoteRef/>
      </w:r>
      <w:r w:rsidRPr="00CB1539">
        <w:rPr>
          <w:rFonts w:ascii="Arial" w:hAnsi="Arial" w:cs="Arial"/>
          <w:sz w:val="16"/>
          <w:szCs w:val="16"/>
        </w:rPr>
        <w:t xml:space="preserve"> Die Sicherheitsmerkmale des Bundespersonalausweises finden Sie hier: </w:t>
      </w:r>
      <w:hyperlink r:id="rId2" w:anchor=":~:text=Die%20maschinenlesbaren%20Zeilen%20auf%20der,23%20Personalisierter%20Sicherheitsfaden" w:history="1">
        <w:r w:rsidR="00D93016" w:rsidRPr="00B61FAF">
          <w:rPr>
            <w:rStyle w:val="Hyperlink"/>
            <w:rFonts w:ascii="Arial" w:hAnsi="Arial" w:cs="Arial"/>
            <w:sz w:val="16"/>
            <w:szCs w:val="16"/>
          </w:rPr>
          <w:t>https://www.bmi.bund.de/SharedDocs/downloads/DE/veroeffentlichungen/themen/moderne-verwaltung/ausweise/personalausweis-sicherheitsmerkmale.pdf?__blob=publicationFile&amp;v=3#:~:text=Die%20maschinenlesbaren%20Zeilen%20auf%20der,23%20Personalisierter%20Sicherheitsfaden</w:t>
        </w:r>
      </w:hyperlink>
      <w:r w:rsidRPr="00CB1539">
        <w:rPr>
          <w:rFonts w:ascii="Arial" w:hAnsi="Arial" w:cs="Arial"/>
          <w:sz w:val="16"/>
          <w:szCs w:val="16"/>
        </w:rPr>
        <w:t>.</w:t>
      </w:r>
    </w:p>
  </w:footnote>
  <w:footnote w:id="9">
    <w:p w14:paraId="108F7300" w14:textId="48517E12" w:rsidR="00D93016" w:rsidRPr="00D93016" w:rsidRDefault="00792D77">
      <w:pPr>
        <w:pStyle w:val="Funotentext"/>
        <w:rPr>
          <w:rFonts w:ascii="Arial" w:hAnsi="Arial" w:cs="Arial"/>
          <w:sz w:val="16"/>
          <w:szCs w:val="16"/>
        </w:rPr>
      </w:pPr>
      <w:r w:rsidRPr="00CB1539">
        <w:rPr>
          <w:rStyle w:val="Funotenzeichen"/>
          <w:rFonts w:ascii="Arial" w:hAnsi="Arial" w:cs="Arial"/>
          <w:sz w:val="16"/>
          <w:szCs w:val="16"/>
        </w:rPr>
        <w:footnoteRef/>
      </w:r>
      <w:r w:rsidRPr="00CB1539">
        <w:rPr>
          <w:rFonts w:ascii="Arial" w:hAnsi="Arial" w:cs="Arial"/>
          <w:sz w:val="16"/>
          <w:szCs w:val="16"/>
        </w:rPr>
        <w:t xml:space="preserve"> </w:t>
      </w:r>
      <w:hyperlink r:id="rId3" w:history="1">
        <w:r w:rsidR="00D93016" w:rsidRPr="00B61FAF">
          <w:rPr>
            <w:rStyle w:val="Hyperlink"/>
            <w:rFonts w:ascii="Arial" w:hAnsi="Arial" w:cs="Arial"/>
            <w:sz w:val="16"/>
            <w:szCs w:val="16"/>
          </w:rPr>
          <w:t>https://www.consilium.europa.eu/prado/de/search-by-document-country.html</w:t>
        </w:r>
      </w:hyperlink>
    </w:p>
  </w:footnote>
  <w:footnote w:id="10">
    <w:p w14:paraId="231ADBC3" w14:textId="5218B55C" w:rsidR="00ED0F14" w:rsidRPr="00B67BF9" w:rsidRDefault="00ED0F14">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§11 GwG</w:t>
      </w:r>
    </w:p>
  </w:footnote>
  <w:footnote w:id="11">
    <w:p w14:paraId="75D87DAD" w14:textId="7916CD48" w:rsidR="00ED0F14" w:rsidRPr="00B67BF9" w:rsidRDefault="00ED0F14">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§12 GwG</w:t>
      </w:r>
    </w:p>
  </w:footnote>
  <w:footnote w:id="12">
    <w:p w14:paraId="00149AF3" w14:textId="26D59705" w:rsidR="00ED0F14" w:rsidRPr="00B67BF9" w:rsidRDefault="00ED0F14">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§10 Abs 1 Nr. 2 </w:t>
      </w:r>
      <w:r w:rsidR="0099258A" w:rsidRPr="00B67BF9">
        <w:rPr>
          <w:rFonts w:ascii="Arial" w:hAnsi="Arial" w:cs="Arial"/>
          <w:sz w:val="16"/>
          <w:szCs w:val="16"/>
        </w:rPr>
        <w:t xml:space="preserve">und </w:t>
      </w:r>
      <w:r w:rsidRPr="00B67BF9">
        <w:rPr>
          <w:rFonts w:ascii="Arial" w:hAnsi="Arial" w:cs="Arial"/>
          <w:sz w:val="16"/>
          <w:szCs w:val="16"/>
        </w:rPr>
        <w:t>§3 GwG</w:t>
      </w:r>
    </w:p>
  </w:footnote>
  <w:footnote w:id="13">
    <w:p w14:paraId="55CB285F" w14:textId="75497784" w:rsidR="0099258A" w:rsidRPr="00B67BF9" w:rsidRDefault="0099258A">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§15 Abs. 2 GwG</w:t>
      </w:r>
    </w:p>
  </w:footnote>
  <w:footnote w:id="14">
    <w:p w14:paraId="0BB0E1C5" w14:textId="3450E24C" w:rsidR="0099258A" w:rsidRPr="00B67BF9" w:rsidRDefault="0099258A">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§15 GwG</w:t>
      </w:r>
    </w:p>
  </w:footnote>
  <w:footnote w:id="15">
    <w:p w14:paraId="40DC9842" w14:textId="3A64830B" w:rsidR="0099258A" w:rsidRPr="00B67BF9" w:rsidRDefault="0099258A">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§15 Abs. 5 GwG</w:t>
      </w:r>
    </w:p>
  </w:footnote>
  <w:footnote w:id="16">
    <w:p w14:paraId="374D50C4" w14:textId="6EA9EBCB" w:rsidR="0099258A" w:rsidRPr="00B67BF9" w:rsidRDefault="0099258A">
      <w:pPr>
        <w:pStyle w:val="Funotentext"/>
        <w:rPr>
          <w:rFonts w:ascii="Arial" w:hAnsi="Arial" w:cs="Arial"/>
          <w:sz w:val="16"/>
          <w:szCs w:val="16"/>
        </w:rPr>
      </w:pPr>
      <w:r w:rsidRPr="00B67BF9">
        <w:rPr>
          <w:rStyle w:val="Funotenzeichen"/>
          <w:rFonts w:ascii="Arial" w:hAnsi="Arial" w:cs="Arial"/>
          <w:sz w:val="16"/>
          <w:szCs w:val="16"/>
        </w:rPr>
        <w:footnoteRef/>
      </w:r>
      <w:r w:rsidRPr="00B67BF9">
        <w:rPr>
          <w:rFonts w:ascii="Arial" w:hAnsi="Arial" w:cs="Arial"/>
          <w:sz w:val="16"/>
          <w:szCs w:val="16"/>
        </w:rPr>
        <w:t xml:space="preserve"> §43 GwG</w:t>
      </w:r>
    </w:p>
  </w:footnote>
  <w:footnote w:id="17">
    <w:p w14:paraId="37522AA5" w14:textId="1D71C2A2" w:rsidR="0099258A" w:rsidRDefault="0099258A">
      <w:pPr>
        <w:pStyle w:val="Funotentext"/>
      </w:pPr>
      <w:r w:rsidRPr="00B67BF9">
        <w:rPr>
          <w:rStyle w:val="Funotenzeichen"/>
          <w:rFonts w:ascii="Arial" w:hAnsi="Arial" w:cs="Arial"/>
          <w:sz w:val="16"/>
          <w:szCs w:val="16"/>
        </w:rPr>
        <w:footnoteRef/>
      </w:r>
      <w:r w:rsidRPr="00B67BF9">
        <w:rPr>
          <w:rFonts w:ascii="Arial" w:hAnsi="Arial" w:cs="Arial"/>
          <w:sz w:val="16"/>
          <w:szCs w:val="16"/>
        </w:rPr>
        <w:t xml:space="preserve"> §8 und 11a GwG</w:t>
      </w:r>
    </w:p>
  </w:footnote>
  <w:footnote w:id="18">
    <w:p w14:paraId="19BCB4CC" w14:textId="0433BD07" w:rsidR="001173FB" w:rsidRPr="007D41D2" w:rsidRDefault="001173FB">
      <w:pPr>
        <w:pStyle w:val="Funotentext"/>
        <w:rPr>
          <w:rFonts w:ascii="Arial" w:hAnsi="Arial" w:cs="Arial"/>
          <w:sz w:val="16"/>
          <w:szCs w:val="16"/>
        </w:rPr>
      </w:pPr>
      <w:r w:rsidRPr="007D41D2">
        <w:rPr>
          <w:rStyle w:val="Funotenzeichen"/>
          <w:rFonts w:ascii="Arial" w:hAnsi="Arial" w:cs="Arial"/>
          <w:sz w:val="16"/>
          <w:szCs w:val="16"/>
        </w:rPr>
        <w:footnoteRef/>
      </w:r>
      <w:r w:rsidRPr="007D41D2">
        <w:rPr>
          <w:rFonts w:ascii="Arial" w:hAnsi="Arial" w:cs="Arial"/>
          <w:sz w:val="16"/>
          <w:szCs w:val="16"/>
        </w:rPr>
        <w:t xml:space="preserve"> Kostenlos abrufbar unter </w:t>
      </w:r>
      <w:hyperlink r:id="rId4" w:history="1">
        <w:r w:rsidRPr="007D41D2">
          <w:rPr>
            <w:rStyle w:val="Hyperlink"/>
            <w:rFonts w:ascii="Arial" w:hAnsi="Arial" w:cs="Arial"/>
            <w:sz w:val="16"/>
            <w:szCs w:val="16"/>
          </w:rPr>
          <w:t>https://www.handelsregister.de/rp_web/welcome.xhtml</w:t>
        </w:r>
      </w:hyperlink>
      <w:r w:rsidRPr="007D41D2">
        <w:rPr>
          <w:rFonts w:ascii="Arial" w:hAnsi="Arial" w:cs="Arial"/>
          <w:sz w:val="16"/>
          <w:szCs w:val="16"/>
        </w:rPr>
        <w:t xml:space="preserve"> </w:t>
      </w:r>
    </w:p>
  </w:footnote>
  <w:footnote w:id="19">
    <w:p w14:paraId="357438E7" w14:textId="274ABEF3" w:rsidR="007D41D2" w:rsidRPr="007D41D2" w:rsidRDefault="00F26240">
      <w:pPr>
        <w:pStyle w:val="Funotentext"/>
        <w:rPr>
          <w:rFonts w:ascii="Arial" w:hAnsi="Arial" w:cs="Arial"/>
          <w:sz w:val="16"/>
          <w:szCs w:val="16"/>
        </w:rPr>
      </w:pPr>
      <w:r w:rsidRPr="007D41D2">
        <w:rPr>
          <w:rStyle w:val="Funotenzeichen"/>
          <w:rFonts w:ascii="Arial" w:hAnsi="Arial" w:cs="Arial"/>
          <w:sz w:val="16"/>
          <w:szCs w:val="16"/>
        </w:rPr>
        <w:footnoteRef/>
      </w:r>
      <w:r w:rsidRPr="007D41D2">
        <w:rPr>
          <w:rFonts w:ascii="Arial" w:hAnsi="Arial" w:cs="Arial"/>
          <w:sz w:val="16"/>
          <w:szCs w:val="16"/>
        </w:rPr>
        <w:t xml:space="preserve"> Beispiel: </w:t>
      </w:r>
      <w:hyperlink r:id="rId5" w:history="1">
        <w:r w:rsidR="007D41D2" w:rsidRPr="007D41D2">
          <w:rPr>
            <w:rStyle w:val="Hyperlink"/>
            <w:rFonts w:ascii="Arial" w:hAnsi="Arial" w:cs="Arial"/>
            <w:sz w:val="16"/>
            <w:szCs w:val="16"/>
          </w:rPr>
          <w:t>https://www.easycompliance.de/</w:t>
        </w:r>
      </w:hyperlink>
    </w:p>
  </w:footnote>
  <w:footnote w:id="20">
    <w:p w14:paraId="6053DFF8" w14:textId="5D5D761A" w:rsidR="0099258A" w:rsidRPr="003B6519" w:rsidRDefault="0099258A">
      <w:pPr>
        <w:pStyle w:val="Funotentext"/>
        <w:rPr>
          <w:rFonts w:ascii="Arial" w:hAnsi="Arial" w:cs="Arial"/>
          <w:sz w:val="16"/>
          <w:szCs w:val="16"/>
        </w:rPr>
      </w:pPr>
      <w:r w:rsidRPr="003B6519">
        <w:rPr>
          <w:rStyle w:val="Funotenzeichen"/>
          <w:rFonts w:ascii="Arial" w:hAnsi="Arial" w:cs="Arial"/>
          <w:sz w:val="16"/>
          <w:szCs w:val="16"/>
        </w:rPr>
        <w:footnoteRef/>
      </w:r>
      <w:r w:rsidRPr="003B6519">
        <w:rPr>
          <w:rFonts w:ascii="Arial" w:hAnsi="Arial" w:cs="Arial"/>
          <w:sz w:val="16"/>
          <w:szCs w:val="16"/>
        </w:rPr>
        <w:t xml:space="preserve"> §6 Abs. 1 GwG</w:t>
      </w:r>
    </w:p>
  </w:footnote>
  <w:footnote w:id="21">
    <w:p w14:paraId="2CB1B8E5" w14:textId="15A1CDC5" w:rsidR="0059030C" w:rsidRDefault="0059030C">
      <w:pPr>
        <w:pStyle w:val="Funotentext"/>
      </w:pPr>
      <w:r w:rsidRPr="003B6519">
        <w:rPr>
          <w:rStyle w:val="Funotenzeichen"/>
          <w:rFonts w:ascii="Arial" w:hAnsi="Arial" w:cs="Arial"/>
          <w:sz w:val="16"/>
          <w:szCs w:val="16"/>
        </w:rPr>
        <w:footnoteRef/>
      </w:r>
      <w:r w:rsidRPr="003B6519">
        <w:rPr>
          <w:rFonts w:ascii="Arial" w:hAnsi="Arial" w:cs="Arial"/>
          <w:sz w:val="16"/>
          <w:szCs w:val="16"/>
        </w:rPr>
        <w:t xml:space="preserve"> §6 Abs. 2 GwG</w:t>
      </w:r>
    </w:p>
  </w:footnote>
  <w:footnote w:id="22">
    <w:p w14:paraId="46CF20D6" w14:textId="28E438FA" w:rsidR="00F17644" w:rsidRPr="006B2F39" w:rsidRDefault="00F17644">
      <w:pPr>
        <w:pStyle w:val="Funotentext"/>
        <w:rPr>
          <w:rFonts w:ascii="Arial" w:hAnsi="Arial" w:cs="Arial"/>
          <w:sz w:val="16"/>
          <w:szCs w:val="16"/>
        </w:rPr>
      </w:pPr>
      <w:r w:rsidRPr="006B2F39">
        <w:rPr>
          <w:rStyle w:val="Funotenzeichen"/>
          <w:rFonts w:ascii="Arial" w:hAnsi="Arial" w:cs="Arial"/>
          <w:sz w:val="16"/>
          <w:szCs w:val="16"/>
        </w:rPr>
        <w:footnoteRef/>
      </w:r>
      <w:r w:rsidRPr="006B2F39">
        <w:rPr>
          <w:rFonts w:ascii="Arial" w:hAnsi="Arial" w:cs="Arial"/>
          <w:sz w:val="16"/>
          <w:szCs w:val="16"/>
        </w:rPr>
        <w:t xml:space="preserve"> §6 Abs. 2 Nr. 5 GwG</w:t>
      </w:r>
    </w:p>
  </w:footnote>
  <w:footnote w:id="23">
    <w:p w14:paraId="25FA83D1" w14:textId="7906E7CB" w:rsidR="00F17644" w:rsidRPr="00D02981" w:rsidRDefault="00F17644">
      <w:pPr>
        <w:pStyle w:val="Funotentext"/>
        <w:rPr>
          <w:rFonts w:ascii="Arial" w:hAnsi="Arial" w:cs="Arial"/>
          <w:sz w:val="16"/>
          <w:szCs w:val="16"/>
        </w:rPr>
      </w:pPr>
      <w:r w:rsidRPr="00D02981">
        <w:rPr>
          <w:rStyle w:val="Funotenzeichen"/>
          <w:rFonts w:ascii="Arial" w:hAnsi="Arial" w:cs="Arial"/>
          <w:sz w:val="16"/>
          <w:szCs w:val="16"/>
        </w:rPr>
        <w:footnoteRef/>
      </w:r>
      <w:r w:rsidRPr="00D02981">
        <w:rPr>
          <w:rFonts w:ascii="Arial" w:hAnsi="Arial" w:cs="Arial"/>
          <w:sz w:val="16"/>
          <w:szCs w:val="16"/>
        </w:rPr>
        <w:t xml:space="preserve"> §5 Abs. 2 Nr. 6 GwG</w:t>
      </w:r>
    </w:p>
  </w:footnote>
  <w:footnote w:id="24">
    <w:p w14:paraId="7D5020BB" w14:textId="113C1802" w:rsidR="00E558B8" w:rsidRDefault="00E558B8">
      <w:pPr>
        <w:pStyle w:val="Funotentext"/>
      </w:pPr>
      <w:r w:rsidRPr="00D02981">
        <w:rPr>
          <w:rStyle w:val="Funotenzeichen"/>
          <w:rFonts w:ascii="Arial" w:hAnsi="Arial" w:cs="Arial"/>
          <w:sz w:val="16"/>
          <w:szCs w:val="16"/>
        </w:rPr>
        <w:footnoteRef/>
      </w:r>
      <w:r w:rsidRPr="00D02981">
        <w:rPr>
          <w:rFonts w:ascii="Arial" w:hAnsi="Arial" w:cs="Arial"/>
          <w:sz w:val="16"/>
          <w:szCs w:val="16"/>
        </w:rPr>
        <w:t xml:space="preserve"> Werden in Ihrem </w:t>
      </w:r>
      <w:r w:rsidR="00C40242" w:rsidRPr="00D02981">
        <w:rPr>
          <w:rFonts w:ascii="Arial" w:hAnsi="Arial" w:cs="Arial"/>
          <w:sz w:val="16"/>
          <w:szCs w:val="16"/>
        </w:rPr>
        <w:t>Vertrag andere</w:t>
      </w:r>
      <w:r w:rsidRPr="00D02981">
        <w:rPr>
          <w:rFonts w:ascii="Arial" w:hAnsi="Arial" w:cs="Arial"/>
          <w:sz w:val="16"/>
          <w:szCs w:val="16"/>
        </w:rPr>
        <w:t xml:space="preserve"> Begriffe verwendet, dann passen Sie unseren Textvorschlag an.</w:t>
      </w:r>
      <w:r>
        <w:t xml:space="preserve"> </w:t>
      </w:r>
    </w:p>
  </w:footnote>
  <w:footnote w:id="25">
    <w:p w14:paraId="2720AAB1" w14:textId="29446DB3" w:rsidR="009B2B29" w:rsidRPr="00AC3211" w:rsidRDefault="009B2B29">
      <w:pPr>
        <w:pStyle w:val="Funotentext"/>
        <w:rPr>
          <w:rFonts w:ascii="Arial" w:hAnsi="Arial" w:cs="Arial"/>
          <w:sz w:val="16"/>
          <w:szCs w:val="16"/>
        </w:rPr>
      </w:pPr>
      <w:r w:rsidRPr="00AC3211">
        <w:rPr>
          <w:rStyle w:val="Funotenzeichen"/>
          <w:rFonts w:ascii="Arial" w:hAnsi="Arial" w:cs="Arial"/>
          <w:sz w:val="16"/>
          <w:szCs w:val="16"/>
        </w:rPr>
        <w:footnoteRef/>
      </w:r>
      <w:r w:rsidRPr="00AC3211">
        <w:rPr>
          <w:rFonts w:ascii="Arial" w:hAnsi="Arial" w:cs="Arial"/>
          <w:sz w:val="16"/>
          <w:szCs w:val="16"/>
        </w:rPr>
        <w:t xml:space="preserve"> siehe Einleitung </w:t>
      </w:r>
    </w:p>
  </w:footnote>
  <w:footnote w:id="26">
    <w:p w14:paraId="284A0450" w14:textId="63F0C24D" w:rsidR="009B2B29" w:rsidRPr="00AC3211" w:rsidRDefault="009B2B29">
      <w:pPr>
        <w:pStyle w:val="Funotentext"/>
        <w:rPr>
          <w:rFonts w:ascii="Arial" w:hAnsi="Arial" w:cs="Arial"/>
          <w:sz w:val="16"/>
          <w:szCs w:val="16"/>
        </w:rPr>
      </w:pPr>
      <w:r w:rsidRPr="00AC3211">
        <w:rPr>
          <w:rStyle w:val="Funotenzeichen"/>
          <w:rFonts w:ascii="Arial" w:hAnsi="Arial" w:cs="Arial"/>
          <w:sz w:val="16"/>
          <w:szCs w:val="16"/>
        </w:rPr>
        <w:footnoteRef/>
      </w:r>
      <w:r w:rsidRPr="00AC3211">
        <w:rPr>
          <w:rFonts w:ascii="Arial" w:hAnsi="Arial" w:cs="Arial"/>
          <w:sz w:val="16"/>
          <w:szCs w:val="16"/>
        </w:rPr>
        <w:t xml:space="preserve"> §6 Abs. 2 Nr. 2 und §7 GwG</w:t>
      </w:r>
    </w:p>
  </w:footnote>
  <w:footnote w:id="27">
    <w:p w14:paraId="31F998A1" w14:textId="7BD689E3" w:rsidR="009B2B29" w:rsidRPr="00AC3211" w:rsidRDefault="009B2B29">
      <w:pPr>
        <w:pStyle w:val="Funotentext"/>
        <w:rPr>
          <w:rFonts w:ascii="Arial" w:hAnsi="Arial" w:cs="Arial"/>
          <w:sz w:val="16"/>
          <w:szCs w:val="16"/>
        </w:rPr>
      </w:pPr>
      <w:r w:rsidRPr="00AC3211">
        <w:rPr>
          <w:rStyle w:val="Funotenzeichen"/>
          <w:rFonts w:ascii="Arial" w:hAnsi="Arial" w:cs="Arial"/>
          <w:sz w:val="16"/>
          <w:szCs w:val="16"/>
        </w:rPr>
        <w:footnoteRef/>
      </w:r>
      <w:r w:rsidRPr="00AC3211">
        <w:rPr>
          <w:rFonts w:ascii="Arial" w:hAnsi="Arial" w:cs="Arial"/>
          <w:sz w:val="16"/>
          <w:szCs w:val="16"/>
        </w:rPr>
        <w:t xml:space="preserve"> §7 Abs. 1 GwG</w:t>
      </w:r>
    </w:p>
  </w:footnote>
  <w:footnote w:id="28">
    <w:p w14:paraId="31321671" w14:textId="61E844F6" w:rsidR="00C76E43" w:rsidRPr="00AC3211" w:rsidRDefault="00C76E43">
      <w:pPr>
        <w:pStyle w:val="Funotentext"/>
        <w:rPr>
          <w:rFonts w:ascii="Arial" w:hAnsi="Arial" w:cs="Arial"/>
          <w:sz w:val="16"/>
          <w:szCs w:val="16"/>
        </w:rPr>
      </w:pPr>
      <w:r w:rsidRPr="00AC3211">
        <w:rPr>
          <w:rStyle w:val="Funotenzeichen"/>
          <w:rFonts w:ascii="Arial" w:hAnsi="Arial" w:cs="Arial"/>
          <w:sz w:val="16"/>
          <w:szCs w:val="16"/>
        </w:rPr>
        <w:footnoteRef/>
      </w:r>
      <w:r w:rsidRPr="00AC3211">
        <w:rPr>
          <w:rFonts w:ascii="Arial" w:hAnsi="Arial" w:cs="Arial"/>
          <w:sz w:val="16"/>
          <w:szCs w:val="16"/>
        </w:rPr>
        <w:t xml:space="preserve"> beispielsweise hier: </w:t>
      </w:r>
      <w:hyperlink r:id="rId6" w:history="1">
        <w:r w:rsidR="00584C8D" w:rsidRPr="00AC3211">
          <w:rPr>
            <w:rStyle w:val="Hyperlink"/>
            <w:rFonts w:ascii="Arial" w:hAnsi="Arial" w:cs="Arial"/>
            <w:sz w:val="16"/>
            <w:szCs w:val="16"/>
          </w:rPr>
          <w:t>https://www.brd.nrw.de/wirtschaft/handel_handwerk_gewerbe/Geldwaeschepraevention.html</w:t>
        </w:r>
      </w:hyperlink>
    </w:p>
    <w:p w14:paraId="49C5A6C6" w14:textId="77777777" w:rsidR="00C76E43" w:rsidRDefault="00C76E43">
      <w:pPr>
        <w:pStyle w:val="Funotentext"/>
      </w:pPr>
    </w:p>
  </w:footnote>
  <w:footnote w:id="29">
    <w:p w14:paraId="15C31F20" w14:textId="45DDF3D8" w:rsidR="00420F12" w:rsidRPr="002B13DF" w:rsidRDefault="00420F12">
      <w:pPr>
        <w:pStyle w:val="Funotentext"/>
        <w:rPr>
          <w:rFonts w:ascii="Arial" w:hAnsi="Arial" w:cs="Arial"/>
          <w:sz w:val="16"/>
          <w:szCs w:val="16"/>
        </w:rPr>
      </w:pPr>
      <w:r w:rsidRPr="002B13DF">
        <w:rPr>
          <w:rStyle w:val="Funotenzeichen"/>
          <w:rFonts w:ascii="Arial" w:hAnsi="Arial" w:cs="Arial"/>
          <w:sz w:val="16"/>
          <w:szCs w:val="16"/>
        </w:rPr>
        <w:footnoteRef/>
      </w:r>
      <w:r w:rsidRPr="002B13DF">
        <w:rPr>
          <w:rFonts w:ascii="Arial" w:hAnsi="Arial" w:cs="Arial"/>
          <w:sz w:val="16"/>
          <w:szCs w:val="16"/>
        </w:rPr>
        <w:t xml:space="preserve"> §4 Abs. 3 GwG</w:t>
      </w:r>
    </w:p>
  </w:footnote>
  <w:footnote w:id="30">
    <w:p w14:paraId="3368967F" w14:textId="77777777" w:rsidR="0013029E" w:rsidRPr="00210C49" w:rsidRDefault="0013029E" w:rsidP="0013029E">
      <w:pPr>
        <w:pStyle w:val="Funotentext"/>
        <w:rPr>
          <w:rFonts w:ascii="Arial" w:hAnsi="Arial" w:cs="Arial"/>
          <w:sz w:val="16"/>
          <w:szCs w:val="16"/>
        </w:rPr>
      </w:pPr>
      <w:r w:rsidRPr="00210C49">
        <w:rPr>
          <w:rStyle w:val="Funotenzeichen"/>
          <w:rFonts w:ascii="Arial" w:hAnsi="Arial" w:cs="Arial"/>
          <w:sz w:val="16"/>
          <w:szCs w:val="16"/>
        </w:rPr>
        <w:footnoteRef/>
      </w:r>
      <w:r w:rsidRPr="00210C49">
        <w:rPr>
          <w:rFonts w:ascii="Arial" w:hAnsi="Arial" w:cs="Arial"/>
          <w:sz w:val="16"/>
          <w:szCs w:val="16"/>
        </w:rPr>
        <w:t xml:space="preserve"> </w:t>
      </w:r>
      <w:hyperlink r:id="rId7" w:history="1">
        <w:r w:rsidRPr="00210C49">
          <w:rPr>
            <w:rStyle w:val="Hyperlink"/>
            <w:rFonts w:ascii="Arial" w:hAnsi="Arial" w:cs="Arial"/>
            <w:sz w:val="16"/>
            <w:szCs w:val="16"/>
          </w:rPr>
          <w:t>https://www.zoll.de/DE/FIU/Fachliche-Informationen/Drittlaender/drittlaender_node.html</w:t>
        </w:r>
      </w:hyperlink>
    </w:p>
    <w:p w14:paraId="4E625842" w14:textId="77777777" w:rsidR="0013029E" w:rsidRDefault="0013029E" w:rsidP="0013029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2F57" w14:textId="727F5D89" w:rsidR="00C77A2A" w:rsidRDefault="004F5C58" w:rsidP="005E49D7">
    <w:pPr>
      <w:pStyle w:val="Kopfzeile"/>
      <w:tabs>
        <w:tab w:val="clear" w:pos="4536"/>
        <w:tab w:val="clear" w:pos="9072"/>
        <w:tab w:val="left" w:pos="2160"/>
      </w:tabs>
      <w:rPr>
        <w:noProof/>
      </w:rPr>
    </w:pPr>
    <w:r>
      <w:rPr>
        <w:noProof/>
      </w:rPr>
      <w:drawing>
        <wp:anchor distT="0" distB="0" distL="114300" distR="114300" simplePos="0" relativeHeight="251658240" behindDoc="1" locked="0" layoutInCell="1" allowOverlap="1" wp14:anchorId="6A9B09C2" wp14:editId="6E251F03">
          <wp:simplePos x="0" y="0"/>
          <wp:positionH relativeFrom="column">
            <wp:posOffset>3990340</wp:posOffset>
          </wp:positionH>
          <wp:positionV relativeFrom="paragraph">
            <wp:posOffset>-81308</wp:posOffset>
          </wp:positionV>
          <wp:extent cx="1799590" cy="3556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99590" cy="355600"/>
                  </a:xfrm>
                  <a:prstGeom prst="rect">
                    <a:avLst/>
                  </a:prstGeom>
                </pic:spPr>
              </pic:pic>
            </a:graphicData>
          </a:graphic>
        </wp:anchor>
      </w:drawing>
    </w:r>
    <w:r w:rsidR="00D56BA3">
      <w:rPr>
        <w:noProof/>
      </w:rPr>
      <w:drawing>
        <wp:anchor distT="0" distB="0" distL="114300" distR="114300" simplePos="0" relativeHeight="251658241" behindDoc="1" locked="0" layoutInCell="1" allowOverlap="1" wp14:anchorId="53F93CF0" wp14:editId="33497C01">
          <wp:simplePos x="0" y="0"/>
          <wp:positionH relativeFrom="column">
            <wp:posOffset>8917</wp:posOffset>
          </wp:positionH>
          <wp:positionV relativeFrom="paragraph">
            <wp:posOffset>-82771</wp:posOffset>
          </wp:positionV>
          <wp:extent cx="2256790" cy="359410"/>
          <wp:effectExtent l="0" t="0" r="0" b="2540"/>
          <wp:wrapTight wrapText="bothSides">
            <wp:wrapPolygon edited="0">
              <wp:start x="0" y="0"/>
              <wp:lineTo x="0" y="20608"/>
              <wp:lineTo x="21333" y="20608"/>
              <wp:lineTo x="2133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7055" t="20353" b="17571"/>
                  <a:stretch/>
                </pic:blipFill>
                <pic:spPr bwMode="auto">
                  <a:xfrm>
                    <a:off x="0" y="0"/>
                    <a:ext cx="225679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707A51" w14:textId="6F7A8DCD" w:rsidR="00A656B0" w:rsidRDefault="005E49D7" w:rsidP="005E49D7">
    <w:pPr>
      <w:pStyle w:val="Kopfzeile"/>
      <w:tabs>
        <w:tab w:val="clear" w:pos="4536"/>
        <w:tab w:val="clear" w:pos="9072"/>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787A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CB828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01C8F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47A0B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CAE2B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465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E485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8E721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B855E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6C88C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CB15A9"/>
    <w:multiLevelType w:val="hybridMultilevel"/>
    <w:tmpl w:val="624C6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EC62D9"/>
    <w:multiLevelType w:val="hybridMultilevel"/>
    <w:tmpl w:val="D56C3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BA17D0"/>
    <w:multiLevelType w:val="hybridMultilevel"/>
    <w:tmpl w:val="A0BE3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6C39E7"/>
    <w:multiLevelType w:val="multilevel"/>
    <w:tmpl w:val="0C94D062"/>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B21F05"/>
    <w:multiLevelType w:val="hybridMultilevel"/>
    <w:tmpl w:val="84AE7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7802E6"/>
    <w:multiLevelType w:val="hybridMultilevel"/>
    <w:tmpl w:val="99224B02"/>
    <w:lvl w:ilvl="0" w:tplc="A16C2E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964DD6"/>
    <w:multiLevelType w:val="hybridMultilevel"/>
    <w:tmpl w:val="B9626A5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2A6D50AF"/>
    <w:multiLevelType w:val="hybridMultilevel"/>
    <w:tmpl w:val="307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6B6138"/>
    <w:multiLevelType w:val="hybridMultilevel"/>
    <w:tmpl w:val="AC7456C2"/>
    <w:lvl w:ilvl="0" w:tplc="52ECAB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D66462"/>
    <w:multiLevelType w:val="hybridMultilevel"/>
    <w:tmpl w:val="A3764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B722A9"/>
    <w:multiLevelType w:val="hybridMultilevel"/>
    <w:tmpl w:val="A0BE3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523323"/>
    <w:multiLevelType w:val="hybridMultilevel"/>
    <w:tmpl w:val="0CAC9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0E3D5B"/>
    <w:multiLevelType w:val="hybridMultilevel"/>
    <w:tmpl w:val="FD381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024957"/>
    <w:multiLevelType w:val="hybridMultilevel"/>
    <w:tmpl w:val="B204F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0A41EB"/>
    <w:multiLevelType w:val="hybridMultilevel"/>
    <w:tmpl w:val="132E213E"/>
    <w:lvl w:ilvl="0" w:tplc="04070001">
      <w:start w:val="1"/>
      <w:numFmt w:val="bullet"/>
      <w:lvlText w:val=""/>
      <w:lvlJc w:val="left"/>
      <w:pPr>
        <w:ind w:left="2135" w:hanging="360"/>
      </w:pPr>
      <w:rPr>
        <w:rFonts w:ascii="Symbol" w:hAnsi="Symbol" w:hint="default"/>
      </w:rPr>
    </w:lvl>
    <w:lvl w:ilvl="1" w:tplc="04070003">
      <w:start w:val="1"/>
      <w:numFmt w:val="bullet"/>
      <w:lvlText w:val="o"/>
      <w:lvlJc w:val="left"/>
      <w:pPr>
        <w:ind w:left="2855" w:hanging="360"/>
      </w:pPr>
      <w:rPr>
        <w:rFonts w:ascii="Courier New" w:hAnsi="Courier New" w:hint="default"/>
      </w:rPr>
    </w:lvl>
    <w:lvl w:ilvl="2" w:tplc="04070005">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25" w15:restartNumberingAfterBreak="0">
    <w:nsid w:val="43124381"/>
    <w:multiLevelType w:val="hybridMultilevel"/>
    <w:tmpl w:val="A0461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2C7EB9"/>
    <w:multiLevelType w:val="hybridMultilevel"/>
    <w:tmpl w:val="E41A450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48E71A9A"/>
    <w:multiLevelType w:val="hybridMultilevel"/>
    <w:tmpl w:val="920C5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336DB0"/>
    <w:multiLevelType w:val="multilevel"/>
    <w:tmpl w:val="3D763D22"/>
    <w:lvl w:ilvl="0">
      <w:start w:val="1"/>
      <w:numFmt w:val="decimal"/>
      <w:lvlText w:val="%1."/>
      <w:lvlJc w:val="left"/>
      <w:pPr>
        <w:ind w:left="720" w:hanging="360"/>
      </w:pPr>
      <w:rPr>
        <w:rFonts w:hint="default"/>
      </w:rPr>
    </w:lvl>
    <w:lvl w:ilvl="1">
      <w:start w:val="1"/>
      <w:numFmt w:val="decimal"/>
      <w:lvlText w:val="%1.%2."/>
      <w:lvlJc w:val="left"/>
      <w:pPr>
        <w:ind w:left="1440" w:hanging="360"/>
      </w:pPr>
      <w:rPr>
        <w:rFonts w:ascii="Arial" w:hAnsi="Arial" w:hint="default"/>
        <w:sz w:val="20"/>
      </w:rPr>
    </w:lvl>
    <w:lvl w:ilvl="2">
      <w:start w:val="1"/>
      <w:numFmt w:val="decimal"/>
      <w:lvlText w:val="%1.%2.%3."/>
      <w:lvlJc w:val="right"/>
      <w:pPr>
        <w:ind w:left="2160" w:hanging="180"/>
      </w:pPr>
      <w:rPr>
        <w:rFonts w:ascii="Arial" w:hAnsi="Aria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FB178A2"/>
    <w:multiLevelType w:val="hybridMultilevel"/>
    <w:tmpl w:val="F3686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BD68F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8F5977"/>
    <w:multiLevelType w:val="hybridMultilevel"/>
    <w:tmpl w:val="DD6CF5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1250D4"/>
    <w:multiLevelType w:val="hybridMultilevel"/>
    <w:tmpl w:val="E1A871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45C766F"/>
    <w:multiLevelType w:val="hybridMultilevel"/>
    <w:tmpl w:val="B008A7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B94829"/>
    <w:multiLevelType w:val="hybridMultilevel"/>
    <w:tmpl w:val="14A2E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A04879"/>
    <w:multiLevelType w:val="hybridMultilevel"/>
    <w:tmpl w:val="005E97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8D95F5E"/>
    <w:multiLevelType w:val="hybridMultilevel"/>
    <w:tmpl w:val="D4C071C2"/>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37" w15:restartNumberingAfterBreak="0">
    <w:nsid w:val="7A137BCC"/>
    <w:multiLevelType w:val="hybridMultilevel"/>
    <w:tmpl w:val="24B477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C301E63"/>
    <w:multiLevelType w:val="hybridMultilevel"/>
    <w:tmpl w:val="A0BE3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5071029">
    <w:abstractNumId w:val="31"/>
  </w:num>
  <w:num w:numId="2" w16cid:durableId="1563983537">
    <w:abstractNumId w:val="38"/>
  </w:num>
  <w:num w:numId="3" w16cid:durableId="894706662">
    <w:abstractNumId w:val="12"/>
  </w:num>
  <w:num w:numId="4" w16cid:durableId="762536649">
    <w:abstractNumId w:val="20"/>
  </w:num>
  <w:num w:numId="5" w16cid:durableId="1708681720">
    <w:abstractNumId w:val="34"/>
  </w:num>
  <w:num w:numId="6" w16cid:durableId="472410064">
    <w:abstractNumId w:val="29"/>
  </w:num>
  <w:num w:numId="7" w16cid:durableId="1747410123">
    <w:abstractNumId w:val="32"/>
  </w:num>
  <w:num w:numId="8" w16cid:durableId="615719264">
    <w:abstractNumId w:val="13"/>
  </w:num>
  <w:num w:numId="9" w16cid:durableId="221453838">
    <w:abstractNumId w:val="27"/>
  </w:num>
  <w:num w:numId="10" w16cid:durableId="1745642554">
    <w:abstractNumId w:val="19"/>
  </w:num>
  <w:num w:numId="11" w16cid:durableId="3023440">
    <w:abstractNumId w:val="17"/>
  </w:num>
  <w:num w:numId="12" w16cid:durableId="1354724157">
    <w:abstractNumId w:val="30"/>
  </w:num>
  <w:num w:numId="13" w16cid:durableId="354354257">
    <w:abstractNumId w:val="23"/>
  </w:num>
  <w:num w:numId="14" w16cid:durableId="1742369354">
    <w:abstractNumId w:val="36"/>
  </w:num>
  <w:num w:numId="15" w16cid:durableId="475146461">
    <w:abstractNumId w:val="37"/>
  </w:num>
  <w:num w:numId="16" w16cid:durableId="1843858830">
    <w:abstractNumId w:val="16"/>
  </w:num>
  <w:num w:numId="17" w16cid:durableId="1961910435">
    <w:abstractNumId w:val="24"/>
  </w:num>
  <w:num w:numId="18" w16cid:durableId="833031007">
    <w:abstractNumId w:val="35"/>
  </w:num>
  <w:num w:numId="19" w16cid:durableId="1787390095">
    <w:abstractNumId w:val="25"/>
  </w:num>
  <w:num w:numId="20" w16cid:durableId="127818688">
    <w:abstractNumId w:val="9"/>
  </w:num>
  <w:num w:numId="21" w16cid:durableId="1530605439">
    <w:abstractNumId w:val="7"/>
  </w:num>
  <w:num w:numId="22" w16cid:durableId="33501108">
    <w:abstractNumId w:val="6"/>
  </w:num>
  <w:num w:numId="23" w16cid:durableId="1609655762">
    <w:abstractNumId w:val="5"/>
  </w:num>
  <w:num w:numId="24" w16cid:durableId="1462112744">
    <w:abstractNumId w:val="4"/>
  </w:num>
  <w:num w:numId="25" w16cid:durableId="1088190924">
    <w:abstractNumId w:val="8"/>
  </w:num>
  <w:num w:numId="26" w16cid:durableId="1000812711">
    <w:abstractNumId w:val="3"/>
  </w:num>
  <w:num w:numId="27" w16cid:durableId="1406759130">
    <w:abstractNumId w:val="2"/>
  </w:num>
  <w:num w:numId="28" w16cid:durableId="1417050316">
    <w:abstractNumId w:val="1"/>
  </w:num>
  <w:num w:numId="29" w16cid:durableId="472062895">
    <w:abstractNumId w:val="0"/>
  </w:num>
  <w:num w:numId="30" w16cid:durableId="760179980">
    <w:abstractNumId w:val="33"/>
  </w:num>
  <w:num w:numId="31" w16cid:durableId="1763646620">
    <w:abstractNumId w:val="21"/>
  </w:num>
  <w:num w:numId="32" w16cid:durableId="1053119050">
    <w:abstractNumId w:val="14"/>
  </w:num>
  <w:num w:numId="33" w16cid:durableId="297272596">
    <w:abstractNumId w:val="10"/>
  </w:num>
  <w:num w:numId="34" w16cid:durableId="886994324">
    <w:abstractNumId w:val="11"/>
  </w:num>
  <w:num w:numId="35" w16cid:durableId="796727900">
    <w:abstractNumId w:val="18"/>
  </w:num>
  <w:num w:numId="36" w16cid:durableId="1644847877">
    <w:abstractNumId w:val="15"/>
  </w:num>
  <w:num w:numId="37" w16cid:durableId="1383679084">
    <w:abstractNumId w:val="22"/>
  </w:num>
  <w:num w:numId="38" w16cid:durableId="1225412892">
    <w:abstractNumId w:val="28"/>
  </w:num>
  <w:num w:numId="39" w16cid:durableId="77022015">
    <w:abstractNumId w:val="28"/>
    <w:lvlOverride w:ilvl="0">
      <w:lvl w:ilvl="0">
        <w:start w:val="1"/>
        <w:numFmt w:val="decimal"/>
        <w:lvlText w:val="%1."/>
        <w:lvlJc w:val="left"/>
        <w:pPr>
          <w:ind w:left="720" w:hanging="360"/>
        </w:pPr>
        <w:rPr>
          <w:rFonts w:ascii="Arial" w:hAnsi="Arial" w:hint="default"/>
          <w:b/>
          <w:i w:val="0"/>
          <w:sz w:val="24"/>
        </w:rPr>
      </w:lvl>
    </w:lvlOverride>
    <w:lvlOverride w:ilvl="1">
      <w:lvl w:ilvl="1">
        <w:start w:val="1"/>
        <w:numFmt w:val="decimal"/>
        <w:lvlText w:val="%1.%2."/>
        <w:lvlJc w:val="left"/>
        <w:pPr>
          <w:ind w:left="1440" w:hanging="360"/>
        </w:pPr>
        <w:rPr>
          <w:rFonts w:ascii="Arial" w:hAnsi="Arial" w:hint="default"/>
          <w:sz w:val="20"/>
        </w:rPr>
      </w:lvl>
    </w:lvlOverride>
    <w:lvlOverride w:ilvl="2">
      <w:lvl w:ilvl="2">
        <w:start w:val="1"/>
        <w:numFmt w:val="decimal"/>
        <w:lvlText w:val="%1.%2.%3."/>
        <w:lvlJc w:val="right"/>
        <w:pPr>
          <w:ind w:left="2160" w:hanging="180"/>
        </w:pPr>
        <w:rPr>
          <w:rFonts w:ascii="Arial" w:hAnsi="Arial" w:hint="default"/>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16cid:durableId="638799772">
    <w:abstractNumId w:val="28"/>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ascii="Arial" w:hAnsi="Arial" w:hint="default"/>
          <w:sz w:val="20"/>
        </w:rPr>
      </w:lvl>
    </w:lvlOverride>
    <w:lvlOverride w:ilvl="2">
      <w:lvl w:ilvl="2">
        <w:start w:val="1"/>
        <w:numFmt w:val="decimal"/>
        <w:lvlText w:val="%1.%2.%3."/>
        <w:lvlJc w:val="right"/>
        <w:pPr>
          <w:ind w:left="2160" w:hanging="180"/>
        </w:pPr>
        <w:rPr>
          <w:rFonts w:ascii="Arial" w:hAnsi="Arial" w:hint="default"/>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16cid:durableId="967585515">
    <w:abstractNumId w:val="28"/>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ascii="Arial" w:hAnsi="Arial" w:hint="default"/>
          <w:sz w:val="20"/>
        </w:rPr>
      </w:lvl>
    </w:lvlOverride>
    <w:lvlOverride w:ilvl="2">
      <w:lvl w:ilvl="2">
        <w:start w:val="1"/>
        <w:numFmt w:val="decimal"/>
        <w:lvlText w:val="%1.%2.%3."/>
        <w:lvlJc w:val="right"/>
        <w:pPr>
          <w:ind w:left="2160" w:hanging="180"/>
        </w:pPr>
        <w:rPr>
          <w:rFonts w:ascii="Arial" w:hAnsi="Arial" w:hint="default"/>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16cid:durableId="920338416">
    <w:abstractNumId w:val="28"/>
    <w:lvlOverride w:ilvl="0">
      <w:lvl w:ilvl="0">
        <w:start w:val="1"/>
        <w:numFmt w:val="decimal"/>
        <w:lvlText w:val="%1."/>
        <w:lvlJc w:val="left"/>
        <w:pPr>
          <w:ind w:left="720" w:hanging="363"/>
        </w:pPr>
        <w:rPr>
          <w:rFonts w:hint="default"/>
        </w:rPr>
      </w:lvl>
    </w:lvlOverride>
    <w:lvlOverride w:ilvl="1">
      <w:lvl w:ilvl="1">
        <w:start w:val="1"/>
        <w:numFmt w:val="decimal"/>
        <w:lvlText w:val="%1.%2."/>
        <w:lvlJc w:val="left"/>
        <w:pPr>
          <w:ind w:left="1440" w:hanging="363"/>
        </w:pPr>
        <w:rPr>
          <w:rFonts w:ascii="Arial" w:hAnsi="Arial" w:hint="default"/>
          <w:sz w:val="20"/>
        </w:rPr>
      </w:lvl>
    </w:lvlOverride>
    <w:lvlOverride w:ilvl="2">
      <w:lvl w:ilvl="2">
        <w:start w:val="1"/>
        <w:numFmt w:val="decimal"/>
        <w:lvlText w:val="%1.%2.%3."/>
        <w:lvlJc w:val="right"/>
        <w:pPr>
          <w:ind w:left="2160" w:hanging="363"/>
        </w:pPr>
        <w:rPr>
          <w:rFonts w:ascii="Arial" w:hAnsi="Arial" w:hint="default"/>
          <w:sz w:val="20"/>
        </w:rPr>
      </w:lvl>
    </w:lvlOverride>
    <w:lvlOverride w:ilvl="3">
      <w:lvl w:ilvl="3">
        <w:start w:val="1"/>
        <w:numFmt w:val="decimal"/>
        <w:lvlText w:val="%4."/>
        <w:lvlJc w:val="left"/>
        <w:pPr>
          <w:ind w:left="2880" w:hanging="363"/>
        </w:pPr>
        <w:rPr>
          <w:rFonts w:hint="default"/>
        </w:rPr>
      </w:lvl>
    </w:lvlOverride>
    <w:lvlOverride w:ilvl="4">
      <w:lvl w:ilvl="4">
        <w:start w:val="1"/>
        <w:numFmt w:val="lowerLetter"/>
        <w:lvlText w:val="%5."/>
        <w:lvlJc w:val="left"/>
        <w:pPr>
          <w:ind w:left="3600" w:hanging="363"/>
        </w:pPr>
        <w:rPr>
          <w:rFonts w:hint="default"/>
        </w:rPr>
      </w:lvl>
    </w:lvlOverride>
    <w:lvlOverride w:ilvl="5">
      <w:lvl w:ilvl="5">
        <w:start w:val="1"/>
        <w:numFmt w:val="lowerRoman"/>
        <w:lvlText w:val="%6."/>
        <w:lvlJc w:val="right"/>
        <w:pPr>
          <w:ind w:left="4320" w:hanging="363"/>
        </w:pPr>
        <w:rPr>
          <w:rFonts w:hint="default"/>
        </w:rPr>
      </w:lvl>
    </w:lvlOverride>
    <w:lvlOverride w:ilvl="6">
      <w:lvl w:ilvl="6">
        <w:start w:val="1"/>
        <w:numFmt w:val="decimal"/>
        <w:lvlText w:val="%7."/>
        <w:lvlJc w:val="left"/>
        <w:pPr>
          <w:ind w:left="5040" w:hanging="363"/>
        </w:pPr>
        <w:rPr>
          <w:rFonts w:hint="default"/>
        </w:rPr>
      </w:lvl>
    </w:lvlOverride>
    <w:lvlOverride w:ilvl="7">
      <w:lvl w:ilvl="7">
        <w:start w:val="1"/>
        <w:numFmt w:val="lowerLetter"/>
        <w:lvlText w:val="%8."/>
        <w:lvlJc w:val="left"/>
        <w:pPr>
          <w:ind w:left="5760" w:hanging="363"/>
        </w:pPr>
        <w:rPr>
          <w:rFonts w:hint="default"/>
        </w:rPr>
      </w:lvl>
    </w:lvlOverride>
    <w:lvlOverride w:ilvl="8">
      <w:lvl w:ilvl="8">
        <w:start w:val="1"/>
        <w:numFmt w:val="lowerRoman"/>
        <w:lvlText w:val="%9."/>
        <w:lvlJc w:val="right"/>
        <w:pPr>
          <w:ind w:left="6480" w:hanging="363"/>
        </w:pPr>
        <w:rPr>
          <w:rFonts w:hint="default"/>
        </w:rPr>
      </w:lvl>
    </w:lvlOverride>
  </w:num>
  <w:num w:numId="43" w16cid:durableId="1354846216">
    <w:abstractNumId w:val="28"/>
    <w:lvlOverride w:ilvl="0">
      <w:lvl w:ilvl="0">
        <w:start w:val="1"/>
        <w:numFmt w:val="decimal"/>
        <w:lvlText w:val="%1."/>
        <w:lvlJc w:val="left"/>
        <w:pPr>
          <w:ind w:left="720" w:hanging="363"/>
        </w:pPr>
        <w:rPr>
          <w:rFonts w:hint="default"/>
        </w:rPr>
      </w:lvl>
    </w:lvlOverride>
    <w:lvlOverride w:ilvl="1">
      <w:lvl w:ilvl="1">
        <w:start w:val="1"/>
        <w:numFmt w:val="decimal"/>
        <w:lvlText w:val="%1.%2."/>
        <w:lvlJc w:val="left"/>
        <w:pPr>
          <w:ind w:left="1474" w:hanging="397"/>
        </w:pPr>
        <w:rPr>
          <w:rFonts w:ascii="Arial" w:hAnsi="Arial" w:hint="default"/>
          <w:sz w:val="20"/>
        </w:rPr>
      </w:lvl>
    </w:lvlOverride>
    <w:lvlOverride w:ilvl="2">
      <w:lvl w:ilvl="2">
        <w:start w:val="1"/>
        <w:numFmt w:val="decimal"/>
        <w:lvlText w:val="%1.%2.%3."/>
        <w:lvlJc w:val="right"/>
        <w:pPr>
          <w:ind w:left="2160" w:hanging="363"/>
        </w:pPr>
        <w:rPr>
          <w:rFonts w:ascii="Arial" w:hAnsi="Arial" w:hint="default"/>
          <w:sz w:val="20"/>
        </w:rPr>
      </w:lvl>
    </w:lvlOverride>
    <w:lvlOverride w:ilvl="3">
      <w:lvl w:ilvl="3">
        <w:start w:val="1"/>
        <w:numFmt w:val="decimal"/>
        <w:lvlText w:val="%4."/>
        <w:lvlJc w:val="left"/>
        <w:pPr>
          <w:ind w:left="2880" w:hanging="363"/>
        </w:pPr>
        <w:rPr>
          <w:rFonts w:hint="default"/>
        </w:rPr>
      </w:lvl>
    </w:lvlOverride>
    <w:lvlOverride w:ilvl="4">
      <w:lvl w:ilvl="4">
        <w:start w:val="1"/>
        <w:numFmt w:val="lowerLetter"/>
        <w:lvlText w:val="%5."/>
        <w:lvlJc w:val="left"/>
        <w:pPr>
          <w:ind w:left="3600" w:hanging="363"/>
        </w:pPr>
        <w:rPr>
          <w:rFonts w:hint="default"/>
        </w:rPr>
      </w:lvl>
    </w:lvlOverride>
    <w:lvlOverride w:ilvl="5">
      <w:lvl w:ilvl="5">
        <w:start w:val="1"/>
        <w:numFmt w:val="lowerRoman"/>
        <w:lvlText w:val="%6."/>
        <w:lvlJc w:val="right"/>
        <w:pPr>
          <w:ind w:left="4320" w:hanging="363"/>
        </w:pPr>
        <w:rPr>
          <w:rFonts w:hint="default"/>
        </w:rPr>
      </w:lvl>
    </w:lvlOverride>
    <w:lvlOverride w:ilvl="6">
      <w:lvl w:ilvl="6">
        <w:start w:val="1"/>
        <w:numFmt w:val="decimal"/>
        <w:lvlText w:val="%7."/>
        <w:lvlJc w:val="left"/>
        <w:pPr>
          <w:ind w:left="5040" w:hanging="363"/>
        </w:pPr>
        <w:rPr>
          <w:rFonts w:hint="default"/>
        </w:rPr>
      </w:lvl>
    </w:lvlOverride>
    <w:lvlOverride w:ilvl="7">
      <w:lvl w:ilvl="7">
        <w:start w:val="1"/>
        <w:numFmt w:val="lowerLetter"/>
        <w:lvlText w:val="%8."/>
        <w:lvlJc w:val="left"/>
        <w:pPr>
          <w:ind w:left="5760" w:hanging="363"/>
        </w:pPr>
        <w:rPr>
          <w:rFonts w:hint="default"/>
        </w:rPr>
      </w:lvl>
    </w:lvlOverride>
    <w:lvlOverride w:ilvl="8">
      <w:lvl w:ilvl="8">
        <w:start w:val="1"/>
        <w:numFmt w:val="lowerRoman"/>
        <w:lvlText w:val="%9."/>
        <w:lvlJc w:val="right"/>
        <w:pPr>
          <w:ind w:left="6480" w:hanging="363"/>
        </w:pPr>
        <w:rPr>
          <w:rFonts w:hint="default"/>
        </w:rPr>
      </w:lvl>
    </w:lvlOverride>
  </w:num>
  <w:num w:numId="44" w16cid:durableId="1104611041">
    <w:abstractNumId w:val="28"/>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ascii="Arial" w:hAnsi="Arial" w:hint="default"/>
          <w:sz w:val="20"/>
        </w:rPr>
      </w:lvl>
    </w:lvlOverride>
    <w:lvlOverride w:ilvl="2">
      <w:lvl w:ilvl="2">
        <w:start w:val="1"/>
        <w:numFmt w:val="decimal"/>
        <w:lvlText w:val="%1.%2.%3."/>
        <w:lvlJc w:val="right"/>
        <w:pPr>
          <w:ind w:left="2160" w:hanging="180"/>
        </w:pPr>
        <w:rPr>
          <w:rFonts w:ascii="Arial" w:hAnsi="Arial" w:hint="default"/>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16cid:durableId="1641422803">
    <w:abstractNumId w:val="28"/>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ascii="Arial" w:hAnsi="Arial" w:hint="default"/>
          <w:b/>
          <w:i w:val="0"/>
          <w:sz w:val="20"/>
        </w:rPr>
      </w:lvl>
    </w:lvlOverride>
    <w:lvlOverride w:ilvl="2">
      <w:lvl w:ilvl="2">
        <w:start w:val="1"/>
        <w:numFmt w:val="decimal"/>
        <w:lvlText w:val="%1.%2.%3."/>
        <w:lvlJc w:val="right"/>
        <w:pPr>
          <w:ind w:left="2160" w:hanging="180"/>
        </w:pPr>
        <w:rPr>
          <w:rFonts w:ascii="Arial" w:hAnsi="Arial" w:hint="default"/>
          <w:b/>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16cid:durableId="910238050">
    <w:abstractNumId w:val="28"/>
    <w:lvlOverride w:ilvl="0">
      <w:lvl w:ilvl="0">
        <w:start w:val="1"/>
        <w:numFmt w:val="decimal"/>
        <w:lvlText w:val="%1."/>
        <w:lvlJc w:val="left"/>
        <w:pPr>
          <w:ind w:left="720" w:hanging="360"/>
        </w:pPr>
        <w:rPr>
          <w:rFonts w:ascii="Arial" w:hAnsi="Arial" w:hint="default"/>
          <w:b/>
          <w:i w:val="0"/>
          <w:sz w:val="24"/>
        </w:rPr>
      </w:lvl>
    </w:lvlOverride>
    <w:lvlOverride w:ilvl="1">
      <w:lvl w:ilvl="1">
        <w:start w:val="1"/>
        <w:numFmt w:val="decimal"/>
        <w:lvlText w:val="%1.%2."/>
        <w:lvlJc w:val="left"/>
        <w:pPr>
          <w:ind w:left="1440" w:hanging="360"/>
        </w:pPr>
        <w:rPr>
          <w:rFonts w:ascii="Arial" w:hAnsi="Arial" w:hint="default"/>
          <w:b/>
          <w:i w:val="0"/>
          <w:sz w:val="20"/>
        </w:rPr>
      </w:lvl>
    </w:lvlOverride>
    <w:lvlOverride w:ilvl="2">
      <w:lvl w:ilvl="2">
        <w:start w:val="1"/>
        <w:numFmt w:val="decimal"/>
        <w:lvlText w:val="%1.%2.%3."/>
        <w:lvlJc w:val="right"/>
        <w:pPr>
          <w:ind w:left="2160" w:hanging="180"/>
        </w:pPr>
        <w:rPr>
          <w:rFonts w:ascii="Arial" w:hAnsi="Arial" w:hint="default"/>
          <w:b/>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16cid:durableId="1822388226">
    <w:abstractNumId w:val="28"/>
    <w:lvlOverride w:ilvl="0">
      <w:lvl w:ilvl="0">
        <w:start w:val="1"/>
        <w:numFmt w:val="decimal"/>
        <w:lvlText w:val="%1."/>
        <w:lvlJc w:val="left"/>
        <w:pPr>
          <w:ind w:left="720" w:hanging="360"/>
        </w:pPr>
        <w:rPr>
          <w:rFonts w:ascii="Arial" w:hAnsi="Arial" w:hint="default"/>
          <w:b/>
          <w:i w:val="0"/>
          <w:sz w:val="24"/>
        </w:rPr>
      </w:lvl>
    </w:lvlOverride>
    <w:lvlOverride w:ilvl="1">
      <w:lvl w:ilvl="1">
        <w:start w:val="1"/>
        <w:numFmt w:val="decimal"/>
        <w:lvlText w:val="%1.%2."/>
        <w:lvlJc w:val="left"/>
        <w:pPr>
          <w:ind w:left="1440" w:hanging="360"/>
        </w:pPr>
        <w:rPr>
          <w:rFonts w:ascii="Arial" w:hAnsi="Arial" w:hint="default"/>
          <w:b/>
          <w:i w:val="0"/>
          <w:sz w:val="20"/>
        </w:rPr>
      </w:lvl>
    </w:lvlOverride>
    <w:lvlOverride w:ilvl="2">
      <w:lvl w:ilvl="2">
        <w:start w:val="1"/>
        <w:numFmt w:val="decimal"/>
        <w:lvlText w:val="%1.%2.%3."/>
        <w:lvlJc w:val="right"/>
        <w:pPr>
          <w:ind w:left="2160" w:hanging="180"/>
        </w:pPr>
        <w:rPr>
          <w:rFonts w:ascii="Arial" w:hAnsi="Arial" w:hint="default"/>
          <w:b/>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16cid:durableId="1605649014">
    <w:abstractNumId w:val="28"/>
    <w:lvlOverride w:ilvl="0">
      <w:lvl w:ilvl="0">
        <w:start w:val="1"/>
        <w:numFmt w:val="decimal"/>
        <w:lvlText w:val="%1."/>
        <w:lvlJc w:val="left"/>
        <w:pPr>
          <w:ind w:left="720" w:hanging="360"/>
        </w:pPr>
        <w:rPr>
          <w:rFonts w:ascii="Arial" w:hAnsi="Arial" w:hint="default"/>
          <w:b/>
          <w:i w:val="0"/>
          <w:sz w:val="24"/>
        </w:rPr>
      </w:lvl>
    </w:lvlOverride>
    <w:lvlOverride w:ilvl="1">
      <w:lvl w:ilvl="1">
        <w:start w:val="1"/>
        <w:numFmt w:val="decimal"/>
        <w:lvlText w:val="%1.%2."/>
        <w:lvlJc w:val="left"/>
        <w:pPr>
          <w:ind w:left="1440" w:hanging="360"/>
        </w:pPr>
        <w:rPr>
          <w:rFonts w:ascii="Arial" w:hAnsi="Arial" w:hint="default"/>
          <w:b/>
          <w:i w:val="0"/>
          <w:sz w:val="20"/>
        </w:rPr>
      </w:lvl>
    </w:lvlOverride>
    <w:lvlOverride w:ilvl="2">
      <w:lvl w:ilvl="2">
        <w:start w:val="1"/>
        <w:numFmt w:val="decimal"/>
        <w:lvlText w:val="%1.%2.%3."/>
        <w:lvlJc w:val="right"/>
        <w:pPr>
          <w:ind w:left="2160" w:hanging="180"/>
        </w:pPr>
        <w:rPr>
          <w:rFonts w:ascii="Arial" w:hAnsi="Arial" w:hint="default"/>
          <w:b/>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9" w16cid:durableId="115101246">
    <w:abstractNumId w:val="28"/>
    <w:lvlOverride w:ilvl="0">
      <w:lvl w:ilvl="0">
        <w:start w:val="1"/>
        <w:numFmt w:val="decimal"/>
        <w:lvlText w:val="%1."/>
        <w:lvlJc w:val="left"/>
        <w:pPr>
          <w:ind w:left="720" w:hanging="360"/>
        </w:pPr>
        <w:rPr>
          <w:rFonts w:ascii="Arial" w:hAnsi="Arial" w:hint="default"/>
          <w:b/>
          <w:i w:val="0"/>
          <w:sz w:val="24"/>
        </w:rPr>
      </w:lvl>
    </w:lvlOverride>
    <w:lvlOverride w:ilvl="1">
      <w:lvl w:ilvl="1">
        <w:start w:val="1"/>
        <w:numFmt w:val="decimal"/>
        <w:lvlText w:val="%1.%2."/>
        <w:lvlJc w:val="left"/>
        <w:pPr>
          <w:ind w:left="1531" w:hanging="451"/>
        </w:pPr>
        <w:rPr>
          <w:rFonts w:ascii="Arial" w:hAnsi="Arial" w:hint="default"/>
          <w:sz w:val="20"/>
        </w:rPr>
      </w:lvl>
    </w:lvlOverride>
    <w:lvlOverride w:ilvl="2">
      <w:lvl w:ilvl="2">
        <w:start w:val="1"/>
        <w:numFmt w:val="decimal"/>
        <w:lvlText w:val="%1.%2.%3."/>
        <w:lvlJc w:val="right"/>
        <w:pPr>
          <w:ind w:left="2160" w:hanging="180"/>
        </w:pPr>
        <w:rPr>
          <w:rFonts w:ascii="Arial" w:hAnsi="Arial" w:hint="default"/>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0" w16cid:durableId="1369525976">
    <w:abstractNumId w:val="28"/>
    <w:lvlOverride w:ilvl="0">
      <w:lvl w:ilvl="0">
        <w:start w:val="1"/>
        <w:numFmt w:val="decimal"/>
        <w:lvlText w:val="%1."/>
        <w:lvlJc w:val="left"/>
        <w:pPr>
          <w:ind w:left="720" w:hanging="360"/>
        </w:pPr>
        <w:rPr>
          <w:rFonts w:ascii="Arial" w:hAnsi="Arial" w:hint="default"/>
          <w:b/>
          <w:i w:val="0"/>
          <w:sz w:val="24"/>
        </w:rPr>
      </w:lvl>
    </w:lvlOverride>
    <w:lvlOverride w:ilvl="1">
      <w:lvl w:ilvl="1">
        <w:start w:val="1"/>
        <w:numFmt w:val="decimal"/>
        <w:lvlText w:val="%1.%2."/>
        <w:lvlJc w:val="left"/>
        <w:pPr>
          <w:ind w:left="1531" w:hanging="451"/>
        </w:pPr>
        <w:rPr>
          <w:rFonts w:ascii="Arial" w:hAnsi="Arial" w:hint="default"/>
          <w:b/>
          <w:i w:val="0"/>
          <w:sz w:val="20"/>
        </w:rPr>
      </w:lvl>
    </w:lvlOverride>
    <w:lvlOverride w:ilvl="2">
      <w:lvl w:ilvl="2">
        <w:start w:val="1"/>
        <w:numFmt w:val="decimal"/>
        <w:lvlText w:val="%1.%2.%3."/>
        <w:lvlJc w:val="right"/>
        <w:pPr>
          <w:ind w:left="2160" w:hanging="180"/>
        </w:pPr>
        <w:rPr>
          <w:rFonts w:ascii="Arial" w:hAnsi="Arial" w:hint="default"/>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1" w16cid:durableId="1728409225">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15"/>
    <w:rsid w:val="00002174"/>
    <w:rsid w:val="00003A51"/>
    <w:rsid w:val="00013ECC"/>
    <w:rsid w:val="0001548A"/>
    <w:rsid w:val="000207AB"/>
    <w:rsid w:val="000372B8"/>
    <w:rsid w:val="000411A4"/>
    <w:rsid w:val="00041C29"/>
    <w:rsid w:val="000437A7"/>
    <w:rsid w:val="0004439B"/>
    <w:rsid w:val="0005606C"/>
    <w:rsid w:val="00056328"/>
    <w:rsid w:val="00056EBC"/>
    <w:rsid w:val="0006104E"/>
    <w:rsid w:val="000610B9"/>
    <w:rsid w:val="00061D7B"/>
    <w:rsid w:val="0006328A"/>
    <w:rsid w:val="00063ED7"/>
    <w:rsid w:val="00067FB2"/>
    <w:rsid w:val="000714E7"/>
    <w:rsid w:val="00074215"/>
    <w:rsid w:val="00076B0E"/>
    <w:rsid w:val="00081A34"/>
    <w:rsid w:val="00082B76"/>
    <w:rsid w:val="00083559"/>
    <w:rsid w:val="00084689"/>
    <w:rsid w:val="0009057E"/>
    <w:rsid w:val="000909B2"/>
    <w:rsid w:val="000916D8"/>
    <w:rsid w:val="0009172A"/>
    <w:rsid w:val="000948DB"/>
    <w:rsid w:val="00095768"/>
    <w:rsid w:val="000966F6"/>
    <w:rsid w:val="000A0021"/>
    <w:rsid w:val="000A1CCF"/>
    <w:rsid w:val="000A1F96"/>
    <w:rsid w:val="000A50A8"/>
    <w:rsid w:val="000A575F"/>
    <w:rsid w:val="000B27C7"/>
    <w:rsid w:val="000B2F65"/>
    <w:rsid w:val="000B72A5"/>
    <w:rsid w:val="000B7D65"/>
    <w:rsid w:val="000C0444"/>
    <w:rsid w:val="000C0DCE"/>
    <w:rsid w:val="000C7F3A"/>
    <w:rsid w:val="000D1B5B"/>
    <w:rsid w:val="000D4A85"/>
    <w:rsid w:val="000E18C4"/>
    <w:rsid w:val="000E2A5E"/>
    <w:rsid w:val="000E421D"/>
    <w:rsid w:val="000F2303"/>
    <w:rsid w:val="000F412B"/>
    <w:rsid w:val="000F4A4A"/>
    <w:rsid w:val="00100DBE"/>
    <w:rsid w:val="00100DDA"/>
    <w:rsid w:val="00101C4E"/>
    <w:rsid w:val="001126A5"/>
    <w:rsid w:val="001138B2"/>
    <w:rsid w:val="001173FB"/>
    <w:rsid w:val="0013029E"/>
    <w:rsid w:val="0013058B"/>
    <w:rsid w:val="001332E1"/>
    <w:rsid w:val="00136D64"/>
    <w:rsid w:val="001419DB"/>
    <w:rsid w:val="00142DFF"/>
    <w:rsid w:val="00145456"/>
    <w:rsid w:val="001466C2"/>
    <w:rsid w:val="00146DAD"/>
    <w:rsid w:val="0015654C"/>
    <w:rsid w:val="00156A21"/>
    <w:rsid w:val="0016440D"/>
    <w:rsid w:val="001657FB"/>
    <w:rsid w:val="00166733"/>
    <w:rsid w:val="001723E4"/>
    <w:rsid w:val="00172B56"/>
    <w:rsid w:val="0017795B"/>
    <w:rsid w:val="00184C69"/>
    <w:rsid w:val="00187707"/>
    <w:rsid w:val="00187FD1"/>
    <w:rsid w:val="00191718"/>
    <w:rsid w:val="00196530"/>
    <w:rsid w:val="001A2BF5"/>
    <w:rsid w:val="001A38EB"/>
    <w:rsid w:val="001A403C"/>
    <w:rsid w:val="001A646B"/>
    <w:rsid w:val="001B0570"/>
    <w:rsid w:val="001B172A"/>
    <w:rsid w:val="001B211F"/>
    <w:rsid w:val="001B709F"/>
    <w:rsid w:val="001C24BF"/>
    <w:rsid w:val="001C3011"/>
    <w:rsid w:val="001C5E30"/>
    <w:rsid w:val="001D2BFE"/>
    <w:rsid w:val="001D4C5F"/>
    <w:rsid w:val="001D7FDA"/>
    <w:rsid w:val="001E0442"/>
    <w:rsid w:val="001E0EAD"/>
    <w:rsid w:val="001E18DC"/>
    <w:rsid w:val="001E4C6C"/>
    <w:rsid w:val="001E5800"/>
    <w:rsid w:val="001E612E"/>
    <w:rsid w:val="001E69C5"/>
    <w:rsid w:val="001F0E3E"/>
    <w:rsid w:val="001F339D"/>
    <w:rsid w:val="00201BAE"/>
    <w:rsid w:val="002041C0"/>
    <w:rsid w:val="00210C49"/>
    <w:rsid w:val="00212ADA"/>
    <w:rsid w:val="00217113"/>
    <w:rsid w:val="00221053"/>
    <w:rsid w:val="00231957"/>
    <w:rsid w:val="00231D18"/>
    <w:rsid w:val="00232AAE"/>
    <w:rsid w:val="002335B9"/>
    <w:rsid w:val="00235623"/>
    <w:rsid w:val="00240F23"/>
    <w:rsid w:val="00247B32"/>
    <w:rsid w:val="00247E0F"/>
    <w:rsid w:val="00255221"/>
    <w:rsid w:val="002563FD"/>
    <w:rsid w:val="0026002F"/>
    <w:rsid w:val="00274BD1"/>
    <w:rsid w:val="00274C10"/>
    <w:rsid w:val="002769A0"/>
    <w:rsid w:val="002820A6"/>
    <w:rsid w:val="0028473E"/>
    <w:rsid w:val="00284C2A"/>
    <w:rsid w:val="00287F9C"/>
    <w:rsid w:val="0029487B"/>
    <w:rsid w:val="002948C4"/>
    <w:rsid w:val="00294CAE"/>
    <w:rsid w:val="002A0C6C"/>
    <w:rsid w:val="002A5523"/>
    <w:rsid w:val="002A5717"/>
    <w:rsid w:val="002A652B"/>
    <w:rsid w:val="002A7F19"/>
    <w:rsid w:val="002B019C"/>
    <w:rsid w:val="002B13DF"/>
    <w:rsid w:val="002B2618"/>
    <w:rsid w:val="002B2DEA"/>
    <w:rsid w:val="002B6EFD"/>
    <w:rsid w:val="002B74E4"/>
    <w:rsid w:val="002C0D76"/>
    <w:rsid w:val="002C3321"/>
    <w:rsid w:val="002C6A88"/>
    <w:rsid w:val="002D1846"/>
    <w:rsid w:val="002D2125"/>
    <w:rsid w:val="002D4728"/>
    <w:rsid w:val="002D695C"/>
    <w:rsid w:val="002D6E60"/>
    <w:rsid w:val="002E0979"/>
    <w:rsid w:val="002E2737"/>
    <w:rsid w:val="002E2F9B"/>
    <w:rsid w:val="002E494E"/>
    <w:rsid w:val="002E5C70"/>
    <w:rsid w:val="002F02E9"/>
    <w:rsid w:val="002F238F"/>
    <w:rsid w:val="002F3560"/>
    <w:rsid w:val="00304233"/>
    <w:rsid w:val="00305300"/>
    <w:rsid w:val="00307769"/>
    <w:rsid w:val="003078D5"/>
    <w:rsid w:val="003102FD"/>
    <w:rsid w:val="003113B4"/>
    <w:rsid w:val="00312510"/>
    <w:rsid w:val="00324A6F"/>
    <w:rsid w:val="00325225"/>
    <w:rsid w:val="00327056"/>
    <w:rsid w:val="003323F1"/>
    <w:rsid w:val="00336362"/>
    <w:rsid w:val="00336596"/>
    <w:rsid w:val="00336C01"/>
    <w:rsid w:val="00342352"/>
    <w:rsid w:val="00342844"/>
    <w:rsid w:val="003428A4"/>
    <w:rsid w:val="003436E8"/>
    <w:rsid w:val="00343709"/>
    <w:rsid w:val="00344115"/>
    <w:rsid w:val="0035022F"/>
    <w:rsid w:val="00360E38"/>
    <w:rsid w:val="00364194"/>
    <w:rsid w:val="00364527"/>
    <w:rsid w:val="003645EB"/>
    <w:rsid w:val="0036792E"/>
    <w:rsid w:val="00371C59"/>
    <w:rsid w:val="003727D4"/>
    <w:rsid w:val="003800AE"/>
    <w:rsid w:val="003835D3"/>
    <w:rsid w:val="0039151E"/>
    <w:rsid w:val="0039659C"/>
    <w:rsid w:val="003A033D"/>
    <w:rsid w:val="003A569E"/>
    <w:rsid w:val="003A5A5B"/>
    <w:rsid w:val="003A7041"/>
    <w:rsid w:val="003A7390"/>
    <w:rsid w:val="003B2177"/>
    <w:rsid w:val="003B6519"/>
    <w:rsid w:val="003C066E"/>
    <w:rsid w:val="003C4AD6"/>
    <w:rsid w:val="003D1A22"/>
    <w:rsid w:val="003D4332"/>
    <w:rsid w:val="003D559E"/>
    <w:rsid w:val="003D6D3F"/>
    <w:rsid w:val="003E1DA3"/>
    <w:rsid w:val="003E6838"/>
    <w:rsid w:val="003F0FBA"/>
    <w:rsid w:val="003F2A42"/>
    <w:rsid w:val="003F358D"/>
    <w:rsid w:val="003F521A"/>
    <w:rsid w:val="003F61C0"/>
    <w:rsid w:val="004006B9"/>
    <w:rsid w:val="00400C93"/>
    <w:rsid w:val="0040281F"/>
    <w:rsid w:val="00403260"/>
    <w:rsid w:val="004050CB"/>
    <w:rsid w:val="004146F2"/>
    <w:rsid w:val="0041633D"/>
    <w:rsid w:val="00417B86"/>
    <w:rsid w:val="004207DE"/>
    <w:rsid w:val="00420F12"/>
    <w:rsid w:val="00425689"/>
    <w:rsid w:val="00426975"/>
    <w:rsid w:val="00430506"/>
    <w:rsid w:val="00430BA4"/>
    <w:rsid w:val="00430E15"/>
    <w:rsid w:val="0043124D"/>
    <w:rsid w:val="0043452E"/>
    <w:rsid w:val="00436E16"/>
    <w:rsid w:val="00440711"/>
    <w:rsid w:val="004410FC"/>
    <w:rsid w:val="004415F1"/>
    <w:rsid w:val="00444873"/>
    <w:rsid w:val="00445374"/>
    <w:rsid w:val="00445E91"/>
    <w:rsid w:val="0045481D"/>
    <w:rsid w:val="00455648"/>
    <w:rsid w:val="00460071"/>
    <w:rsid w:val="00462836"/>
    <w:rsid w:val="00463CF5"/>
    <w:rsid w:val="004713A0"/>
    <w:rsid w:val="004742F1"/>
    <w:rsid w:val="004750BE"/>
    <w:rsid w:val="00483162"/>
    <w:rsid w:val="00483944"/>
    <w:rsid w:val="00487AEE"/>
    <w:rsid w:val="00491EF6"/>
    <w:rsid w:val="00493EB5"/>
    <w:rsid w:val="00494951"/>
    <w:rsid w:val="0049632E"/>
    <w:rsid w:val="004979EC"/>
    <w:rsid w:val="004A1E2F"/>
    <w:rsid w:val="004A353E"/>
    <w:rsid w:val="004A3886"/>
    <w:rsid w:val="004A5D15"/>
    <w:rsid w:val="004A6C2A"/>
    <w:rsid w:val="004A6DDC"/>
    <w:rsid w:val="004A6DEC"/>
    <w:rsid w:val="004A6E15"/>
    <w:rsid w:val="004B212C"/>
    <w:rsid w:val="004C1DED"/>
    <w:rsid w:val="004C593B"/>
    <w:rsid w:val="004C5C04"/>
    <w:rsid w:val="004D07CC"/>
    <w:rsid w:val="004D13D0"/>
    <w:rsid w:val="004D22BA"/>
    <w:rsid w:val="004E0939"/>
    <w:rsid w:val="004E14F2"/>
    <w:rsid w:val="004E5230"/>
    <w:rsid w:val="004E52E6"/>
    <w:rsid w:val="004F3CC5"/>
    <w:rsid w:val="004F4715"/>
    <w:rsid w:val="004F5827"/>
    <w:rsid w:val="004F5C58"/>
    <w:rsid w:val="00506A93"/>
    <w:rsid w:val="0050778A"/>
    <w:rsid w:val="00507FD6"/>
    <w:rsid w:val="00512C8A"/>
    <w:rsid w:val="0051307E"/>
    <w:rsid w:val="00513632"/>
    <w:rsid w:val="00520BFE"/>
    <w:rsid w:val="00520DD9"/>
    <w:rsid w:val="00521274"/>
    <w:rsid w:val="005411BC"/>
    <w:rsid w:val="005468A2"/>
    <w:rsid w:val="00546F53"/>
    <w:rsid w:val="0055067B"/>
    <w:rsid w:val="00551759"/>
    <w:rsid w:val="00551B31"/>
    <w:rsid w:val="00563D11"/>
    <w:rsid w:val="005668AC"/>
    <w:rsid w:val="00572CF8"/>
    <w:rsid w:val="005738B5"/>
    <w:rsid w:val="00577C3C"/>
    <w:rsid w:val="00584C8D"/>
    <w:rsid w:val="00587089"/>
    <w:rsid w:val="0059030C"/>
    <w:rsid w:val="00591145"/>
    <w:rsid w:val="00591EC8"/>
    <w:rsid w:val="005938E9"/>
    <w:rsid w:val="00597846"/>
    <w:rsid w:val="005A7A27"/>
    <w:rsid w:val="005B1ECB"/>
    <w:rsid w:val="005B2246"/>
    <w:rsid w:val="005B5D3F"/>
    <w:rsid w:val="005C0B55"/>
    <w:rsid w:val="005C2DAB"/>
    <w:rsid w:val="005C3E7A"/>
    <w:rsid w:val="005C4758"/>
    <w:rsid w:val="005C5C0B"/>
    <w:rsid w:val="005C7EF1"/>
    <w:rsid w:val="005D0DEE"/>
    <w:rsid w:val="005D40C9"/>
    <w:rsid w:val="005D592D"/>
    <w:rsid w:val="005D6409"/>
    <w:rsid w:val="005D7771"/>
    <w:rsid w:val="005E3085"/>
    <w:rsid w:val="005E31C2"/>
    <w:rsid w:val="005E3359"/>
    <w:rsid w:val="005E3392"/>
    <w:rsid w:val="005E49D7"/>
    <w:rsid w:val="005F16AB"/>
    <w:rsid w:val="005F31CA"/>
    <w:rsid w:val="0060099A"/>
    <w:rsid w:val="00600BEB"/>
    <w:rsid w:val="00601534"/>
    <w:rsid w:val="00601BDA"/>
    <w:rsid w:val="00602A49"/>
    <w:rsid w:val="00605FD0"/>
    <w:rsid w:val="006066CB"/>
    <w:rsid w:val="006101DA"/>
    <w:rsid w:val="00612754"/>
    <w:rsid w:val="00613C20"/>
    <w:rsid w:val="006142A7"/>
    <w:rsid w:val="006157C9"/>
    <w:rsid w:val="00616251"/>
    <w:rsid w:val="00616BB6"/>
    <w:rsid w:val="006207DE"/>
    <w:rsid w:val="00624C0D"/>
    <w:rsid w:val="00635848"/>
    <w:rsid w:val="006363E9"/>
    <w:rsid w:val="00637CFB"/>
    <w:rsid w:val="00643F83"/>
    <w:rsid w:val="00647007"/>
    <w:rsid w:val="00652ABA"/>
    <w:rsid w:val="0065518D"/>
    <w:rsid w:val="00655557"/>
    <w:rsid w:val="00655B09"/>
    <w:rsid w:val="00672207"/>
    <w:rsid w:val="00680C83"/>
    <w:rsid w:val="00684254"/>
    <w:rsid w:val="0068709F"/>
    <w:rsid w:val="00687C01"/>
    <w:rsid w:val="00687CD3"/>
    <w:rsid w:val="00691450"/>
    <w:rsid w:val="006928C3"/>
    <w:rsid w:val="00697826"/>
    <w:rsid w:val="006A1A4E"/>
    <w:rsid w:val="006A20AD"/>
    <w:rsid w:val="006A4BE3"/>
    <w:rsid w:val="006A4CD5"/>
    <w:rsid w:val="006A5BB5"/>
    <w:rsid w:val="006B0F56"/>
    <w:rsid w:val="006B12DC"/>
    <w:rsid w:val="006B239D"/>
    <w:rsid w:val="006B2F39"/>
    <w:rsid w:val="006B39E3"/>
    <w:rsid w:val="006C02D8"/>
    <w:rsid w:val="006C1781"/>
    <w:rsid w:val="006C4190"/>
    <w:rsid w:val="006C54C3"/>
    <w:rsid w:val="006C6CDE"/>
    <w:rsid w:val="006C73E1"/>
    <w:rsid w:val="006C7CC3"/>
    <w:rsid w:val="006D003C"/>
    <w:rsid w:val="006D78A7"/>
    <w:rsid w:val="006E25BA"/>
    <w:rsid w:val="006E5D6C"/>
    <w:rsid w:val="006E6A73"/>
    <w:rsid w:val="006F1400"/>
    <w:rsid w:val="006F2782"/>
    <w:rsid w:val="006F6934"/>
    <w:rsid w:val="00703342"/>
    <w:rsid w:val="0070472F"/>
    <w:rsid w:val="00705B75"/>
    <w:rsid w:val="00713D93"/>
    <w:rsid w:val="00713F94"/>
    <w:rsid w:val="007151D0"/>
    <w:rsid w:val="0071794B"/>
    <w:rsid w:val="00722483"/>
    <w:rsid w:val="007248C1"/>
    <w:rsid w:val="00727CC7"/>
    <w:rsid w:val="00733DAD"/>
    <w:rsid w:val="00741A88"/>
    <w:rsid w:val="00742B18"/>
    <w:rsid w:val="00745DE7"/>
    <w:rsid w:val="00746A0E"/>
    <w:rsid w:val="007471F1"/>
    <w:rsid w:val="00747FDE"/>
    <w:rsid w:val="007506B8"/>
    <w:rsid w:val="00757381"/>
    <w:rsid w:val="0076026C"/>
    <w:rsid w:val="007665EC"/>
    <w:rsid w:val="007670E2"/>
    <w:rsid w:val="00767303"/>
    <w:rsid w:val="007719A2"/>
    <w:rsid w:val="00772F2E"/>
    <w:rsid w:val="0077327C"/>
    <w:rsid w:val="007762CA"/>
    <w:rsid w:val="00777047"/>
    <w:rsid w:val="00780020"/>
    <w:rsid w:val="00780F0D"/>
    <w:rsid w:val="00782473"/>
    <w:rsid w:val="00792D77"/>
    <w:rsid w:val="00794983"/>
    <w:rsid w:val="007A590F"/>
    <w:rsid w:val="007B064F"/>
    <w:rsid w:val="007B41C6"/>
    <w:rsid w:val="007B6F5F"/>
    <w:rsid w:val="007C31D2"/>
    <w:rsid w:val="007C3AA4"/>
    <w:rsid w:val="007D105B"/>
    <w:rsid w:val="007D1D86"/>
    <w:rsid w:val="007D1F61"/>
    <w:rsid w:val="007D3EE2"/>
    <w:rsid w:val="007D41D2"/>
    <w:rsid w:val="007D457D"/>
    <w:rsid w:val="007D6416"/>
    <w:rsid w:val="007E1CE5"/>
    <w:rsid w:val="007E4F4D"/>
    <w:rsid w:val="007E74FA"/>
    <w:rsid w:val="007F1BF4"/>
    <w:rsid w:val="007F1D00"/>
    <w:rsid w:val="007F1D95"/>
    <w:rsid w:val="007F2802"/>
    <w:rsid w:val="007F3F7A"/>
    <w:rsid w:val="007F61B4"/>
    <w:rsid w:val="00800DA1"/>
    <w:rsid w:val="008035C6"/>
    <w:rsid w:val="00803803"/>
    <w:rsid w:val="00806AC5"/>
    <w:rsid w:val="00807062"/>
    <w:rsid w:val="00807FCF"/>
    <w:rsid w:val="008114ED"/>
    <w:rsid w:val="00811792"/>
    <w:rsid w:val="00815CAA"/>
    <w:rsid w:val="00822CF5"/>
    <w:rsid w:val="008242EB"/>
    <w:rsid w:val="00824D11"/>
    <w:rsid w:val="00827BDD"/>
    <w:rsid w:val="00831640"/>
    <w:rsid w:val="00837584"/>
    <w:rsid w:val="008437AC"/>
    <w:rsid w:val="00844E7B"/>
    <w:rsid w:val="00845B23"/>
    <w:rsid w:val="008573B6"/>
    <w:rsid w:val="008640F0"/>
    <w:rsid w:val="008676E1"/>
    <w:rsid w:val="008724D4"/>
    <w:rsid w:val="00877D47"/>
    <w:rsid w:val="00884CD2"/>
    <w:rsid w:val="00885B5C"/>
    <w:rsid w:val="00887120"/>
    <w:rsid w:val="00890ADB"/>
    <w:rsid w:val="00890BEA"/>
    <w:rsid w:val="00892C23"/>
    <w:rsid w:val="008A4FFD"/>
    <w:rsid w:val="008B0DBA"/>
    <w:rsid w:val="008B698C"/>
    <w:rsid w:val="008C0DB2"/>
    <w:rsid w:val="008C34A7"/>
    <w:rsid w:val="008C3618"/>
    <w:rsid w:val="008C7B04"/>
    <w:rsid w:val="008D1CA6"/>
    <w:rsid w:val="008E1EEA"/>
    <w:rsid w:val="008E25B2"/>
    <w:rsid w:val="008F3E51"/>
    <w:rsid w:val="00903B1F"/>
    <w:rsid w:val="0090527A"/>
    <w:rsid w:val="009052F3"/>
    <w:rsid w:val="0091043D"/>
    <w:rsid w:val="0091561B"/>
    <w:rsid w:val="00916727"/>
    <w:rsid w:val="0091692A"/>
    <w:rsid w:val="00926094"/>
    <w:rsid w:val="0092762A"/>
    <w:rsid w:val="00930F1A"/>
    <w:rsid w:val="00931C98"/>
    <w:rsid w:val="00933E57"/>
    <w:rsid w:val="009345F3"/>
    <w:rsid w:val="00935453"/>
    <w:rsid w:val="0094121B"/>
    <w:rsid w:val="00941844"/>
    <w:rsid w:val="00944700"/>
    <w:rsid w:val="009576D5"/>
    <w:rsid w:val="0096561A"/>
    <w:rsid w:val="009711DD"/>
    <w:rsid w:val="00972E9A"/>
    <w:rsid w:val="0097346C"/>
    <w:rsid w:val="0097397F"/>
    <w:rsid w:val="00973B5A"/>
    <w:rsid w:val="00974E24"/>
    <w:rsid w:val="00977889"/>
    <w:rsid w:val="00981741"/>
    <w:rsid w:val="00984EFC"/>
    <w:rsid w:val="00985277"/>
    <w:rsid w:val="0099258A"/>
    <w:rsid w:val="009946EB"/>
    <w:rsid w:val="00995D7B"/>
    <w:rsid w:val="00995FB3"/>
    <w:rsid w:val="009A163E"/>
    <w:rsid w:val="009A2CCF"/>
    <w:rsid w:val="009B01D3"/>
    <w:rsid w:val="009B1514"/>
    <w:rsid w:val="009B2B29"/>
    <w:rsid w:val="009B3FDB"/>
    <w:rsid w:val="009C06F8"/>
    <w:rsid w:val="009C111F"/>
    <w:rsid w:val="009C7CA0"/>
    <w:rsid w:val="009D1ADA"/>
    <w:rsid w:val="009D33D1"/>
    <w:rsid w:val="009E0E9C"/>
    <w:rsid w:val="009E22E9"/>
    <w:rsid w:val="009F3456"/>
    <w:rsid w:val="009F51D5"/>
    <w:rsid w:val="00A00FCF"/>
    <w:rsid w:val="00A01548"/>
    <w:rsid w:val="00A04B91"/>
    <w:rsid w:val="00A04B95"/>
    <w:rsid w:val="00A11049"/>
    <w:rsid w:val="00A11B9D"/>
    <w:rsid w:val="00A12D44"/>
    <w:rsid w:val="00A1393F"/>
    <w:rsid w:val="00A166E1"/>
    <w:rsid w:val="00A24B64"/>
    <w:rsid w:val="00A30194"/>
    <w:rsid w:val="00A32D27"/>
    <w:rsid w:val="00A32F2E"/>
    <w:rsid w:val="00A348F2"/>
    <w:rsid w:val="00A40277"/>
    <w:rsid w:val="00A41C1E"/>
    <w:rsid w:val="00A43C37"/>
    <w:rsid w:val="00A46EB6"/>
    <w:rsid w:val="00A47EE0"/>
    <w:rsid w:val="00A503D2"/>
    <w:rsid w:val="00A5209A"/>
    <w:rsid w:val="00A55482"/>
    <w:rsid w:val="00A5638A"/>
    <w:rsid w:val="00A6289C"/>
    <w:rsid w:val="00A63531"/>
    <w:rsid w:val="00A6361F"/>
    <w:rsid w:val="00A63D5D"/>
    <w:rsid w:val="00A656B0"/>
    <w:rsid w:val="00A711B0"/>
    <w:rsid w:val="00A71FC3"/>
    <w:rsid w:val="00A766A5"/>
    <w:rsid w:val="00A77164"/>
    <w:rsid w:val="00A8517C"/>
    <w:rsid w:val="00A85597"/>
    <w:rsid w:val="00A861FE"/>
    <w:rsid w:val="00A90C69"/>
    <w:rsid w:val="00A9162E"/>
    <w:rsid w:val="00A92A1E"/>
    <w:rsid w:val="00A95F51"/>
    <w:rsid w:val="00AA13A2"/>
    <w:rsid w:val="00AA18F5"/>
    <w:rsid w:val="00AB31A0"/>
    <w:rsid w:val="00AB36FA"/>
    <w:rsid w:val="00AB6002"/>
    <w:rsid w:val="00AC132D"/>
    <w:rsid w:val="00AC3211"/>
    <w:rsid w:val="00AD1E6A"/>
    <w:rsid w:val="00AD2E1B"/>
    <w:rsid w:val="00AD359D"/>
    <w:rsid w:val="00AD4043"/>
    <w:rsid w:val="00AD7D34"/>
    <w:rsid w:val="00AE1FC3"/>
    <w:rsid w:val="00AE5280"/>
    <w:rsid w:val="00AF0215"/>
    <w:rsid w:val="00AF4764"/>
    <w:rsid w:val="00B05274"/>
    <w:rsid w:val="00B06D9B"/>
    <w:rsid w:val="00B1230C"/>
    <w:rsid w:val="00B126E9"/>
    <w:rsid w:val="00B13367"/>
    <w:rsid w:val="00B14525"/>
    <w:rsid w:val="00B161DE"/>
    <w:rsid w:val="00B240A1"/>
    <w:rsid w:val="00B30D67"/>
    <w:rsid w:val="00B32636"/>
    <w:rsid w:val="00B32BD6"/>
    <w:rsid w:val="00B33AA2"/>
    <w:rsid w:val="00B3578A"/>
    <w:rsid w:val="00B35FB4"/>
    <w:rsid w:val="00B42468"/>
    <w:rsid w:val="00B43AC0"/>
    <w:rsid w:val="00B43BBF"/>
    <w:rsid w:val="00B460C1"/>
    <w:rsid w:val="00B4656A"/>
    <w:rsid w:val="00B467C1"/>
    <w:rsid w:val="00B46CBE"/>
    <w:rsid w:val="00B53E7F"/>
    <w:rsid w:val="00B5461F"/>
    <w:rsid w:val="00B56866"/>
    <w:rsid w:val="00B56B61"/>
    <w:rsid w:val="00B66878"/>
    <w:rsid w:val="00B67BF9"/>
    <w:rsid w:val="00B70065"/>
    <w:rsid w:val="00B7099E"/>
    <w:rsid w:val="00B7310D"/>
    <w:rsid w:val="00B75507"/>
    <w:rsid w:val="00B816F7"/>
    <w:rsid w:val="00B8214F"/>
    <w:rsid w:val="00B83BA2"/>
    <w:rsid w:val="00B84C66"/>
    <w:rsid w:val="00B85C11"/>
    <w:rsid w:val="00B872EE"/>
    <w:rsid w:val="00B90E9C"/>
    <w:rsid w:val="00B91A34"/>
    <w:rsid w:val="00B91B94"/>
    <w:rsid w:val="00B94851"/>
    <w:rsid w:val="00B96E47"/>
    <w:rsid w:val="00BA09AC"/>
    <w:rsid w:val="00BA3DB5"/>
    <w:rsid w:val="00BA4271"/>
    <w:rsid w:val="00BA455A"/>
    <w:rsid w:val="00BA51C8"/>
    <w:rsid w:val="00BB07E6"/>
    <w:rsid w:val="00BB6DDD"/>
    <w:rsid w:val="00BC0E15"/>
    <w:rsid w:val="00BC1A60"/>
    <w:rsid w:val="00BC2563"/>
    <w:rsid w:val="00BC4D1F"/>
    <w:rsid w:val="00BC52C5"/>
    <w:rsid w:val="00BC52CB"/>
    <w:rsid w:val="00BC615E"/>
    <w:rsid w:val="00BD0705"/>
    <w:rsid w:val="00BD5B00"/>
    <w:rsid w:val="00BD7F3B"/>
    <w:rsid w:val="00BE22BB"/>
    <w:rsid w:val="00BE558F"/>
    <w:rsid w:val="00BE5CDB"/>
    <w:rsid w:val="00BE73DF"/>
    <w:rsid w:val="00BE755A"/>
    <w:rsid w:val="00BF1583"/>
    <w:rsid w:val="00BF3A98"/>
    <w:rsid w:val="00BF4502"/>
    <w:rsid w:val="00BF5F50"/>
    <w:rsid w:val="00C00CB5"/>
    <w:rsid w:val="00C05327"/>
    <w:rsid w:val="00C07E15"/>
    <w:rsid w:val="00C10FCC"/>
    <w:rsid w:val="00C13A70"/>
    <w:rsid w:val="00C13C8D"/>
    <w:rsid w:val="00C17C0E"/>
    <w:rsid w:val="00C17FB0"/>
    <w:rsid w:val="00C20336"/>
    <w:rsid w:val="00C205C2"/>
    <w:rsid w:val="00C20CB5"/>
    <w:rsid w:val="00C22194"/>
    <w:rsid w:val="00C235E2"/>
    <w:rsid w:val="00C2611C"/>
    <w:rsid w:val="00C275FB"/>
    <w:rsid w:val="00C27BE5"/>
    <w:rsid w:val="00C357BA"/>
    <w:rsid w:val="00C40242"/>
    <w:rsid w:val="00C41045"/>
    <w:rsid w:val="00C419B6"/>
    <w:rsid w:val="00C4379A"/>
    <w:rsid w:val="00C44198"/>
    <w:rsid w:val="00C447C5"/>
    <w:rsid w:val="00C453C4"/>
    <w:rsid w:val="00C46361"/>
    <w:rsid w:val="00C473F8"/>
    <w:rsid w:val="00C47A7B"/>
    <w:rsid w:val="00C506EE"/>
    <w:rsid w:val="00C53BEB"/>
    <w:rsid w:val="00C56FC0"/>
    <w:rsid w:val="00C61E76"/>
    <w:rsid w:val="00C63C5C"/>
    <w:rsid w:val="00C64DCD"/>
    <w:rsid w:val="00C65CB4"/>
    <w:rsid w:val="00C679CD"/>
    <w:rsid w:val="00C74157"/>
    <w:rsid w:val="00C76E43"/>
    <w:rsid w:val="00C77A2A"/>
    <w:rsid w:val="00C77CDC"/>
    <w:rsid w:val="00C8086F"/>
    <w:rsid w:val="00C8412D"/>
    <w:rsid w:val="00C94F55"/>
    <w:rsid w:val="00C975AB"/>
    <w:rsid w:val="00CA0233"/>
    <w:rsid w:val="00CA4E66"/>
    <w:rsid w:val="00CA588A"/>
    <w:rsid w:val="00CA680D"/>
    <w:rsid w:val="00CA7134"/>
    <w:rsid w:val="00CB041E"/>
    <w:rsid w:val="00CB05E5"/>
    <w:rsid w:val="00CB1539"/>
    <w:rsid w:val="00CB5A44"/>
    <w:rsid w:val="00CB6D8F"/>
    <w:rsid w:val="00CC000E"/>
    <w:rsid w:val="00CC6ABD"/>
    <w:rsid w:val="00CC7861"/>
    <w:rsid w:val="00CC7CF5"/>
    <w:rsid w:val="00CD19A7"/>
    <w:rsid w:val="00CD3D6D"/>
    <w:rsid w:val="00CD4733"/>
    <w:rsid w:val="00CD4921"/>
    <w:rsid w:val="00CE719E"/>
    <w:rsid w:val="00CF1250"/>
    <w:rsid w:val="00CF2DDE"/>
    <w:rsid w:val="00CF5BAF"/>
    <w:rsid w:val="00D02981"/>
    <w:rsid w:val="00D039C1"/>
    <w:rsid w:val="00D052B3"/>
    <w:rsid w:val="00D1713B"/>
    <w:rsid w:val="00D17D65"/>
    <w:rsid w:val="00D20099"/>
    <w:rsid w:val="00D204A0"/>
    <w:rsid w:val="00D23A67"/>
    <w:rsid w:val="00D263A4"/>
    <w:rsid w:val="00D26603"/>
    <w:rsid w:val="00D304D7"/>
    <w:rsid w:val="00D32A6C"/>
    <w:rsid w:val="00D3362F"/>
    <w:rsid w:val="00D3393D"/>
    <w:rsid w:val="00D3461D"/>
    <w:rsid w:val="00D34717"/>
    <w:rsid w:val="00D3596A"/>
    <w:rsid w:val="00D43863"/>
    <w:rsid w:val="00D4597C"/>
    <w:rsid w:val="00D51D68"/>
    <w:rsid w:val="00D524E7"/>
    <w:rsid w:val="00D53062"/>
    <w:rsid w:val="00D537ED"/>
    <w:rsid w:val="00D542F2"/>
    <w:rsid w:val="00D54E46"/>
    <w:rsid w:val="00D56BA3"/>
    <w:rsid w:val="00D64EC7"/>
    <w:rsid w:val="00D708AE"/>
    <w:rsid w:val="00D733AB"/>
    <w:rsid w:val="00D73E2C"/>
    <w:rsid w:val="00D77A21"/>
    <w:rsid w:val="00D8035C"/>
    <w:rsid w:val="00D81F3F"/>
    <w:rsid w:val="00D82CF1"/>
    <w:rsid w:val="00D849AB"/>
    <w:rsid w:val="00D85C46"/>
    <w:rsid w:val="00D93016"/>
    <w:rsid w:val="00D93861"/>
    <w:rsid w:val="00D93E39"/>
    <w:rsid w:val="00DA164A"/>
    <w:rsid w:val="00DA30CA"/>
    <w:rsid w:val="00DA33C0"/>
    <w:rsid w:val="00DB3168"/>
    <w:rsid w:val="00DB7E39"/>
    <w:rsid w:val="00DC0BE7"/>
    <w:rsid w:val="00DC23CD"/>
    <w:rsid w:val="00DC5A6B"/>
    <w:rsid w:val="00DC6ACA"/>
    <w:rsid w:val="00DC7B7A"/>
    <w:rsid w:val="00DD09CA"/>
    <w:rsid w:val="00DD64FB"/>
    <w:rsid w:val="00DD7E85"/>
    <w:rsid w:val="00DE3FDC"/>
    <w:rsid w:val="00DE443C"/>
    <w:rsid w:val="00DE5CA9"/>
    <w:rsid w:val="00DE71CB"/>
    <w:rsid w:val="00DF0171"/>
    <w:rsid w:val="00DF1233"/>
    <w:rsid w:val="00DF1F8F"/>
    <w:rsid w:val="00DF4AA8"/>
    <w:rsid w:val="00DF53FB"/>
    <w:rsid w:val="00DF73B9"/>
    <w:rsid w:val="00DF79A2"/>
    <w:rsid w:val="00E001CA"/>
    <w:rsid w:val="00E006AE"/>
    <w:rsid w:val="00E00AD0"/>
    <w:rsid w:val="00E127B1"/>
    <w:rsid w:val="00E12ADE"/>
    <w:rsid w:val="00E202A1"/>
    <w:rsid w:val="00E20DC6"/>
    <w:rsid w:val="00E2562C"/>
    <w:rsid w:val="00E265B3"/>
    <w:rsid w:val="00E26A79"/>
    <w:rsid w:val="00E302B5"/>
    <w:rsid w:val="00E33296"/>
    <w:rsid w:val="00E37150"/>
    <w:rsid w:val="00E45F2A"/>
    <w:rsid w:val="00E46902"/>
    <w:rsid w:val="00E53B2E"/>
    <w:rsid w:val="00E54DB4"/>
    <w:rsid w:val="00E558B8"/>
    <w:rsid w:val="00E60587"/>
    <w:rsid w:val="00E62281"/>
    <w:rsid w:val="00E64BBA"/>
    <w:rsid w:val="00E66779"/>
    <w:rsid w:val="00E704C1"/>
    <w:rsid w:val="00E7119D"/>
    <w:rsid w:val="00E74E39"/>
    <w:rsid w:val="00E766C8"/>
    <w:rsid w:val="00E76946"/>
    <w:rsid w:val="00E80117"/>
    <w:rsid w:val="00E817F4"/>
    <w:rsid w:val="00E83F65"/>
    <w:rsid w:val="00E90CEC"/>
    <w:rsid w:val="00E95C09"/>
    <w:rsid w:val="00E966AC"/>
    <w:rsid w:val="00E971A9"/>
    <w:rsid w:val="00EA309C"/>
    <w:rsid w:val="00EA4642"/>
    <w:rsid w:val="00EA7CC9"/>
    <w:rsid w:val="00EB29BE"/>
    <w:rsid w:val="00EC7003"/>
    <w:rsid w:val="00ED0F14"/>
    <w:rsid w:val="00ED6361"/>
    <w:rsid w:val="00ED664B"/>
    <w:rsid w:val="00EE523F"/>
    <w:rsid w:val="00EE5F98"/>
    <w:rsid w:val="00EE6745"/>
    <w:rsid w:val="00EF1461"/>
    <w:rsid w:val="00EF3BBB"/>
    <w:rsid w:val="00EF4332"/>
    <w:rsid w:val="00EF4F29"/>
    <w:rsid w:val="00EF759A"/>
    <w:rsid w:val="00EF78D2"/>
    <w:rsid w:val="00F0184E"/>
    <w:rsid w:val="00F07469"/>
    <w:rsid w:val="00F07E41"/>
    <w:rsid w:val="00F138F2"/>
    <w:rsid w:val="00F13C2A"/>
    <w:rsid w:val="00F15743"/>
    <w:rsid w:val="00F15D67"/>
    <w:rsid w:val="00F17644"/>
    <w:rsid w:val="00F20854"/>
    <w:rsid w:val="00F21B13"/>
    <w:rsid w:val="00F26240"/>
    <w:rsid w:val="00F30348"/>
    <w:rsid w:val="00F30510"/>
    <w:rsid w:val="00F3088D"/>
    <w:rsid w:val="00F33331"/>
    <w:rsid w:val="00F3410C"/>
    <w:rsid w:val="00F4005B"/>
    <w:rsid w:val="00F40C6C"/>
    <w:rsid w:val="00F458ED"/>
    <w:rsid w:val="00F46F53"/>
    <w:rsid w:val="00F51015"/>
    <w:rsid w:val="00F53C53"/>
    <w:rsid w:val="00F6063A"/>
    <w:rsid w:val="00F61196"/>
    <w:rsid w:val="00F671D1"/>
    <w:rsid w:val="00F720DC"/>
    <w:rsid w:val="00F74721"/>
    <w:rsid w:val="00F75B77"/>
    <w:rsid w:val="00F7681E"/>
    <w:rsid w:val="00F80A60"/>
    <w:rsid w:val="00F81DEA"/>
    <w:rsid w:val="00F83B9E"/>
    <w:rsid w:val="00F866B0"/>
    <w:rsid w:val="00F8734E"/>
    <w:rsid w:val="00F970F6"/>
    <w:rsid w:val="00F979EF"/>
    <w:rsid w:val="00FA08A7"/>
    <w:rsid w:val="00FA4DCF"/>
    <w:rsid w:val="00FA5CED"/>
    <w:rsid w:val="00FB1522"/>
    <w:rsid w:val="00FB1F57"/>
    <w:rsid w:val="00FB5736"/>
    <w:rsid w:val="00FC3335"/>
    <w:rsid w:val="00FC6DEC"/>
    <w:rsid w:val="00FC7AAD"/>
    <w:rsid w:val="00FD422C"/>
    <w:rsid w:val="00FD4F1C"/>
    <w:rsid w:val="00FD763F"/>
    <w:rsid w:val="00FD77DB"/>
    <w:rsid w:val="00FE173D"/>
    <w:rsid w:val="00FE25AD"/>
    <w:rsid w:val="00FE3F76"/>
    <w:rsid w:val="00FE7B96"/>
    <w:rsid w:val="00FF0186"/>
    <w:rsid w:val="00FF15A2"/>
    <w:rsid w:val="00FF39C5"/>
    <w:rsid w:val="00FF4398"/>
    <w:rsid w:val="00FF4827"/>
    <w:rsid w:val="00FF57C3"/>
    <w:rsid w:val="00FF6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80CF7"/>
  <w15:chartTrackingRefBased/>
  <w15:docId w15:val="{D502C65A-7AB2-E54A-851C-19ED8897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6D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E14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45481D"/>
    <w:pPr>
      <w:keepNext/>
      <w:keepLines/>
      <w:spacing w:before="40"/>
      <w:ind w:right="-6"/>
      <w:jc w:val="center"/>
      <w:outlineLvl w:val="2"/>
    </w:pPr>
    <w:rPr>
      <w:rFonts w:ascii="Arial" w:eastAsiaTheme="majorEastAsia" w:hAnsi="Arial" w:cs="Arial"/>
      <w:b/>
      <w:bCs/>
      <w:color w:val="1F3763" w:themeColor="accent1" w:themeShade="7F"/>
      <w:sz w:val="28"/>
      <w:szCs w:val="28"/>
    </w:rPr>
  </w:style>
  <w:style w:type="paragraph" w:styleId="berschrift4">
    <w:name w:val="heading 4"/>
    <w:basedOn w:val="Standard"/>
    <w:next w:val="Standard"/>
    <w:link w:val="berschrift4Zchn"/>
    <w:uiPriority w:val="9"/>
    <w:unhideWhenUsed/>
    <w:qFormat/>
    <w:rsid w:val="000714E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93861"/>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93861"/>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93861"/>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9386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938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6D3F"/>
    <w:pPr>
      <w:ind w:left="720"/>
      <w:contextualSpacing/>
    </w:pPr>
  </w:style>
  <w:style w:type="character" w:customStyle="1" w:styleId="berschrift1Zchn">
    <w:name w:val="Überschrift 1 Zchn"/>
    <w:basedOn w:val="Absatz-Standardschriftart"/>
    <w:link w:val="berschrift1"/>
    <w:uiPriority w:val="9"/>
    <w:rsid w:val="003D6D3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3D6D3F"/>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2E494E"/>
    <w:pPr>
      <w:tabs>
        <w:tab w:val="left" w:pos="403"/>
        <w:tab w:val="right" w:leader="dot" w:pos="9056"/>
      </w:tabs>
      <w:spacing w:before="360" w:after="360"/>
    </w:pPr>
    <w:rPr>
      <w:rFonts w:ascii="Arial" w:hAnsi="Arial" w:cstheme="minorHAnsi"/>
      <w:bCs/>
      <w:caps/>
      <w:sz w:val="20"/>
      <w:szCs w:val="22"/>
    </w:rPr>
  </w:style>
  <w:style w:type="character" w:styleId="Hyperlink">
    <w:name w:val="Hyperlink"/>
    <w:basedOn w:val="Absatz-Standardschriftart"/>
    <w:uiPriority w:val="99"/>
    <w:unhideWhenUsed/>
    <w:rsid w:val="003D6D3F"/>
    <w:rPr>
      <w:color w:val="0563C1" w:themeColor="hyperlink"/>
      <w:u w:val="single"/>
    </w:rPr>
  </w:style>
  <w:style w:type="paragraph" w:styleId="Verzeichnis2">
    <w:name w:val="toc 2"/>
    <w:basedOn w:val="Standard"/>
    <w:next w:val="Standard"/>
    <w:autoRedefine/>
    <w:uiPriority w:val="39"/>
    <w:unhideWhenUsed/>
    <w:rsid w:val="003D6D3F"/>
    <w:rPr>
      <w:rFonts w:cstheme="minorHAnsi"/>
      <w:b/>
      <w:bCs/>
      <w:smallCaps/>
      <w:sz w:val="22"/>
      <w:szCs w:val="22"/>
    </w:rPr>
  </w:style>
  <w:style w:type="paragraph" w:styleId="Verzeichnis3">
    <w:name w:val="toc 3"/>
    <w:basedOn w:val="Standard"/>
    <w:next w:val="Standard"/>
    <w:autoRedefine/>
    <w:uiPriority w:val="39"/>
    <w:unhideWhenUsed/>
    <w:rsid w:val="00B13367"/>
    <w:pPr>
      <w:tabs>
        <w:tab w:val="right" w:leader="dot" w:pos="9056"/>
      </w:tabs>
    </w:pPr>
    <w:rPr>
      <w:rFonts w:cstheme="minorHAnsi"/>
      <w:smallCaps/>
      <w:sz w:val="22"/>
      <w:szCs w:val="22"/>
    </w:rPr>
  </w:style>
  <w:style w:type="paragraph" w:styleId="Verzeichnis4">
    <w:name w:val="toc 4"/>
    <w:basedOn w:val="Standard"/>
    <w:next w:val="Standard"/>
    <w:autoRedefine/>
    <w:uiPriority w:val="39"/>
    <w:unhideWhenUsed/>
    <w:rsid w:val="003D6D3F"/>
    <w:rPr>
      <w:rFonts w:cstheme="minorHAnsi"/>
      <w:sz w:val="22"/>
      <w:szCs w:val="22"/>
    </w:rPr>
  </w:style>
  <w:style w:type="paragraph" w:styleId="Verzeichnis5">
    <w:name w:val="toc 5"/>
    <w:basedOn w:val="Standard"/>
    <w:next w:val="Standard"/>
    <w:autoRedefine/>
    <w:uiPriority w:val="39"/>
    <w:unhideWhenUsed/>
    <w:rsid w:val="003D6D3F"/>
    <w:rPr>
      <w:rFonts w:cstheme="minorHAnsi"/>
      <w:sz w:val="22"/>
      <w:szCs w:val="22"/>
    </w:rPr>
  </w:style>
  <w:style w:type="paragraph" w:styleId="Verzeichnis6">
    <w:name w:val="toc 6"/>
    <w:basedOn w:val="Standard"/>
    <w:next w:val="Standard"/>
    <w:autoRedefine/>
    <w:uiPriority w:val="39"/>
    <w:unhideWhenUsed/>
    <w:rsid w:val="003D6D3F"/>
    <w:rPr>
      <w:rFonts w:cstheme="minorHAnsi"/>
      <w:sz w:val="22"/>
      <w:szCs w:val="22"/>
    </w:rPr>
  </w:style>
  <w:style w:type="paragraph" w:styleId="Verzeichnis7">
    <w:name w:val="toc 7"/>
    <w:basedOn w:val="Standard"/>
    <w:next w:val="Standard"/>
    <w:autoRedefine/>
    <w:uiPriority w:val="39"/>
    <w:unhideWhenUsed/>
    <w:rsid w:val="003D6D3F"/>
    <w:rPr>
      <w:rFonts w:cstheme="minorHAnsi"/>
      <w:sz w:val="22"/>
      <w:szCs w:val="22"/>
    </w:rPr>
  </w:style>
  <w:style w:type="paragraph" w:styleId="Verzeichnis8">
    <w:name w:val="toc 8"/>
    <w:basedOn w:val="Standard"/>
    <w:next w:val="Standard"/>
    <w:autoRedefine/>
    <w:uiPriority w:val="39"/>
    <w:unhideWhenUsed/>
    <w:rsid w:val="003D6D3F"/>
    <w:rPr>
      <w:rFonts w:cstheme="minorHAnsi"/>
      <w:sz w:val="22"/>
      <w:szCs w:val="22"/>
    </w:rPr>
  </w:style>
  <w:style w:type="paragraph" w:styleId="Verzeichnis9">
    <w:name w:val="toc 9"/>
    <w:basedOn w:val="Standard"/>
    <w:next w:val="Standard"/>
    <w:autoRedefine/>
    <w:uiPriority w:val="39"/>
    <w:unhideWhenUsed/>
    <w:rsid w:val="003D6D3F"/>
    <w:rPr>
      <w:rFonts w:cstheme="minorHAnsi"/>
      <w:sz w:val="22"/>
      <w:szCs w:val="22"/>
    </w:rPr>
  </w:style>
  <w:style w:type="table" w:styleId="Tabellenraster">
    <w:name w:val="Table Grid"/>
    <w:basedOn w:val="NormaleTabelle"/>
    <w:uiPriority w:val="59"/>
    <w:rsid w:val="00B7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648"/>
    <w:pPr>
      <w:autoSpaceDE w:val="0"/>
      <w:autoSpaceDN w:val="0"/>
      <w:adjustRightInd w:val="0"/>
    </w:pPr>
    <w:rPr>
      <w:rFonts w:ascii="Arial" w:eastAsia="Times New Roman" w:hAnsi="Arial" w:cs="Arial"/>
      <w:color w:val="000000"/>
      <w:lang w:eastAsia="de-DE"/>
    </w:rPr>
  </w:style>
  <w:style w:type="paragraph" w:styleId="Funotentext">
    <w:name w:val="footnote text"/>
    <w:basedOn w:val="Standard"/>
    <w:link w:val="FunotentextZchn"/>
    <w:uiPriority w:val="99"/>
    <w:semiHidden/>
    <w:unhideWhenUsed/>
    <w:rsid w:val="00DF0171"/>
    <w:rPr>
      <w:sz w:val="20"/>
      <w:szCs w:val="20"/>
    </w:rPr>
  </w:style>
  <w:style w:type="character" w:customStyle="1" w:styleId="FunotentextZchn">
    <w:name w:val="Fußnotentext Zchn"/>
    <w:basedOn w:val="Absatz-Standardschriftart"/>
    <w:link w:val="Funotentext"/>
    <w:uiPriority w:val="99"/>
    <w:semiHidden/>
    <w:rsid w:val="00DF0171"/>
    <w:rPr>
      <w:sz w:val="20"/>
      <w:szCs w:val="20"/>
    </w:rPr>
  </w:style>
  <w:style w:type="character" w:styleId="Funotenzeichen">
    <w:name w:val="footnote reference"/>
    <w:basedOn w:val="Absatz-Standardschriftart"/>
    <w:uiPriority w:val="99"/>
    <w:semiHidden/>
    <w:unhideWhenUsed/>
    <w:rsid w:val="00DF0171"/>
    <w:rPr>
      <w:vertAlign w:val="superscript"/>
    </w:rPr>
  </w:style>
  <w:style w:type="paragraph" w:styleId="Textkrper">
    <w:name w:val="Body Text"/>
    <w:basedOn w:val="Standard"/>
    <w:link w:val="TextkrperZchn"/>
    <w:uiPriority w:val="1"/>
    <w:qFormat/>
    <w:rsid w:val="005B2246"/>
    <w:pPr>
      <w:widowControl w:val="0"/>
      <w:autoSpaceDE w:val="0"/>
      <w:autoSpaceDN w:val="0"/>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5B2246"/>
    <w:rPr>
      <w:rFonts w:ascii="Arial" w:eastAsia="Arial" w:hAnsi="Arial" w:cs="Arial"/>
      <w:sz w:val="20"/>
      <w:szCs w:val="20"/>
      <w:lang w:val="en-US"/>
    </w:rPr>
  </w:style>
  <w:style w:type="paragraph" w:styleId="StandardWeb">
    <w:name w:val="Normal (Web)"/>
    <w:basedOn w:val="Standard"/>
    <w:rsid w:val="005B2246"/>
    <w:pPr>
      <w:spacing w:before="100" w:beforeAutospacing="1" w:after="119"/>
    </w:pPr>
    <w:rPr>
      <w:rFonts w:ascii="Arial Unicode MS" w:eastAsia="Arial Unicode MS" w:hAnsi="Arial Unicode MS" w:cs="Arial Unicode MS"/>
      <w:lang w:eastAsia="de-DE"/>
    </w:rPr>
  </w:style>
  <w:style w:type="character" w:customStyle="1" w:styleId="berschrift3Zchn">
    <w:name w:val="Überschrift 3 Zchn"/>
    <w:basedOn w:val="Absatz-Standardschriftart"/>
    <w:link w:val="berschrift3"/>
    <w:uiPriority w:val="9"/>
    <w:rsid w:val="0045481D"/>
    <w:rPr>
      <w:rFonts w:ascii="Arial" w:eastAsiaTheme="majorEastAsia" w:hAnsi="Arial" w:cs="Arial"/>
      <w:b/>
      <w:bCs/>
      <w:color w:val="1F3763" w:themeColor="accent1" w:themeShade="7F"/>
      <w:sz w:val="28"/>
      <w:szCs w:val="28"/>
    </w:rPr>
  </w:style>
  <w:style w:type="character" w:styleId="NichtaufgelsteErwhnung">
    <w:name w:val="Unresolved Mention"/>
    <w:basedOn w:val="Absatz-Standardschriftart"/>
    <w:uiPriority w:val="99"/>
    <w:semiHidden/>
    <w:unhideWhenUsed/>
    <w:rsid w:val="00C76E43"/>
    <w:rPr>
      <w:color w:val="605E5C"/>
      <w:shd w:val="clear" w:color="auto" w:fill="E1DFDD"/>
    </w:rPr>
  </w:style>
  <w:style w:type="character" w:styleId="Kommentarzeichen">
    <w:name w:val="annotation reference"/>
    <w:basedOn w:val="Absatz-Standardschriftart"/>
    <w:uiPriority w:val="99"/>
    <w:semiHidden/>
    <w:unhideWhenUsed/>
    <w:rsid w:val="00D537ED"/>
    <w:rPr>
      <w:sz w:val="16"/>
      <w:szCs w:val="16"/>
    </w:rPr>
  </w:style>
  <w:style w:type="paragraph" w:styleId="Kommentartext">
    <w:name w:val="annotation text"/>
    <w:basedOn w:val="Standard"/>
    <w:link w:val="KommentartextZchn"/>
    <w:uiPriority w:val="99"/>
    <w:semiHidden/>
    <w:unhideWhenUsed/>
    <w:rsid w:val="00D537ED"/>
    <w:rPr>
      <w:sz w:val="20"/>
      <w:szCs w:val="20"/>
    </w:rPr>
  </w:style>
  <w:style w:type="character" w:customStyle="1" w:styleId="KommentartextZchn">
    <w:name w:val="Kommentartext Zchn"/>
    <w:basedOn w:val="Absatz-Standardschriftart"/>
    <w:link w:val="Kommentartext"/>
    <w:uiPriority w:val="99"/>
    <w:semiHidden/>
    <w:rsid w:val="00D537ED"/>
    <w:rPr>
      <w:sz w:val="20"/>
      <w:szCs w:val="20"/>
    </w:rPr>
  </w:style>
  <w:style w:type="paragraph" w:styleId="Kommentarthema">
    <w:name w:val="annotation subject"/>
    <w:basedOn w:val="Kommentartext"/>
    <w:next w:val="Kommentartext"/>
    <w:link w:val="KommentarthemaZchn"/>
    <w:uiPriority w:val="99"/>
    <w:semiHidden/>
    <w:unhideWhenUsed/>
    <w:rsid w:val="00D537ED"/>
    <w:rPr>
      <w:b/>
      <w:bCs/>
    </w:rPr>
  </w:style>
  <w:style w:type="character" w:customStyle="1" w:styleId="KommentarthemaZchn">
    <w:name w:val="Kommentarthema Zchn"/>
    <w:basedOn w:val="KommentartextZchn"/>
    <w:link w:val="Kommentarthema"/>
    <w:uiPriority w:val="99"/>
    <w:semiHidden/>
    <w:rsid w:val="00D537ED"/>
    <w:rPr>
      <w:b/>
      <w:bCs/>
      <w:sz w:val="20"/>
      <w:szCs w:val="20"/>
    </w:rPr>
  </w:style>
  <w:style w:type="character" w:customStyle="1" w:styleId="berschrift2Zchn">
    <w:name w:val="Überschrift 2 Zchn"/>
    <w:basedOn w:val="Absatz-Standardschriftart"/>
    <w:link w:val="berschrift2"/>
    <w:uiPriority w:val="9"/>
    <w:semiHidden/>
    <w:rsid w:val="004E14F2"/>
    <w:rPr>
      <w:rFonts w:asciiTheme="majorHAnsi" w:eastAsiaTheme="majorEastAsia" w:hAnsiTheme="majorHAnsi" w:cstheme="majorBidi"/>
      <w:color w:val="2F5496" w:themeColor="accent1" w:themeShade="BF"/>
      <w:sz w:val="26"/>
      <w:szCs w:val="26"/>
    </w:rPr>
  </w:style>
  <w:style w:type="numbering" w:customStyle="1" w:styleId="KeineListe1">
    <w:name w:val="Keine Liste1"/>
    <w:next w:val="KeineListe"/>
    <w:uiPriority w:val="99"/>
    <w:semiHidden/>
    <w:unhideWhenUsed/>
    <w:rsid w:val="000948DB"/>
  </w:style>
  <w:style w:type="paragraph" w:styleId="Kopfzeile">
    <w:name w:val="header"/>
    <w:basedOn w:val="Standard"/>
    <w:link w:val="KopfzeileZchn"/>
    <w:uiPriority w:val="99"/>
    <w:unhideWhenUsed/>
    <w:rsid w:val="00D849AB"/>
    <w:pPr>
      <w:tabs>
        <w:tab w:val="center" w:pos="4536"/>
        <w:tab w:val="right" w:pos="9072"/>
      </w:tabs>
    </w:pPr>
  </w:style>
  <w:style w:type="character" w:customStyle="1" w:styleId="KopfzeileZchn">
    <w:name w:val="Kopfzeile Zchn"/>
    <w:basedOn w:val="Absatz-Standardschriftart"/>
    <w:link w:val="Kopfzeile"/>
    <w:uiPriority w:val="99"/>
    <w:rsid w:val="00D849AB"/>
  </w:style>
  <w:style w:type="paragraph" w:styleId="Fuzeile">
    <w:name w:val="footer"/>
    <w:basedOn w:val="Standard"/>
    <w:link w:val="FuzeileZchn"/>
    <w:autoRedefine/>
    <w:uiPriority w:val="99"/>
    <w:unhideWhenUsed/>
    <w:qFormat/>
    <w:rsid w:val="00D733AB"/>
    <w:pPr>
      <w:tabs>
        <w:tab w:val="center" w:pos="4536"/>
        <w:tab w:val="right" w:pos="9072"/>
      </w:tabs>
    </w:pPr>
    <w:rPr>
      <w:rFonts w:ascii="Arial" w:hAnsi="Arial"/>
      <w:sz w:val="16"/>
    </w:rPr>
  </w:style>
  <w:style w:type="character" w:customStyle="1" w:styleId="FuzeileZchn">
    <w:name w:val="Fußzeile Zchn"/>
    <w:basedOn w:val="Absatz-Standardschriftart"/>
    <w:link w:val="Fuzeile"/>
    <w:uiPriority w:val="99"/>
    <w:rsid w:val="00D733AB"/>
    <w:rPr>
      <w:rFonts w:ascii="Arial" w:hAnsi="Arial"/>
      <w:sz w:val="16"/>
    </w:rPr>
  </w:style>
  <w:style w:type="character" w:customStyle="1" w:styleId="berschrift4Zchn">
    <w:name w:val="Überschrift 4 Zchn"/>
    <w:basedOn w:val="Absatz-Standardschriftart"/>
    <w:link w:val="berschrift4"/>
    <w:uiPriority w:val="9"/>
    <w:rsid w:val="000714E7"/>
    <w:rPr>
      <w:rFonts w:asciiTheme="majorHAnsi" w:eastAsiaTheme="majorEastAsia" w:hAnsiTheme="majorHAnsi" w:cstheme="majorBidi"/>
      <w:i/>
      <w:iCs/>
      <w:color w:val="2F5496" w:themeColor="accent1" w:themeShade="BF"/>
    </w:rPr>
  </w:style>
  <w:style w:type="character" w:styleId="Platzhaltertext">
    <w:name w:val="Placeholder Text"/>
    <w:basedOn w:val="Absatz-Standardschriftart"/>
    <w:uiPriority w:val="99"/>
    <w:semiHidden/>
    <w:rsid w:val="004C593B"/>
    <w:rPr>
      <w:color w:val="808080"/>
    </w:rPr>
  </w:style>
  <w:style w:type="character" w:customStyle="1" w:styleId="Formatvorlage1">
    <w:name w:val="Formatvorlage1"/>
    <w:basedOn w:val="Absatz-Standardschriftart"/>
    <w:uiPriority w:val="1"/>
    <w:rsid w:val="00A40277"/>
    <w:rPr>
      <w:rFonts w:ascii="Arial" w:hAnsi="Arial"/>
      <w:sz w:val="32"/>
    </w:rPr>
  </w:style>
  <w:style w:type="character" w:customStyle="1" w:styleId="Formatvorlage2">
    <w:name w:val="Formatvorlage2"/>
    <w:basedOn w:val="Absatz-Standardschriftart"/>
    <w:uiPriority w:val="1"/>
    <w:rsid w:val="009C06F8"/>
    <w:rPr>
      <w:rFonts w:ascii="Arial" w:hAnsi="Arial"/>
      <w:sz w:val="32"/>
    </w:rPr>
  </w:style>
  <w:style w:type="character" w:customStyle="1" w:styleId="Formatvorlage3">
    <w:name w:val="Formatvorlage3"/>
    <w:basedOn w:val="Absatz-Standardschriftart"/>
    <w:uiPriority w:val="1"/>
    <w:rsid w:val="009C06F8"/>
    <w:rPr>
      <w:rFonts w:ascii="Arial" w:hAnsi="Arial"/>
      <w:sz w:val="32"/>
    </w:rPr>
  </w:style>
  <w:style w:type="character" w:customStyle="1" w:styleId="Formatvorlage4">
    <w:name w:val="Formatvorlage4"/>
    <w:basedOn w:val="Absatz-Standardschriftart"/>
    <w:uiPriority w:val="1"/>
    <w:rsid w:val="006E25BA"/>
    <w:rPr>
      <w:rFonts w:ascii="Arial" w:hAnsi="Arial"/>
      <w:sz w:val="24"/>
    </w:rPr>
  </w:style>
  <w:style w:type="character" w:styleId="BesuchterLink">
    <w:name w:val="FollowedHyperlink"/>
    <w:basedOn w:val="Absatz-Standardschriftart"/>
    <w:uiPriority w:val="99"/>
    <w:semiHidden/>
    <w:unhideWhenUsed/>
    <w:rsid w:val="00274BD1"/>
    <w:rPr>
      <w:color w:val="954F72" w:themeColor="followedHyperlink"/>
      <w:u w:val="single"/>
    </w:rPr>
  </w:style>
  <w:style w:type="paragraph" w:styleId="Abbildungsverzeichnis">
    <w:name w:val="table of figures"/>
    <w:basedOn w:val="Standard"/>
    <w:next w:val="Standard"/>
    <w:uiPriority w:val="99"/>
    <w:semiHidden/>
    <w:unhideWhenUsed/>
    <w:rsid w:val="00D93861"/>
  </w:style>
  <w:style w:type="paragraph" w:styleId="Anrede">
    <w:name w:val="Salutation"/>
    <w:basedOn w:val="Standard"/>
    <w:next w:val="Standard"/>
    <w:link w:val="AnredeZchn"/>
    <w:uiPriority w:val="99"/>
    <w:semiHidden/>
    <w:unhideWhenUsed/>
    <w:rsid w:val="00D93861"/>
  </w:style>
  <w:style w:type="character" w:customStyle="1" w:styleId="AnredeZchn">
    <w:name w:val="Anrede Zchn"/>
    <w:basedOn w:val="Absatz-Standardschriftart"/>
    <w:link w:val="Anrede"/>
    <w:uiPriority w:val="99"/>
    <w:semiHidden/>
    <w:rsid w:val="00D93861"/>
  </w:style>
  <w:style w:type="paragraph" w:styleId="Aufzhlungszeichen">
    <w:name w:val="List Bullet"/>
    <w:basedOn w:val="Standard"/>
    <w:uiPriority w:val="99"/>
    <w:semiHidden/>
    <w:unhideWhenUsed/>
    <w:rsid w:val="00D93861"/>
    <w:pPr>
      <w:numPr>
        <w:numId w:val="20"/>
      </w:numPr>
      <w:contextualSpacing/>
    </w:pPr>
  </w:style>
  <w:style w:type="paragraph" w:styleId="Aufzhlungszeichen2">
    <w:name w:val="List Bullet 2"/>
    <w:basedOn w:val="Standard"/>
    <w:uiPriority w:val="99"/>
    <w:semiHidden/>
    <w:unhideWhenUsed/>
    <w:rsid w:val="00D93861"/>
    <w:pPr>
      <w:numPr>
        <w:numId w:val="21"/>
      </w:numPr>
      <w:contextualSpacing/>
    </w:pPr>
  </w:style>
  <w:style w:type="paragraph" w:styleId="Aufzhlungszeichen3">
    <w:name w:val="List Bullet 3"/>
    <w:basedOn w:val="Standard"/>
    <w:uiPriority w:val="99"/>
    <w:semiHidden/>
    <w:unhideWhenUsed/>
    <w:rsid w:val="00D93861"/>
    <w:pPr>
      <w:numPr>
        <w:numId w:val="22"/>
      </w:numPr>
      <w:contextualSpacing/>
    </w:pPr>
  </w:style>
  <w:style w:type="paragraph" w:styleId="Aufzhlungszeichen4">
    <w:name w:val="List Bullet 4"/>
    <w:basedOn w:val="Standard"/>
    <w:uiPriority w:val="99"/>
    <w:semiHidden/>
    <w:unhideWhenUsed/>
    <w:rsid w:val="00D93861"/>
    <w:pPr>
      <w:numPr>
        <w:numId w:val="23"/>
      </w:numPr>
      <w:contextualSpacing/>
    </w:pPr>
  </w:style>
  <w:style w:type="paragraph" w:styleId="Aufzhlungszeichen5">
    <w:name w:val="List Bullet 5"/>
    <w:basedOn w:val="Standard"/>
    <w:uiPriority w:val="99"/>
    <w:semiHidden/>
    <w:unhideWhenUsed/>
    <w:rsid w:val="00D93861"/>
    <w:pPr>
      <w:numPr>
        <w:numId w:val="24"/>
      </w:numPr>
      <w:contextualSpacing/>
    </w:pPr>
  </w:style>
  <w:style w:type="paragraph" w:styleId="Beschriftung">
    <w:name w:val="caption"/>
    <w:basedOn w:val="Standard"/>
    <w:next w:val="Standard"/>
    <w:uiPriority w:val="35"/>
    <w:semiHidden/>
    <w:unhideWhenUsed/>
    <w:qFormat/>
    <w:rsid w:val="00D93861"/>
    <w:pPr>
      <w:spacing w:after="200"/>
    </w:pPr>
    <w:rPr>
      <w:i/>
      <w:iCs/>
      <w:color w:val="44546A" w:themeColor="text2"/>
      <w:sz w:val="18"/>
      <w:szCs w:val="18"/>
    </w:rPr>
  </w:style>
  <w:style w:type="paragraph" w:styleId="Blocktext">
    <w:name w:val="Block Text"/>
    <w:basedOn w:val="Standard"/>
    <w:uiPriority w:val="99"/>
    <w:semiHidden/>
    <w:unhideWhenUsed/>
    <w:rsid w:val="00D9386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D93861"/>
  </w:style>
  <w:style w:type="character" w:customStyle="1" w:styleId="DatumZchn">
    <w:name w:val="Datum Zchn"/>
    <w:basedOn w:val="Absatz-Standardschriftart"/>
    <w:link w:val="Datum"/>
    <w:uiPriority w:val="99"/>
    <w:semiHidden/>
    <w:rsid w:val="00D93861"/>
  </w:style>
  <w:style w:type="paragraph" w:styleId="Dokumentstruktur">
    <w:name w:val="Document Map"/>
    <w:basedOn w:val="Standard"/>
    <w:link w:val="DokumentstrukturZchn"/>
    <w:uiPriority w:val="99"/>
    <w:semiHidden/>
    <w:unhideWhenUsed/>
    <w:rsid w:val="00D93861"/>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93861"/>
    <w:rPr>
      <w:rFonts w:ascii="Segoe UI" w:hAnsi="Segoe UI" w:cs="Segoe UI"/>
      <w:sz w:val="16"/>
      <w:szCs w:val="16"/>
    </w:rPr>
  </w:style>
  <w:style w:type="paragraph" w:styleId="E-Mail-Signatur">
    <w:name w:val="E-mail Signature"/>
    <w:basedOn w:val="Standard"/>
    <w:link w:val="E-Mail-SignaturZchn"/>
    <w:uiPriority w:val="99"/>
    <w:semiHidden/>
    <w:unhideWhenUsed/>
    <w:rsid w:val="00D93861"/>
  </w:style>
  <w:style w:type="character" w:customStyle="1" w:styleId="E-Mail-SignaturZchn">
    <w:name w:val="E-Mail-Signatur Zchn"/>
    <w:basedOn w:val="Absatz-Standardschriftart"/>
    <w:link w:val="E-Mail-Signatur"/>
    <w:uiPriority w:val="99"/>
    <w:semiHidden/>
    <w:rsid w:val="00D93861"/>
  </w:style>
  <w:style w:type="paragraph" w:styleId="Endnotentext">
    <w:name w:val="endnote text"/>
    <w:basedOn w:val="Standard"/>
    <w:link w:val="EndnotentextZchn"/>
    <w:uiPriority w:val="99"/>
    <w:semiHidden/>
    <w:unhideWhenUsed/>
    <w:rsid w:val="00D93861"/>
    <w:rPr>
      <w:sz w:val="20"/>
      <w:szCs w:val="20"/>
    </w:rPr>
  </w:style>
  <w:style w:type="character" w:customStyle="1" w:styleId="EndnotentextZchn">
    <w:name w:val="Endnotentext Zchn"/>
    <w:basedOn w:val="Absatz-Standardschriftart"/>
    <w:link w:val="Endnotentext"/>
    <w:uiPriority w:val="99"/>
    <w:semiHidden/>
    <w:rsid w:val="00D93861"/>
    <w:rPr>
      <w:sz w:val="20"/>
      <w:szCs w:val="20"/>
    </w:rPr>
  </w:style>
  <w:style w:type="paragraph" w:styleId="Fu-Endnotenberschrift">
    <w:name w:val="Note Heading"/>
    <w:basedOn w:val="Standard"/>
    <w:next w:val="Standard"/>
    <w:link w:val="Fu-EndnotenberschriftZchn"/>
    <w:uiPriority w:val="99"/>
    <w:semiHidden/>
    <w:unhideWhenUsed/>
    <w:rsid w:val="00D93861"/>
  </w:style>
  <w:style w:type="character" w:customStyle="1" w:styleId="Fu-EndnotenberschriftZchn">
    <w:name w:val="Fuß/-Endnotenüberschrift Zchn"/>
    <w:basedOn w:val="Absatz-Standardschriftart"/>
    <w:link w:val="Fu-Endnotenberschrift"/>
    <w:uiPriority w:val="99"/>
    <w:semiHidden/>
    <w:rsid w:val="00D93861"/>
  </w:style>
  <w:style w:type="paragraph" w:styleId="Gruformel">
    <w:name w:val="Closing"/>
    <w:basedOn w:val="Standard"/>
    <w:link w:val="GruformelZchn"/>
    <w:uiPriority w:val="99"/>
    <w:semiHidden/>
    <w:unhideWhenUsed/>
    <w:rsid w:val="00D93861"/>
    <w:pPr>
      <w:ind w:left="4252"/>
    </w:pPr>
  </w:style>
  <w:style w:type="character" w:customStyle="1" w:styleId="GruformelZchn">
    <w:name w:val="Grußformel Zchn"/>
    <w:basedOn w:val="Absatz-Standardschriftart"/>
    <w:link w:val="Gruformel"/>
    <w:uiPriority w:val="99"/>
    <w:semiHidden/>
    <w:rsid w:val="00D93861"/>
  </w:style>
  <w:style w:type="paragraph" w:styleId="HTMLAdresse">
    <w:name w:val="HTML Address"/>
    <w:basedOn w:val="Standard"/>
    <w:link w:val="HTMLAdresseZchn"/>
    <w:uiPriority w:val="99"/>
    <w:semiHidden/>
    <w:unhideWhenUsed/>
    <w:rsid w:val="00D93861"/>
    <w:rPr>
      <w:i/>
      <w:iCs/>
    </w:rPr>
  </w:style>
  <w:style w:type="character" w:customStyle="1" w:styleId="HTMLAdresseZchn">
    <w:name w:val="HTML Adresse Zchn"/>
    <w:basedOn w:val="Absatz-Standardschriftart"/>
    <w:link w:val="HTMLAdresse"/>
    <w:uiPriority w:val="99"/>
    <w:semiHidden/>
    <w:rsid w:val="00D93861"/>
    <w:rPr>
      <w:i/>
      <w:iCs/>
    </w:rPr>
  </w:style>
  <w:style w:type="paragraph" w:styleId="HTMLVorformatiert">
    <w:name w:val="HTML Preformatted"/>
    <w:basedOn w:val="Standard"/>
    <w:link w:val="HTMLVorformatiertZchn"/>
    <w:uiPriority w:val="99"/>
    <w:semiHidden/>
    <w:unhideWhenUsed/>
    <w:rsid w:val="00D93861"/>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93861"/>
    <w:rPr>
      <w:rFonts w:ascii="Consolas" w:hAnsi="Consolas"/>
      <w:sz w:val="20"/>
      <w:szCs w:val="20"/>
    </w:rPr>
  </w:style>
  <w:style w:type="paragraph" w:styleId="Index1">
    <w:name w:val="index 1"/>
    <w:basedOn w:val="Standard"/>
    <w:next w:val="Standard"/>
    <w:autoRedefine/>
    <w:uiPriority w:val="99"/>
    <w:semiHidden/>
    <w:unhideWhenUsed/>
    <w:rsid w:val="00D93861"/>
    <w:pPr>
      <w:ind w:left="240" w:hanging="240"/>
    </w:pPr>
  </w:style>
  <w:style w:type="paragraph" w:styleId="Index2">
    <w:name w:val="index 2"/>
    <w:basedOn w:val="Standard"/>
    <w:next w:val="Standard"/>
    <w:autoRedefine/>
    <w:uiPriority w:val="99"/>
    <w:semiHidden/>
    <w:unhideWhenUsed/>
    <w:rsid w:val="00D93861"/>
    <w:pPr>
      <w:ind w:left="480" w:hanging="240"/>
    </w:pPr>
  </w:style>
  <w:style w:type="paragraph" w:styleId="Index3">
    <w:name w:val="index 3"/>
    <w:basedOn w:val="Standard"/>
    <w:next w:val="Standard"/>
    <w:autoRedefine/>
    <w:uiPriority w:val="99"/>
    <w:semiHidden/>
    <w:unhideWhenUsed/>
    <w:rsid w:val="00D93861"/>
    <w:pPr>
      <w:ind w:left="720" w:hanging="240"/>
    </w:pPr>
  </w:style>
  <w:style w:type="paragraph" w:styleId="Index4">
    <w:name w:val="index 4"/>
    <w:basedOn w:val="Standard"/>
    <w:next w:val="Standard"/>
    <w:autoRedefine/>
    <w:uiPriority w:val="99"/>
    <w:semiHidden/>
    <w:unhideWhenUsed/>
    <w:rsid w:val="00D93861"/>
    <w:pPr>
      <w:ind w:left="960" w:hanging="240"/>
    </w:pPr>
  </w:style>
  <w:style w:type="paragraph" w:styleId="Index5">
    <w:name w:val="index 5"/>
    <w:basedOn w:val="Standard"/>
    <w:next w:val="Standard"/>
    <w:autoRedefine/>
    <w:uiPriority w:val="99"/>
    <w:semiHidden/>
    <w:unhideWhenUsed/>
    <w:rsid w:val="00D93861"/>
    <w:pPr>
      <w:ind w:left="1200" w:hanging="240"/>
    </w:pPr>
  </w:style>
  <w:style w:type="paragraph" w:styleId="Index6">
    <w:name w:val="index 6"/>
    <w:basedOn w:val="Standard"/>
    <w:next w:val="Standard"/>
    <w:autoRedefine/>
    <w:uiPriority w:val="99"/>
    <w:semiHidden/>
    <w:unhideWhenUsed/>
    <w:rsid w:val="00D93861"/>
    <w:pPr>
      <w:ind w:left="1440" w:hanging="240"/>
    </w:pPr>
  </w:style>
  <w:style w:type="paragraph" w:styleId="Index7">
    <w:name w:val="index 7"/>
    <w:basedOn w:val="Standard"/>
    <w:next w:val="Standard"/>
    <w:autoRedefine/>
    <w:uiPriority w:val="99"/>
    <w:semiHidden/>
    <w:unhideWhenUsed/>
    <w:rsid w:val="00D93861"/>
    <w:pPr>
      <w:ind w:left="1680" w:hanging="240"/>
    </w:pPr>
  </w:style>
  <w:style w:type="paragraph" w:styleId="Index8">
    <w:name w:val="index 8"/>
    <w:basedOn w:val="Standard"/>
    <w:next w:val="Standard"/>
    <w:autoRedefine/>
    <w:uiPriority w:val="99"/>
    <w:semiHidden/>
    <w:unhideWhenUsed/>
    <w:rsid w:val="00D93861"/>
    <w:pPr>
      <w:ind w:left="1920" w:hanging="240"/>
    </w:pPr>
  </w:style>
  <w:style w:type="paragraph" w:styleId="Index9">
    <w:name w:val="index 9"/>
    <w:basedOn w:val="Standard"/>
    <w:next w:val="Standard"/>
    <w:autoRedefine/>
    <w:uiPriority w:val="99"/>
    <w:semiHidden/>
    <w:unhideWhenUsed/>
    <w:rsid w:val="00D93861"/>
    <w:pPr>
      <w:ind w:left="2160" w:hanging="240"/>
    </w:pPr>
  </w:style>
  <w:style w:type="paragraph" w:styleId="Indexberschrift">
    <w:name w:val="index heading"/>
    <w:basedOn w:val="Standard"/>
    <w:next w:val="Index1"/>
    <w:uiPriority w:val="99"/>
    <w:semiHidden/>
    <w:unhideWhenUsed/>
    <w:rsid w:val="00D9386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938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93861"/>
    <w:rPr>
      <w:i/>
      <w:iCs/>
      <w:color w:val="4472C4" w:themeColor="accent1"/>
    </w:rPr>
  </w:style>
  <w:style w:type="paragraph" w:styleId="KeinLeerraum">
    <w:name w:val="No Spacing"/>
    <w:uiPriority w:val="1"/>
    <w:qFormat/>
    <w:rsid w:val="00A711B0"/>
    <w:rPr>
      <w:rFonts w:ascii="Arial" w:hAnsi="Arial"/>
      <w:sz w:val="20"/>
    </w:rPr>
  </w:style>
  <w:style w:type="paragraph" w:styleId="Liste">
    <w:name w:val="List"/>
    <w:basedOn w:val="Standard"/>
    <w:uiPriority w:val="99"/>
    <w:semiHidden/>
    <w:unhideWhenUsed/>
    <w:rsid w:val="00D93861"/>
    <w:pPr>
      <w:ind w:left="283" w:hanging="283"/>
      <w:contextualSpacing/>
    </w:pPr>
  </w:style>
  <w:style w:type="paragraph" w:styleId="Liste2">
    <w:name w:val="List 2"/>
    <w:basedOn w:val="Standard"/>
    <w:uiPriority w:val="99"/>
    <w:semiHidden/>
    <w:unhideWhenUsed/>
    <w:rsid w:val="00D93861"/>
    <w:pPr>
      <w:ind w:left="566" w:hanging="283"/>
      <w:contextualSpacing/>
    </w:pPr>
  </w:style>
  <w:style w:type="paragraph" w:styleId="Liste3">
    <w:name w:val="List 3"/>
    <w:basedOn w:val="Standard"/>
    <w:uiPriority w:val="99"/>
    <w:semiHidden/>
    <w:unhideWhenUsed/>
    <w:rsid w:val="00D93861"/>
    <w:pPr>
      <w:ind w:left="849" w:hanging="283"/>
      <w:contextualSpacing/>
    </w:pPr>
  </w:style>
  <w:style w:type="paragraph" w:styleId="Liste4">
    <w:name w:val="List 4"/>
    <w:basedOn w:val="Standard"/>
    <w:uiPriority w:val="99"/>
    <w:semiHidden/>
    <w:unhideWhenUsed/>
    <w:rsid w:val="00D93861"/>
    <w:pPr>
      <w:ind w:left="1132" w:hanging="283"/>
      <w:contextualSpacing/>
    </w:pPr>
  </w:style>
  <w:style w:type="paragraph" w:styleId="Liste5">
    <w:name w:val="List 5"/>
    <w:basedOn w:val="Standard"/>
    <w:uiPriority w:val="99"/>
    <w:semiHidden/>
    <w:unhideWhenUsed/>
    <w:rsid w:val="00D93861"/>
    <w:pPr>
      <w:ind w:left="1415" w:hanging="283"/>
      <w:contextualSpacing/>
    </w:pPr>
  </w:style>
  <w:style w:type="paragraph" w:styleId="Listenfortsetzung">
    <w:name w:val="List Continue"/>
    <w:basedOn w:val="Standard"/>
    <w:uiPriority w:val="99"/>
    <w:semiHidden/>
    <w:unhideWhenUsed/>
    <w:rsid w:val="00D93861"/>
    <w:pPr>
      <w:spacing w:after="120"/>
      <w:ind w:left="283"/>
      <w:contextualSpacing/>
    </w:pPr>
  </w:style>
  <w:style w:type="paragraph" w:styleId="Listenfortsetzung2">
    <w:name w:val="List Continue 2"/>
    <w:basedOn w:val="Standard"/>
    <w:uiPriority w:val="99"/>
    <w:semiHidden/>
    <w:unhideWhenUsed/>
    <w:rsid w:val="00D93861"/>
    <w:pPr>
      <w:spacing w:after="120"/>
      <w:ind w:left="566"/>
      <w:contextualSpacing/>
    </w:pPr>
  </w:style>
  <w:style w:type="paragraph" w:styleId="Listenfortsetzung3">
    <w:name w:val="List Continue 3"/>
    <w:basedOn w:val="Standard"/>
    <w:uiPriority w:val="99"/>
    <w:semiHidden/>
    <w:unhideWhenUsed/>
    <w:rsid w:val="00D93861"/>
    <w:pPr>
      <w:spacing w:after="120"/>
      <w:ind w:left="849"/>
      <w:contextualSpacing/>
    </w:pPr>
  </w:style>
  <w:style w:type="paragraph" w:styleId="Listenfortsetzung4">
    <w:name w:val="List Continue 4"/>
    <w:basedOn w:val="Standard"/>
    <w:uiPriority w:val="99"/>
    <w:semiHidden/>
    <w:unhideWhenUsed/>
    <w:rsid w:val="00D93861"/>
    <w:pPr>
      <w:spacing w:after="120"/>
      <w:ind w:left="1132"/>
      <w:contextualSpacing/>
    </w:pPr>
  </w:style>
  <w:style w:type="paragraph" w:styleId="Listenfortsetzung5">
    <w:name w:val="List Continue 5"/>
    <w:basedOn w:val="Standard"/>
    <w:uiPriority w:val="99"/>
    <w:semiHidden/>
    <w:unhideWhenUsed/>
    <w:rsid w:val="00D93861"/>
    <w:pPr>
      <w:spacing w:after="120"/>
      <w:ind w:left="1415"/>
      <w:contextualSpacing/>
    </w:pPr>
  </w:style>
  <w:style w:type="paragraph" w:styleId="Listennummer">
    <w:name w:val="List Number"/>
    <w:basedOn w:val="Standard"/>
    <w:uiPriority w:val="99"/>
    <w:semiHidden/>
    <w:unhideWhenUsed/>
    <w:rsid w:val="00D93861"/>
    <w:pPr>
      <w:numPr>
        <w:numId w:val="25"/>
      </w:numPr>
      <w:contextualSpacing/>
    </w:pPr>
  </w:style>
  <w:style w:type="paragraph" w:styleId="Listennummer2">
    <w:name w:val="List Number 2"/>
    <w:basedOn w:val="Standard"/>
    <w:uiPriority w:val="99"/>
    <w:semiHidden/>
    <w:unhideWhenUsed/>
    <w:rsid w:val="00D93861"/>
    <w:pPr>
      <w:numPr>
        <w:numId w:val="26"/>
      </w:numPr>
      <w:contextualSpacing/>
    </w:pPr>
  </w:style>
  <w:style w:type="paragraph" w:styleId="Listennummer3">
    <w:name w:val="List Number 3"/>
    <w:basedOn w:val="Standard"/>
    <w:uiPriority w:val="99"/>
    <w:semiHidden/>
    <w:unhideWhenUsed/>
    <w:rsid w:val="00D93861"/>
    <w:pPr>
      <w:numPr>
        <w:numId w:val="27"/>
      </w:numPr>
      <w:contextualSpacing/>
    </w:pPr>
  </w:style>
  <w:style w:type="paragraph" w:styleId="Listennummer4">
    <w:name w:val="List Number 4"/>
    <w:basedOn w:val="Standard"/>
    <w:uiPriority w:val="99"/>
    <w:semiHidden/>
    <w:unhideWhenUsed/>
    <w:rsid w:val="00D93861"/>
    <w:pPr>
      <w:numPr>
        <w:numId w:val="28"/>
      </w:numPr>
      <w:contextualSpacing/>
    </w:pPr>
  </w:style>
  <w:style w:type="paragraph" w:styleId="Listennummer5">
    <w:name w:val="List Number 5"/>
    <w:basedOn w:val="Standard"/>
    <w:uiPriority w:val="99"/>
    <w:semiHidden/>
    <w:unhideWhenUsed/>
    <w:rsid w:val="00D93861"/>
    <w:pPr>
      <w:numPr>
        <w:numId w:val="29"/>
      </w:numPr>
      <w:contextualSpacing/>
    </w:pPr>
  </w:style>
  <w:style w:type="paragraph" w:styleId="Literaturverzeichnis">
    <w:name w:val="Bibliography"/>
    <w:basedOn w:val="Standard"/>
    <w:next w:val="Standard"/>
    <w:uiPriority w:val="37"/>
    <w:semiHidden/>
    <w:unhideWhenUsed/>
    <w:rsid w:val="00D93861"/>
  </w:style>
  <w:style w:type="paragraph" w:styleId="Makrotext">
    <w:name w:val="macro"/>
    <w:link w:val="MakrotextZchn"/>
    <w:uiPriority w:val="99"/>
    <w:semiHidden/>
    <w:unhideWhenUsed/>
    <w:rsid w:val="00D938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D93861"/>
    <w:rPr>
      <w:rFonts w:ascii="Consolas" w:hAnsi="Consolas"/>
      <w:sz w:val="20"/>
      <w:szCs w:val="20"/>
    </w:rPr>
  </w:style>
  <w:style w:type="paragraph" w:styleId="Nachrichtenkopf">
    <w:name w:val="Message Header"/>
    <w:basedOn w:val="Standard"/>
    <w:link w:val="NachrichtenkopfZchn"/>
    <w:uiPriority w:val="99"/>
    <w:semiHidden/>
    <w:unhideWhenUsed/>
    <w:rsid w:val="00D938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D93861"/>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D93861"/>
    <w:rPr>
      <w:rFonts w:ascii="Consolas" w:hAnsi="Consolas"/>
      <w:sz w:val="21"/>
      <w:szCs w:val="21"/>
    </w:rPr>
  </w:style>
  <w:style w:type="character" w:customStyle="1" w:styleId="NurTextZchn">
    <w:name w:val="Nur Text Zchn"/>
    <w:basedOn w:val="Absatz-Standardschriftart"/>
    <w:link w:val="NurText"/>
    <w:uiPriority w:val="99"/>
    <w:semiHidden/>
    <w:rsid w:val="00D93861"/>
    <w:rPr>
      <w:rFonts w:ascii="Consolas" w:hAnsi="Consolas"/>
      <w:sz w:val="21"/>
      <w:szCs w:val="21"/>
    </w:rPr>
  </w:style>
  <w:style w:type="paragraph" w:styleId="Rechtsgrundlagenverzeichnis">
    <w:name w:val="table of authorities"/>
    <w:basedOn w:val="Standard"/>
    <w:next w:val="Standard"/>
    <w:uiPriority w:val="99"/>
    <w:semiHidden/>
    <w:unhideWhenUsed/>
    <w:rsid w:val="00D93861"/>
    <w:pPr>
      <w:ind w:left="240" w:hanging="240"/>
    </w:pPr>
  </w:style>
  <w:style w:type="paragraph" w:styleId="RGV-berschrift">
    <w:name w:val="toa heading"/>
    <w:basedOn w:val="Standard"/>
    <w:next w:val="Standard"/>
    <w:uiPriority w:val="99"/>
    <w:semiHidden/>
    <w:unhideWhenUsed/>
    <w:rsid w:val="00D93861"/>
    <w:pPr>
      <w:spacing w:before="120"/>
    </w:pPr>
    <w:rPr>
      <w:rFonts w:asciiTheme="majorHAnsi" w:eastAsiaTheme="majorEastAsia" w:hAnsiTheme="majorHAnsi" w:cstheme="majorBidi"/>
      <w:b/>
      <w:bCs/>
    </w:rPr>
  </w:style>
  <w:style w:type="paragraph" w:styleId="Sprechblasentext">
    <w:name w:val="Balloon Text"/>
    <w:basedOn w:val="Standard"/>
    <w:link w:val="SprechblasentextZchn"/>
    <w:uiPriority w:val="99"/>
    <w:semiHidden/>
    <w:unhideWhenUsed/>
    <w:rsid w:val="00D938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3861"/>
    <w:rPr>
      <w:rFonts w:ascii="Segoe UI" w:hAnsi="Segoe UI" w:cs="Segoe UI"/>
      <w:sz w:val="18"/>
      <w:szCs w:val="18"/>
    </w:rPr>
  </w:style>
  <w:style w:type="paragraph" w:styleId="Standardeinzug">
    <w:name w:val="Normal Indent"/>
    <w:basedOn w:val="Standard"/>
    <w:uiPriority w:val="99"/>
    <w:semiHidden/>
    <w:unhideWhenUsed/>
    <w:rsid w:val="00D93861"/>
    <w:pPr>
      <w:ind w:left="708"/>
    </w:pPr>
  </w:style>
  <w:style w:type="paragraph" w:styleId="Textkrper2">
    <w:name w:val="Body Text 2"/>
    <w:basedOn w:val="Standard"/>
    <w:link w:val="Textkrper2Zchn"/>
    <w:uiPriority w:val="99"/>
    <w:semiHidden/>
    <w:unhideWhenUsed/>
    <w:rsid w:val="00D93861"/>
    <w:pPr>
      <w:spacing w:after="120" w:line="480" w:lineRule="auto"/>
    </w:pPr>
  </w:style>
  <w:style w:type="character" w:customStyle="1" w:styleId="Textkrper2Zchn">
    <w:name w:val="Textkörper 2 Zchn"/>
    <w:basedOn w:val="Absatz-Standardschriftart"/>
    <w:link w:val="Textkrper2"/>
    <w:uiPriority w:val="99"/>
    <w:semiHidden/>
    <w:rsid w:val="00D93861"/>
  </w:style>
  <w:style w:type="paragraph" w:styleId="Textkrper3">
    <w:name w:val="Body Text 3"/>
    <w:basedOn w:val="Standard"/>
    <w:link w:val="Textkrper3Zchn"/>
    <w:uiPriority w:val="99"/>
    <w:semiHidden/>
    <w:unhideWhenUsed/>
    <w:rsid w:val="00D93861"/>
    <w:pPr>
      <w:spacing w:after="120"/>
    </w:pPr>
    <w:rPr>
      <w:sz w:val="16"/>
      <w:szCs w:val="16"/>
    </w:rPr>
  </w:style>
  <w:style w:type="character" w:customStyle="1" w:styleId="Textkrper3Zchn">
    <w:name w:val="Textkörper 3 Zchn"/>
    <w:basedOn w:val="Absatz-Standardschriftart"/>
    <w:link w:val="Textkrper3"/>
    <w:uiPriority w:val="99"/>
    <w:semiHidden/>
    <w:rsid w:val="00D93861"/>
    <w:rPr>
      <w:sz w:val="16"/>
      <w:szCs w:val="16"/>
    </w:rPr>
  </w:style>
  <w:style w:type="paragraph" w:styleId="Textkrper-Einzug2">
    <w:name w:val="Body Text Indent 2"/>
    <w:basedOn w:val="Standard"/>
    <w:link w:val="Textkrper-Einzug2Zchn"/>
    <w:uiPriority w:val="99"/>
    <w:semiHidden/>
    <w:unhideWhenUsed/>
    <w:rsid w:val="00D9386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93861"/>
  </w:style>
  <w:style w:type="paragraph" w:styleId="Textkrper-Einzug3">
    <w:name w:val="Body Text Indent 3"/>
    <w:basedOn w:val="Standard"/>
    <w:link w:val="Textkrper-Einzug3Zchn"/>
    <w:uiPriority w:val="99"/>
    <w:semiHidden/>
    <w:unhideWhenUsed/>
    <w:rsid w:val="00D9386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93861"/>
    <w:rPr>
      <w:sz w:val="16"/>
      <w:szCs w:val="16"/>
    </w:rPr>
  </w:style>
  <w:style w:type="paragraph" w:styleId="Textkrper-Erstzeileneinzug">
    <w:name w:val="Body Text First Indent"/>
    <w:basedOn w:val="Textkrper"/>
    <w:link w:val="Textkrper-ErstzeileneinzugZchn"/>
    <w:uiPriority w:val="99"/>
    <w:semiHidden/>
    <w:unhideWhenUsed/>
    <w:rsid w:val="00D93861"/>
    <w:pPr>
      <w:widowControl/>
      <w:autoSpaceDE/>
      <w:autoSpaceDN/>
      <w:ind w:firstLine="360"/>
    </w:pPr>
    <w:rPr>
      <w:rFonts w:asciiTheme="minorHAnsi" w:eastAsiaTheme="minorHAnsi" w:hAnsiTheme="minorHAnsi" w:cstheme="minorBidi"/>
      <w:sz w:val="24"/>
      <w:szCs w:val="24"/>
      <w:lang w:val="de-DE"/>
    </w:rPr>
  </w:style>
  <w:style w:type="character" w:customStyle="1" w:styleId="Textkrper-ErstzeileneinzugZchn">
    <w:name w:val="Textkörper-Erstzeileneinzug Zchn"/>
    <w:basedOn w:val="TextkrperZchn"/>
    <w:link w:val="Textkrper-Erstzeileneinzug"/>
    <w:uiPriority w:val="99"/>
    <w:semiHidden/>
    <w:rsid w:val="00D93861"/>
    <w:rPr>
      <w:rFonts w:ascii="Arial" w:eastAsia="Arial" w:hAnsi="Arial" w:cs="Arial"/>
      <w:sz w:val="20"/>
      <w:szCs w:val="20"/>
      <w:lang w:val="en-US"/>
    </w:rPr>
  </w:style>
  <w:style w:type="paragraph" w:styleId="Textkrper-Zeileneinzug">
    <w:name w:val="Body Text Indent"/>
    <w:basedOn w:val="Standard"/>
    <w:link w:val="Textkrper-ZeileneinzugZchn"/>
    <w:uiPriority w:val="99"/>
    <w:semiHidden/>
    <w:unhideWhenUsed/>
    <w:rsid w:val="00D93861"/>
    <w:pPr>
      <w:spacing w:after="120"/>
      <w:ind w:left="283"/>
    </w:pPr>
  </w:style>
  <w:style w:type="character" w:customStyle="1" w:styleId="Textkrper-ZeileneinzugZchn">
    <w:name w:val="Textkörper-Zeileneinzug Zchn"/>
    <w:basedOn w:val="Absatz-Standardschriftart"/>
    <w:link w:val="Textkrper-Zeileneinzug"/>
    <w:uiPriority w:val="99"/>
    <w:semiHidden/>
    <w:rsid w:val="00D93861"/>
  </w:style>
  <w:style w:type="paragraph" w:styleId="Textkrper-Erstzeileneinzug2">
    <w:name w:val="Body Text First Indent 2"/>
    <w:basedOn w:val="Textkrper-Zeileneinzug"/>
    <w:link w:val="Textkrper-Erstzeileneinzug2Zchn"/>
    <w:uiPriority w:val="99"/>
    <w:semiHidden/>
    <w:unhideWhenUsed/>
    <w:rsid w:val="00D9386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93861"/>
  </w:style>
  <w:style w:type="paragraph" w:styleId="Titel">
    <w:name w:val="Title"/>
    <w:basedOn w:val="Standard"/>
    <w:next w:val="Standard"/>
    <w:link w:val="TitelZchn"/>
    <w:uiPriority w:val="10"/>
    <w:qFormat/>
    <w:rsid w:val="00D938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3861"/>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D9386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9386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9386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D938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9386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D93861"/>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93861"/>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D93861"/>
    <w:pPr>
      <w:ind w:left="4252"/>
    </w:pPr>
  </w:style>
  <w:style w:type="character" w:customStyle="1" w:styleId="UnterschriftZchn">
    <w:name w:val="Unterschrift Zchn"/>
    <w:basedOn w:val="Absatz-Standardschriftart"/>
    <w:link w:val="Unterschrift"/>
    <w:uiPriority w:val="99"/>
    <w:semiHidden/>
    <w:rsid w:val="00D93861"/>
  </w:style>
  <w:style w:type="paragraph" w:styleId="Untertitel">
    <w:name w:val="Subtitle"/>
    <w:basedOn w:val="Standard"/>
    <w:next w:val="Standard"/>
    <w:link w:val="UntertitelZchn"/>
    <w:uiPriority w:val="11"/>
    <w:qFormat/>
    <w:rsid w:val="00D9386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D93861"/>
    <w:rPr>
      <w:rFonts w:eastAsiaTheme="minorEastAsia"/>
      <w:color w:val="5A5A5A" w:themeColor="text1" w:themeTint="A5"/>
      <w:spacing w:val="15"/>
      <w:sz w:val="22"/>
      <w:szCs w:val="22"/>
    </w:rPr>
  </w:style>
  <w:style w:type="paragraph" w:styleId="Zitat">
    <w:name w:val="Quote"/>
    <w:basedOn w:val="Standard"/>
    <w:next w:val="Standard"/>
    <w:link w:val="ZitatZchn"/>
    <w:uiPriority w:val="29"/>
    <w:qFormat/>
    <w:rsid w:val="00D9386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93861"/>
    <w:rPr>
      <w:i/>
      <w:iCs/>
      <w:color w:val="404040" w:themeColor="text1" w:themeTint="BF"/>
    </w:rPr>
  </w:style>
  <w:style w:type="paragraph" w:styleId="berarbeitung">
    <w:name w:val="Revision"/>
    <w:hidden/>
    <w:uiPriority w:val="99"/>
    <w:semiHidden/>
    <w:rsid w:val="00AF0215"/>
  </w:style>
  <w:style w:type="character" w:styleId="SchwacherVerweis">
    <w:name w:val="Subtle Reference"/>
    <w:basedOn w:val="Absatz-Standardschriftart"/>
    <w:uiPriority w:val="31"/>
    <w:qFormat/>
    <w:rsid w:val="0040326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0218">
      <w:bodyDiv w:val="1"/>
      <w:marLeft w:val="0"/>
      <w:marRight w:val="0"/>
      <w:marTop w:val="0"/>
      <w:marBottom w:val="0"/>
      <w:divBdr>
        <w:top w:val="none" w:sz="0" w:space="0" w:color="auto"/>
        <w:left w:val="none" w:sz="0" w:space="0" w:color="auto"/>
        <w:bottom w:val="none" w:sz="0" w:space="0" w:color="auto"/>
        <w:right w:val="none" w:sz="0" w:space="0" w:color="auto"/>
      </w:divBdr>
    </w:div>
    <w:div w:id="1715345185">
      <w:bodyDiv w:val="1"/>
      <w:marLeft w:val="0"/>
      <w:marRight w:val="0"/>
      <w:marTop w:val="0"/>
      <w:marBottom w:val="0"/>
      <w:divBdr>
        <w:top w:val="none" w:sz="0" w:space="0" w:color="auto"/>
        <w:left w:val="none" w:sz="0" w:space="0" w:color="auto"/>
        <w:bottom w:val="none" w:sz="0" w:space="0" w:color="auto"/>
        <w:right w:val="none" w:sz="0" w:space="0" w:color="auto"/>
      </w:divBdr>
    </w:div>
    <w:div w:id="1761438908">
      <w:bodyDiv w:val="1"/>
      <w:marLeft w:val="0"/>
      <w:marRight w:val="0"/>
      <w:marTop w:val="0"/>
      <w:marBottom w:val="0"/>
      <w:divBdr>
        <w:top w:val="none" w:sz="0" w:space="0" w:color="auto"/>
        <w:left w:val="none" w:sz="0" w:space="0" w:color="auto"/>
        <w:bottom w:val="none" w:sz="0" w:space="0" w:color="auto"/>
        <w:right w:val="none" w:sz="0" w:space="0" w:color="auto"/>
      </w:divBdr>
    </w:div>
    <w:div w:id="19819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aml.fiu.bund.de/WebRegistration/NewEntity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nsilium.europa.eu/prado/de/search-by-document-country.html" TargetMode="External"/><Relationship Id="rId2" Type="http://schemas.openxmlformats.org/officeDocument/2006/relationships/customXml" Target="../customXml/item2.xml"/><Relationship Id="rId16" Type="http://schemas.openxmlformats.org/officeDocument/2006/relationships/hyperlink" Target="https://goaml.fiu.bund.de/WebRegistration/NewEntity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ransparenzregister.de/treg/de/registrieren?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arenzregister.de/treg/de/registriere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prado/de/search-by-document-country.html" TargetMode="External"/><Relationship Id="rId7" Type="http://schemas.openxmlformats.org/officeDocument/2006/relationships/hyperlink" Target="https://www.zoll.de/DE/FIU/Fachliche-Informationen/Drittlaender/drittlaender_node.html" TargetMode="External"/><Relationship Id="rId2" Type="http://schemas.openxmlformats.org/officeDocument/2006/relationships/hyperlink" Target="https://www.bmi.bund.de/SharedDocs/downloads/DE/veroeffentlichungen/themen/moderne-verwaltung/ausweise/personalausweis-sicherheitsmerkmale.pdf?__blob=publicationFile&amp;v=3" TargetMode="External"/><Relationship Id="rId1" Type="http://schemas.openxmlformats.org/officeDocument/2006/relationships/hyperlink" Target="https://goaml.fiu.bund.de/Public_Documents/Docs/Handbuch_goAML.pdf" TargetMode="External"/><Relationship Id="rId6" Type="http://schemas.openxmlformats.org/officeDocument/2006/relationships/hyperlink" Target="https://www.brd.nrw.de/wirtschaft/handel_handwerk_gewerbe/Geldwaeschepraevention.html" TargetMode="External"/><Relationship Id="rId5" Type="http://schemas.openxmlformats.org/officeDocument/2006/relationships/hyperlink" Target="https://www.easycompliance.de/" TargetMode="External"/><Relationship Id="rId4" Type="http://schemas.openxmlformats.org/officeDocument/2006/relationships/hyperlink" Target="https://www.handelsregister.de/rp_web/welcom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50B16D7D03994C97A292B5B9439220" ma:contentTypeVersion="5" ma:contentTypeDescription="Ein neues Dokument erstellen." ma:contentTypeScope="" ma:versionID="cafb2b506feca23e2a1070daf2bc7518">
  <xsd:schema xmlns:xsd="http://www.w3.org/2001/XMLSchema" xmlns:xs="http://www.w3.org/2001/XMLSchema" xmlns:p="http://schemas.microsoft.com/office/2006/metadata/properties" xmlns:ns2="02fde807-70b2-40be-93da-2d13edb1da9a" targetNamespace="http://schemas.microsoft.com/office/2006/metadata/properties" ma:root="true" ma:fieldsID="f04f74c113e952f1d8fd70819bfbd5fd" ns2:_="">
    <xsd:import namespace="02fde807-70b2-40be-93da-2d13edb1da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e807-70b2-40be-93da-2d13edb1d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C3E92-F2B2-E648-AB2A-5625739CBFE7}">
  <ds:schemaRefs>
    <ds:schemaRef ds:uri="http://schemas.openxmlformats.org/officeDocument/2006/bibliography"/>
  </ds:schemaRefs>
</ds:datastoreItem>
</file>

<file path=customXml/itemProps2.xml><?xml version="1.0" encoding="utf-8"?>
<ds:datastoreItem xmlns:ds="http://schemas.openxmlformats.org/officeDocument/2006/customXml" ds:itemID="{ABC8B66A-355E-40BB-B392-3D9B02505372}">
  <ds:schemaRefs>
    <ds:schemaRef ds:uri="http://schemas.microsoft.com/sharepoint/v3/contenttype/forms"/>
  </ds:schemaRefs>
</ds:datastoreItem>
</file>

<file path=customXml/itemProps3.xml><?xml version="1.0" encoding="utf-8"?>
<ds:datastoreItem xmlns:ds="http://schemas.openxmlformats.org/officeDocument/2006/customXml" ds:itemID="{4C581F97-9DC4-461E-8F7A-B1C67BC96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F225B-73C9-4320-B3DA-2E78F7C0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e807-70b2-40be-93da-2d13edb1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8545</Words>
  <Characters>72966</Characters>
  <Application>Microsoft Office Word</Application>
  <DocSecurity>0</DocSecurity>
  <Lines>608</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AfW und VOTUM</dc:creator>
  <cp:keywords/>
  <dc:description/>
  <cp:lastModifiedBy>Ilonka Büttner (AfW)</cp:lastModifiedBy>
  <cp:revision>293</cp:revision>
  <cp:lastPrinted>2021-07-02T08:43:00Z</cp:lastPrinted>
  <dcterms:created xsi:type="dcterms:W3CDTF">2022-10-19T15:02:00Z</dcterms:created>
  <dcterms:modified xsi:type="dcterms:W3CDTF">2024-02-14T12:44:00Z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0x0101005250B16D7D03994C97A292B5B9439220</vt:lpwstr>
  </property>
</Properties>
</file>